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McGinnis, Bailey, Schuessler, Hardee and Brittain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LC-0513WAB24.docx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Development impact fees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9f5d5fe318644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d820362f56944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>Member(s) request name added as sponsor: Bailey, 
 Schuessler, Hardee, Brittain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f94f560f2246b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9db6d5150d44df0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17B7E" w:rsidRDefault="00432135" w14:paraId="47642A99" w14:textId="3DFE07E1">
      <w:pPr>
        <w:pStyle w:val="scemptylineheader"/>
      </w:pPr>
    </w:p>
    <w:p w:rsidRPr="00BB0725" w:rsidR="00A73EFA" w:rsidP="00817B7E" w:rsidRDefault="00A73EFA" w14:paraId="7B72410E" w14:textId="55812245">
      <w:pPr>
        <w:pStyle w:val="scemptylineheader"/>
      </w:pPr>
    </w:p>
    <w:p w:rsidRPr="00BB0725" w:rsidR="00A73EFA" w:rsidP="00817B7E" w:rsidRDefault="00A73EFA" w14:paraId="6AD935C9" w14:textId="560CA19C">
      <w:pPr>
        <w:pStyle w:val="scemptylineheader"/>
      </w:pPr>
    </w:p>
    <w:p w:rsidRPr="00DF3B44" w:rsidR="00A73EFA" w:rsidP="00817B7E" w:rsidRDefault="00A73EFA" w14:paraId="51A98227" w14:textId="3DA0B0C5">
      <w:pPr>
        <w:pStyle w:val="scemptylineheader"/>
      </w:pPr>
    </w:p>
    <w:p w:rsidRPr="00DF3B44" w:rsidR="00A73EFA" w:rsidP="00817B7E" w:rsidRDefault="00A73EFA" w14:paraId="3858851A" w14:textId="58AA39E6">
      <w:pPr>
        <w:pStyle w:val="scemptylineheader"/>
      </w:pPr>
    </w:p>
    <w:p w:rsidRPr="00DF3B44" w:rsidR="00A73EFA" w:rsidP="00817B7E" w:rsidRDefault="00A73EFA" w14:paraId="4E3DDE20" w14:textId="157C1F9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B73FF" w14:paraId="40FEFADA" w14:textId="5C36D050">
          <w:pPr>
            <w:pStyle w:val="scbilltitle"/>
            <w:tabs>
              <w:tab w:val="left" w:pos="2104"/>
            </w:tabs>
          </w:pPr>
          <w:r>
            <w:t>TO AMEND THE SOUTH CAROLINA CODE OF LAWS BY AMENDING SECTION 6-1-930, RELATING TO DEVELOPMENTAL IMPACT FEES</w:t>
          </w:r>
          <w:r w:rsidR="00646A61">
            <w:t>,</w:t>
          </w:r>
          <w:r>
            <w:t xml:space="preserve"> SO AS TO </w:t>
          </w:r>
          <w:r w:rsidR="007619FA">
            <w:t xml:space="preserve">provide </w:t>
          </w:r>
          <w:r>
            <w:t>A MUNICIPALITY, A COUNTY, OR BOTH, RESPECTIVELY MAY IMPOSE AN IMPACT FEE THAT APPLIES ONLY TO RESIDENTIAL DEVELOPMENTS, ONLY TO COMMERCIAL DEVELOPMENTS, OR BOTH; AND BY AMENDING SECTION 6-1-920, RELATING TO DEFINITIONS IN THE SOUTH CAROLINA DEVELOPMENT IMPACT FEE ACT, SO AS TO MAKE CONFORMING CHANGES.</w:t>
          </w:r>
        </w:p>
      </w:sdtContent>
    </w:sdt>
    <w:bookmarkStart w:name="at_2206d096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1629db72" w:id="1"/>
      <w:r w:rsidRPr="0094541D">
        <w:t>B</w:t>
      </w:r>
      <w:bookmarkEnd w:id="1"/>
      <w:r w:rsidRPr="0094541D">
        <w:t>e it enacted by the General Assembly of the State of South Carolina:</w:t>
      </w:r>
    </w:p>
    <w:p w:rsidR="00FC0898" w:rsidP="00FC0898" w:rsidRDefault="00FC0898" w14:paraId="0795332F" w14:textId="77777777">
      <w:pPr>
        <w:pStyle w:val="scemptyline"/>
      </w:pPr>
    </w:p>
    <w:p w:rsidR="0099526D" w:rsidP="0099526D" w:rsidRDefault="00FC0898" w14:paraId="14DD06BC" w14:textId="77777777">
      <w:pPr>
        <w:pStyle w:val="scdirectionallanguage"/>
      </w:pPr>
      <w:bookmarkStart w:name="bs_num_1_fb8b86748" w:id="2"/>
      <w:r>
        <w:t>S</w:t>
      </w:r>
      <w:bookmarkEnd w:id="2"/>
      <w:r>
        <w:t>ECTION 1.</w:t>
      </w:r>
      <w:r>
        <w:tab/>
      </w:r>
      <w:bookmarkStart w:name="dl_5dad35823" w:id="3"/>
      <w:r w:rsidR="0099526D">
        <w:t>S</w:t>
      </w:r>
      <w:bookmarkEnd w:id="3"/>
      <w:r w:rsidR="0099526D">
        <w:t>ection 6-1-930 of the S.C. Code is amended by adding:</w:t>
      </w:r>
    </w:p>
    <w:p w:rsidR="0099526D" w:rsidP="0099526D" w:rsidRDefault="0099526D" w14:paraId="16093497" w14:textId="77777777">
      <w:pPr>
        <w:pStyle w:val="scemptyline"/>
      </w:pPr>
    </w:p>
    <w:p w:rsidR="000D7598" w:rsidP="000D7598" w:rsidRDefault="0099526D" w14:paraId="61FE091D" w14:textId="4FD41ED6">
      <w:pPr>
        <w:pStyle w:val="scnewcodesection"/>
      </w:pPr>
      <w:bookmarkStart w:name="ns_T6C1N930_17da60054" w:id="4"/>
      <w:r>
        <w:tab/>
      </w:r>
      <w:bookmarkStart w:name="ss_T6C1N930SE_lv1_78d60e77b" w:id="5"/>
      <w:bookmarkEnd w:id="4"/>
      <w:r>
        <w:t>(</w:t>
      </w:r>
      <w:bookmarkEnd w:id="5"/>
      <w:r>
        <w:t xml:space="preserve">E) </w:t>
      </w:r>
      <w:r w:rsidR="000D7598">
        <w:t>In addition to the other provisions of this article</w:t>
      </w:r>
      <w:r w:rsidR="00DD11FD">
        <w:t xml:space="preserve"> that </w:t>
      </w:r>
      <w:r w:rsidR="009F5AF7">
        <w:t>authorize</w:t>
      </w:r>
      <w:r w:rsidR="00DD11FD">
        <w:t xml:space="preserve"> municipalities and counties to impose impact fees </w:t>
      </w:r>
      <w:r w:rsidR="009F5AF7">
        <w:t>on both</w:t>
      </w:r>
      <w:r w:rsidR="00DD11FD">
        <w:t xml:space="preserve"> residential and commercial developments</w:t>
      </w:r>
      <w:r w:rsidR="000D7598">
        <w:t xml:space="preserve">, a municipality, a county, or both, respectively </w:t>
      </w:r>
      <w:r w:rsidR="00DD11FD">
        <w:t xml:space="preserve">also </w:t>
      </w:r>
      <w:r w:rsidR="000D7598">
        <w:t>may impose impact fee</w:t>
      </w:r>
      <w:r w:rsidR="005131EE">
        <w:t>s</w:t>
      </w:r>
      <w:r w:rsidR="000D7598">
        <w:t xml:space="preserve"> that appl</w:t>
      </w:r>
      <w:r w:rsidR="005131EE">
        <w:t>y</w:t>
      </w:r>
      <w:r w:rsidR="000D7598">
        <w:t>:</w:t>
      </w:r>
    </w:p>
    <w:p w:rsidR="000D7598" w:rsidP="000D7598" w:rsidRDefault="000D7598" w14:paraId="69B09292" w14:textId="46829242">
      <w:pPr>
        <w:pStyle w:val="scnewcodesection"/>
      </w:pPr>
      <w:r>
        <w:tab/>
      </w:r>
      <w:r>
        <w:tab/>
      </w:r>
      <w:bookmarkStart w:name="ss_T6C1N930S1_lv2_a46e80f79" w:id="6"/>
      <w:r>
        <w:t>(</w:t>
      </w:r>
      <w:bookmarkEnd w:id="6"/>
      <w:r>
        <w:t xml:space="preserve">1) only to residential developments; </w:t>
      </w:r>
      <w:r w:rsidR="00DD11FD">
        <w:t>or</w:t>
      </w:r>
    </w:p>
    <w:p w:rsidR="00DD11FD" w:rsidP="00DD11FD" w:rsidRDefault="000D7598" w14:paraId="35F3E09A" w14:textId="5824CC00">
      <w:pPr>
        <w:pStyle w:val="scnewcodesection"/>
      </w:pPr>
      <w:r>
        <w:tab/>
      </w:r>
      <w:r>
        <w:tab/>
      </w:r>
      <w:bookmarkStart w:name="ss_T6C1N930S2_lv2_42de25d57" w:id="7"/>
      <w:r>
        <w:t>(</w:t>
      </w:r>
      <w:bookmarkEnd w:id="7"/>
      <w:r>
        <w:t>2) only to commercial developments</w:t>
      </w:r>
      <w:r w:rsidR="00DD11FD">
        <w:t>.</w:t>
      </w:r>
    </w:p>
    <w:p w:rsidR="00BB691A" w:rsidP="00BB691A" w:rsidRDefault="00BB691A" w14:paraId="3229C606" w14:textId="77777777">
      <w:pPr>
        <w:pStyle w:val="scemptyline"/>
      </w:pPr>
    </w:p>
    <w:p w:rsidR="00BB691A" w:rsidP="00BB691A" w:rsidRDefault="00BB691A" w14:paraId="55F5DDF9" w14:textId="77777777">
      <w:pPr>
        <w:pStyle w:val="scdirectionallanguage"/>
      </w:pPr>
      <w:bookmarkStart w:name="bs_num_2_ab0cda785" w:id="8"/>
      <w:r>
        <w:t>S</w:t>
      </w:r>
      <w:bookmarkEnd w:id="8"/>
      <w:r>
        <w:t>ECTION 2.</w:t>
      </w:r>
      <w:r>
        <w:tab/>
      </w:r>
      <w:bookmarkStart w:name="dl_57b7fbf81" w:id="9"/>
      <w:r>
        <w:t>S</w:t>
      </w:r>
      <w:bookmarkEnd w:id="9"/>
      <w:r>
        <w:t>ection 6-1-920(6) of the S.C. Code is amended to read:</w:t>
      </w:r>
    </w:p>
    <w:p w:rsidR="00BB691A" w:rsidP="00BB691A" w:rsidRDefault="00BB691A" w14:paraId="5772B1BB" w14:textId="77777777">
      <w:pPr>
        <w:pStyle w:val="scemptyline"/>
      </w:pPr>
    </w:p>
    <w:p w:rsidR="00BB691A" w:rsidP="00BB691A" w:rsidRDefault="00BB691A" w14:paraId="6B19E36C" w14:textId="34BC2D28">
      <w:pPr>
        <w:pStyle w:val="sccodifiedsection"/>
      </w:pPr>
      <w:bookmarkStart w:name="cs_T6C1N920_20aa09c0a" w:id="10"/>
      <w:r>
        <w:tab/>
      </w:r>
      <w:bookmarkStart w:name="ss_T6C1N920S6_lv1_e0c272018" w:id="11"/>
      <w:bookmarkEnd w:id="10"/>
      <w:r>
        <w:t>(</w:t>
      </w:r>
      <w:bookmarkEnd w:id="11"/>
      <w:r>
        <w:t xml:space="preserve">6) “Development” means </w:t>
      </w:r>
      <w:r>
        <w:rPr>
          <w:rStyle w:val="scstrike"/>
        </w:rPr>
        <w:t>construction</w:t>
      </w:r>
      <w:r w:rsidRPr="004206D6" w:rsidR="004206D6">
        <w:rPr>
          <w:rStyle w:val="scinsert"/>
        </w:rPr>
        <w:t xml:space="preserve">commercial </w:t>
      </w:r>
      <w:r w:rsidR="004206D6">
        <w:rPr>
          <w:rStyle w:val="scinsert"/>
        </w:rPr>
        <w:t>construction,</w:t>
      </w:r>
      <w:r w:rsidRPr="004206D6" w:rsidR="004206D6">
        <w:rPr>
          <w:rStyle w:val="scinsert"/>
        </w:rPr>
        <w:t xml:space="preserve"> residential construction</w:t>
      </w:r>
      <w:r w:rsidR="004206D6">
        <w:rPr>
          <w:rStyle w:val="scinsert"/>
        </w:rPr>
        <w:t>, or both,</w:t>
      </w:r>
      <w:r>
        <w:t xml:space="preserve"> or installation of a new building or structure, or a change in use of a building or structure, </w:t>
      </w:r>
      <w:r w:rsidR="004206D6">
        <w:rPr>
          <w:rStyle w:val="scinsert"/>
        </w:rPr>
        <w:t xml:space="preserve">all </w:t>
      </w:r>
      <w:r w:rsidRPr="004206D6" w:rsidR="004206D6">
        <w:rPr>
          <w:rStyle w:val="scinsert"/>
        </w:rPr>
        <w:t xml:space="preserve">as set out in the impact fee ordinance adopted by that county </w:t>
      </w:r>
      <w:r w:rsidR="004206D6">
        <w:rPr>
          <w:rStyle w:val="scinsert"/>
        </w:rPr>
        <w:t xml:space="preserve">council </w:t>
      </w:r>
      <w:r w:rsidRPr="004206D6" w:rsidR="004206D6">
        <w:rPr>
          <w:rStyle w:val="scinsert"/>
        </w:rPr>
        <w:t>or municipal council</w:t>
      </w:r>
      <w:r w:rsidR="004206D6">
        <w:rPr>
          <w:rStyle w:val="scinsert"/>
        </w:rPr>
        <w:t xml:space="preserve">, </w:t>
      </w:r>
      <w:r>
        <w:t>any of which creates additional demand and need for public facilities. A building or structure shall include, but not be limited to, modular buildings and manufactured housing. “Development” does not include alterations made to existing single-family homes.</w:t>
      </w:r>
    </w:p>
    <w:p w:rsidRPr="00DF3B44" w:rsidR="007E06BB" w:rsidP="00787433" w:rsidRDefault="007E06BB" w14:paraId="3D8F1FED" w14:textId="079E9DD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2"/>
      <w:bookmarkStart w:name="eff_date_section" w:id="13"/>
      <w:r w:rsidRPr="00DF3B44">
        <w:t>S</w:t>
      </w:r>
      <w:bookmarkEnd w:id="12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83C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8D3E" w14:textId="77777777" w:rsidR="00614652" w:rsidRDefault="00614652" w:rsidP="0010329A">
      <w:pPr>
        <w:spacing w:after="0" w:line="240" w:lineRule="auto"/>
      </w:pPr>
      <w:r>
        <w:separator/>
      </w:r>
    </w:p>
    <w:p w14:paraId="6D9E3EA4" w14:textId="77777777" w:rsidR="00614652" w:rsidRDefault="00614652"/>
  </w:endnote>
  <w:endnote w:type="continuationSeparator" w:id="0">
    <w:p w14:paraId="2EB6ECB9" w14:textId="77777777" w:rsidR="00614652" w:rsidRDefault="00614652" w:rsidP="0010329A">
      <w:pPr>
        <w:spacing w:after="0" w:line="240" w:lineRule="auto"/>
      </w:pPr>
      <w:r>
        <w:continuationSeparator/>
      </w:r>
    </w:p>
    <w:p w14:paraId="3AA4435C" w14:textId="77777777" w:rsidR="00614652" w:rsidRDefault="00614652"/>
  </w:endnote>
  <w:endnote w:type="continuationNotice" w:id="1">
    <w:p w14:paraId="323DF25A" w14:textId="77777777" w:rsidR="00614652" w:rsidRDefault="00614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2B1DAA3" w:rsidR="00685035" w:rsidRPr="007B4AF7" w:rsidRDefault="00983CD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C0898">
              <w:rPr>
                <w:noProof/>
              </w:rPr>
              <w:t>LC-0513WAB24.docx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B3F" w14:textId="77777777" w:rsidR="00614652" w:rsidRDefault="00614652" w:rsidP="0010329A">
      <w:pPr>
        <w:spacing w:after="0" w:line="240" w:lineRule="auto"/>
      </w:pPr>
      <w:r>
        <w:separator/>
      </w:r>
    </w:p>
    <w:p w14:paraId="42285B4B" w14:textId="77777777" w:rsidR="00614652" w:rsidRDefault="00614652"/>
  </w:footnote>
  <w:footnote w:type="continuationSeparator" w:id="0">
    <w:p w14:paraId="290A60CD" w14:textId="77777777" w:rsidR="00614652" w:rsidRDefault="00614652" w:rsidP="0010329A">
      <w:pPr>
        <w:spacing w:after="0" w:line="240" w:lineRule="auto"/>
      </w:pPr>
      <w:r>
        <w:continuationSeparator/>
      </w:r>
    </w:p>
    <w:p w14:paraId="0E3070F7" w14:textId="77777777" w:rsidR="00614652" w:rsidRDefault="00614652"/>
  </w:footnote>
  <w:footnote w:type="continuationNotice" w:id="1">
    <w:p w14:paraId="56FFEBA7" w14:textId="77777777" w:rsidR="00614652" w:rsidRDefault="00614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57F"/>
    <w:rsid w:val="00011182"/>
    <w:rsid w:val="00012912"/>
    <w:rsid w:val="00017FB0"/>
    <w:rsid w:val="00020B5D"/>
    <w:rsid w:val="00026421"/>
    <w:rsid w:val="00027330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24D4"/>
    <w:rsid w:val="000A1F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598"/>
    <w:rsid w:val="000E578A"/>
    <w:rsid w:val="000F2250"/>
    <w:rsid w:val="0010329A"/>
    <w:rsid w:val="001164F9"/>
    <w:rsid w:val="0011719C"/>
    <w:rsid w:val="00123666"/>
    <w:rsid w:val="00140049"/>
    <w:rsid w:val="00140248"/>
    <w:rsid w:val="00171601"/>
    <w:rsid w:val="001730EB"/>
    <w:rsid w:val="00173276"/>
    <w:rsid w:val="0019025B"/>
    <w:rsid w:val="001923CF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263B"/>
    <w:rsid w:val="00212C96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0FE"/>
    <w:rsid w:val="002B02F3"/>
    <w:rsid w:val="002B734A"/>
    <w:rsid w:val="002C29B0"/>
    <w:rsid w:val="002C3463"/>
    <w:rsid w:val="002D266D"/>
    <w:rsid w:val="002D5B3D"/>
    <w:rsid w:val="002D7447"/>
    <w:rsid w:val="002E315A"/>
    <w:rsid w:val="002E4F8C"/>
    <w:rsid w:val="002F1910"/>
    <w:rsid w:val="002F4873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0764B"/>
    <w:rsid w:val="004141B8"/>
    <w:rsid w:val="004203B9"/>
    <w:rsid w:val="004206D6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0C6"/>
    <w:rsid w:val="004C1A04"/>
    <w:rsid w:val="004C20BC"/>
    <w:rsid w:val="004C5C9A"/>
    <w:rsid w:val="004D1442"/>
    <w:rsid w:val="004D1B76"/>
    <w:rsid w:val="004D3DCB"/>
    <w:rsid w:val="004E7DDE"/>
    <w:rsid w:val="004F0090"/>
    <w:rsid w:val="004F172C"/>
    <w:rsid w:val="004F4EC5"/>
    <w:rsid w:val="005002ED"/>
    <w:rsid w:val="00500DBC"/>
    <w:rsid w:val="005102BE"/>
    <w:rsid w:val="005131E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2E5"/>
    <w:rsid w:val="006067B0"/>
    <w:rsid w:val="00606A8B"/>
    <w:rsid w:val="00611EBA"/>
    <w:rsid w:val="00614652"/>
    <w:rsid w:val="006213A8"/>
    <w:rsid w:val="00623BEA"/>
    <w:rsid w:val="006347E9"/>
    <w:rsid w:val="00640C87"/>
    <w:rsid w:val="006430DE"/>
    <w:rsid w:val="006454BB"/>
    <w:rsid w:val="00646A61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7D"/>
    <w:rsid w:val="007006B9"/>
    <w:rsid w:val="00711AA9"/>
    <w:rsid w:val="00722155"/>
    <w:rsid w:val="00737F19"/>
    <w:rsid w:val="00746A06"/>
    <w:rsid w:val="0075629F"/>
    <w:rsid w:val="007619FA"/>
    <w:rsid w:val="00765C2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863"/>
    <w:rsid w:val="007E06BB"/>
    <w:rsid w:val="007F50D1"/>
    <w:rsid w:val="00804595"/>
    <w:rsid w:val="00816D52"/>
    <w:rsid w:val="00817B7E"/>
    <w:rsid w:val="00831048"/>
    <w:rsid w:val="00834272"/>
    <w:rsid w:val="008625C1"/>
    <w:rsid w:val="008806F9"/>
    <w:rsid w:val="008A57E3"/>
    <w:rsid w:val="008B5BF4"/>
    <w:rsid w:val="008B73FF"/>
    <w:rsid w:val="008C0CEE"/>
    <w:rsid w:val="008C1B18"/>
    <w:rsid w:val="008D3D12"/>
    <w:rsid w:val="008D46EC"/>
    <w:rsid w:val="008E0E25"/>
    <w:rsid w:val="008E61A1"/>
    <w:rsid w:val="008F5EA2"/>
    <w:rsid w:val="00917EA3"/>
    <w:rsid w:val="00917EE0"/>
    <w:rsid w:val="00921C89"/>
    <w:rsid w:val="00926966"/>
    <w:rsid w:val="00926D03"/>
    <w:rsid w:val="00932AB5"/>
    <w:rsid w:val="00934036"/>
    <w:rsid w:val="00934889"/>
    <w:rsid w:val="00934EF9"/>
    <w:rsid w:val="0094541D"/>
    <w:rsid w:val="009473EA"/>
    <w:rsid w:val="00954E7E"/>
    <w:rsid w:val="009554D9"/>
    <w:rsid w:val="009572F9"/>
    <w:rsid w:val="00960D0F"/>
    <w:rsid w:val="0098366F"/>
    <w:rsid w:val="00983A03"/>
    <w:rsid w:val="00983CDC"/>
    <w:rsid w:val="00986063"/>
    <w:rsid w:val="00991F67"/>
    <w:rsid w:val="00992876"/>
    <w:rsid w:val="0099526D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5AF7"/>
    <w:rsid w:val="009F68F1"/>
    <w:rsid w:val="00A04529"/>
    <w:rsid w:val="00A0584B"/>
    <w:rsid w:val="00A070FF"/>
    <w:rsid w:val="00A13E03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A65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5AB4"/>
    <w:rsid w:val="00AD3BE2"/>
    <w:rsid w:val="00AD3E3D"/>
    <w:rsid w:val="00AE1EE4"/>
    <w:rsid w:val="00AE36EC"/>
    <w:rsid w:val="00AE588C"/>
    <w:rsid w:val="00AF1688"/>
    <w:rsid w:val="00AF46E6"/>
    <w:rsid w:val="00AF5139"/>
    <w:rsid w:val="00B06EDA"/>
    <w:rsid w:val="00B1161F"/>
    <w:rsid w:val="00B11661"/>
    <w:rsid w:val="00B32B4D"/>
    <w:rsid w:val="00B35401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691A"/>
    <w:rsid w:val="00BC408A"/>
    <w:rsid w:val="00BC5023"/>
    <w:rsid w:val="00BC556C"/>
    <w:rsid w:val="00BD42DA"/>
    <w:rsid w:val="00BD4684"/>
    <w:rsid w:val="00BE08A7"/>
    <w:rsid w:val="00BE4391"/>
    <w:rsid w:val="00BF3E48"/>
    <w:rsid w:val="00BF586C"/>
    <w:rsid w:val="00C15F1B"/>
    <w:rsid w:val="00C16288"/>
    <w:rsid w:val="00C17D1D"/>
    <w:rsid w:val="00C43936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756A"/>
    <w:rsid w:val="00CF68D6"/>
    <w:rsid w:val="00CF7B4A"/>
    <w:rsid w:val="00D009F8"/>
    <w:rsid w:val="00D078DA"/>
    <w:rsid w:val="00D14995"/>
    <w:rsid w:val="00D23575"/>
    <w:rsid w:val="00D2455C"/>
    <w:rsid w:val="00D25023"/>
    <w:rsid w:val="00D27F8C"/>
    <w:rsid w:val="00D33843"/>
    <w:rsid w:val="00D518B7"/>
    <w:rsid w:val="00D54A6F"/>
    <w:rsid w:val="00D57D57"/>
    <w:rsid w:val="00D62E42"/>
    <w:rsid w:val="00D772FB"/>
    <w:rsid w:val="00DA1AA0"/>
    <w:rsid w:val="00DC44A8"/>
    <w:rsid w:val="00DD11FD"/>
    <w:rsid w:val="00DE4BEE"/>
    <w:rsid w:val="00DE5B3D"/>
    <w:rsid w:val="00DE7112"/>
    <w:rsid w:val="00DF19BE"/>
    <w:rsid w:val="00DF3B44"/>
    <w:rsid w:val="00E1372E"/>
    <w:rsid w:val="00E21D30"/>
    <w:rsid w:val="00E24D9A"/>
    <w:rsid w:val="00E261CE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192B"/>
    <w:rsid w:val="00EF37A8"/>
    <w:rsid w:val="00EF531F"/>
    <w:rsid w:val="00EF7CD9"/>
    <w:rsid w:val="00F05FE8"/>
    <w:rsid w:val="00F13D87"/>
    <w:rsid w:val="00F149E5"/>
    <w:rsid w:val="00F15E33"/>
    <w:rsid w:val="00F17DA2"/>
    <w:rsid w:val="00F22EC0"/>
    <w:rsid w:val="00F27D7B"/>
    <w:rsid w:val="00F31D34"/>
    <w:rsid w:val="00F33432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EB1"/>
    <w:rsid w:val="00F73D23"/>
    <w:rsid w:val="00F900B4"/>
    <w:rsid w:val="00FA0F2E"/>
    <w:rsid w:val="00FA4DB1"/>
    <w:rsid w:val="00FB3F2A"/>
    <w:rsid w:val="00FC0898"/>
    <w:rsid w:val="00FC3593"/>
    <w:rsid w:val="00FD117D"/>
    <w:rsid w:val="00FD72E3"/>
    <w:rsid w:val="00FE06FC"/>
    <w:rsid w:val="00FE1C2D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4206D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59&amp;session=125&amp;summary=B" TargetMode="External" Id="R5bf94f560f2246ba" /><Relationship Type="http://schemas.openxmlformats.org/officeDocument/2006/relationships/hyperlink" Target="https://www.scstatehouse.gov/sess125_2023-2024/prever/4659_20231214.docx" TargetMode="External" Id="Ra9db6d5150d44df0" /><Relationship Type="http://schemas.openxmlformats.org/officeDocument/2006/relationships/hyperlink" Target="h:\hj\20240109.docx" TargetMode="External" Id="R69f5d5fe318644fd" /><Relationship Type="http://schemas.openxmlformats.org/officeDocument/2006/relationships/hyperlink" Target="h:\hj\20240109.docx" TargetMode="External" Id="Rcd820362f56944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719C3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FILENAME>&lt;&lt;filename&gt;&gt;</FILENAME>
  <ID>6a525efb-2c42-49f7-b87c-3f6cc4628ac7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ae5205f4-d81e-440a-b967-226c1a4619c5</T_BILL_REQUEST_REQUEST>
  <T_BILL_R_ORIGINALDRAFT>0ec5d02b-7ad8-4afa-98d7-0118611be663</T_BILL_R_ORIGINALDRAFT>
  <T_BILL_SPONSOR_SPONSOR>447d0777-e945-4598-8d2e-bd6ea8ba6436</T_BILL_SPONSOR_SPONSOR>
  <T_BILL_T_BILLNAME>[4659]</T_BILL_T_BILLNAME>
  <T_BILL_T_BILLNUMBER>4659</T_BILL_T_BILLNUMBER>
  <T_BILL_T_BILLTITLE>TO AMEND THE SOUTH CAROLINA CODE OF LAWS BY AMENDING SECTION 6-1-930, RELATING TO DEVELOPMENTAL IMPACT FEES, SO AS TO provide A MUNICIPALITY, A COUNTY, OR BOTH, RESPECTIVELY MAY IMPOSE AN IMPACT FEE THAT APPLIES ONLY TO RESIDENTIAL DEVELOPMENTS, ONLY TO COMMERCIAL DEVELOPMENTS, OR BOTH; AND BY AMENDING SECTION 6-1-920, RELATING TO DEFINITIONS IN THE SOUTH CAROLINA DEVELOPMENT IMPACT FEE ACT, SO AS TO MAKE CONFORMING CHANGES.</T_BILL_T_BILLTITLE>
  <T_BILL_T_CHAMBER>house</T_BILL_T_CHAMBER>
  <T_BILL_T_FILENAME> </T_BILL_T_FILENAME>
  <T_BILL_T_LEGTYPE>bill_statewide</T_BILL_T_LEGTYPE>
  <T_BILL_T_SECTIONS>[{"SectionUUID":"f8f8b10e-151f-4195-8ed6-0122bbb18905","SectionName":"code_section","SectionNumber":1,"SectionType":"code_section","CodeSections":[{"CodeSectionBookmarkName":"ns_T6C1N930_17da60054","IsConstitutionSection":false,"Identity":"6-1-930","IsNew":true,"SubSections":[{"Level":1,"Identity":"T6C1N930SE","SubSectionBookmarkName":"ss_T6C1N930SE_lv1_78d60e77b","IsNewSubSection":true,"SubSectionReplacement":""},{"Level":2,"Identity":"T6C1N930S1","SubSectionBookmarkName":"ss_T6C1N930S1_lv2_a46e80f79","IsNewSubSection":false,"SubSectionReplacement":""},{"Level":2,"Identity":"T6C1N930S2","SubSectionBookmarkName":"ss_T6C1N930S2_lv2_42de25d57","IsNewSubSection":false,"SubSectionReplacement":""}],"TitleRelatedTo":"Developmental impact fees","TitleSoAsTo":"a municipality, a county, or both, respectively may impose an impact fee that applies only to residential developments, only to commercial developments, or both","Deleted":false}],"TitleText":"","DisableControls":false,"Deleted":false,"RepealItems":[],"SectionBookmarkName":"bs_num_1_fb8b86748"},{"SectionUUID":"69807fa0-f834-4e80-8f05-2ec4a051d406","SectionName":"code_section","SectionNumber":2,"SectionType":"code_section","CodeSections":[{"CodeSectionBookmarkName":"cs_T6C1N920_20aa09c0a","IsConstitutionSection":false,"Identity":"6-1-920","IsNew":false,"SubSections":[{"Level":1,"Identity":"T6C1N920S6","SubSectionBookmarkName":"ss_T6C1N920S6_lv1_e0c272018","IsNewSubSection":false,"SubSectionReplacement":""}],"TitleRelatedTo":"Definitions in the South Carolina Development Impact Fee Act","TitleSoAsTo":"make conforming changes","Deleted":false}],"TitleText":"","DisableControls":false,"Deleted":false,"RepealItems":[],"SectionBookmarkName":"bs_num_2_ab0cda785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Development impact fees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9CD91-BABF-4093-9D73-1DA3D8CDBAB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1365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2023-11-29T18:30:00Z</cp:lastPrinted>
  <dcterms:created xsi:type="dcterms:W3CDTF">2023-11-30T14:18:00Z</dcterms:created>
  <dcterms:modified xsi:type="dcterms:W3CDTF">2023-11-30T14:18:00Z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