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LC-0444CM24.docx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19b080cf3ed40de">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8240890a5244ec5">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Education and Public Works</w:t>
      </w:r>
      <w:r>
        <w:t xml:space="preserve"> (</w:t>
      </w:r>
      <w:hyperlink w:history="true" r:id="Rc1bc97966f5b431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4da0b0dc72334d1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Yeas-112  Nays-0</w:t>
      </w:r>
      <w:r>
        <w:t xml:space="preserve"> (</w:t>
      </w:r>
      <w:hyperlink w:history="true" r:id="R38b07510c21b4b4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b77ce04188d04d1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3068cd0ec6184c4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44ae7996b14749f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c90cfcb463ca400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70b95f578f734e55">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30ccdfdb9d53450c">
        <w:r w:rsidRPr="00770434">
          <w:rPr>
            <w:rStyle w:val="Hyperlink"/>
          </w:rPr>
          <w:t>Senate Journal</w:t>
        </w:r>
        <w:r w:rsidRPr="00770434">
          <w:rPr>
            <w:rStyle w:val="Hyperlink"/>
          </w:rPr>
          <w:noBreakHyphen/>
          <w:t>page 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b85a76c5c240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928c1f10314b3e">
        <w:r>
          <w:rPr>
            <w:rStyle w:val="Hyperlink"/>
            <w:u w:val="single"/>
          </w:rPr>
          <w:t>12/14/2023</w:t>
        </w:r>
      </w:hyperlink>
      <w:r>
        <w:t xml:space="preserve"/>
      </w:r>
    </w:p>
    <w:p>
      <w:pPr>
        <w:widowControl w:val="true"/>
        <w:spacing w:after="0"/>
        <w:jc w:val="left"/>
      </w:pPr>
      <w:r>
        <w:rPr>
          <w:rFonts w:ascii="Times New Roman"/>
          <w:sz w:val="22"/>
        </w:rPr>
        <w:t xml:space="preserve"/>
      </w:r>
      <w:hyperlink r:id="R2f905e2e6f424d20">
        <w:r>
          <w:rPr>
            <w:rStyle w:val="Hyperlink"/>
            <w:u w:val="single"/>
          </w:rPr>
          <w:t>01/24/2024</w:t>
        </w:r>
      </w:hyperlink>
      <w:r>
        <w:t xml:space="preserve"/>
      </w:r>
    </w:p>
    <w:p>
      <w:pPr>
        <w:widowControl w:val="true"/>
        <w:spacing w:after="0"/>
        <w:jc w:val="left"/>
      </w:pPr>
      <w:r>
        <w:rPr>
          <w:rFonts w:ascii="Times New Roman"/>
          <w:sz w:val="22"/>
        </w:rPr>
        <w:t xml:space="preserve"/>
      </w:r>
      <w:hyperlink r:id="R0e86e051b4ef49f7">
        <w:r>
          <w:rPr>
            <w:rStyle w:val="Hyperlink"/>
            <w:u w:val="single"/>
          </w:rPr>
          <w:t>04/04/2024</w:t>
        </w:r>
      </w:hyperlink>
      <w:r>
        <w:t xml:space="preserve"/>
      </w:r>
    </w:p>
    <w:p>
      <w:pPr>
        <w:widowControl w:val="true"/>
        <w:spacing w:after="0"/>
        <w:jc w:val="left"/>
      </w:pPr>
      <w:r>
        <w:rPr>
          <w:rFonts w:ascii="Times New Roman"/>
          <w:sz w:val="22"/>
        </w:rPr>
        <w:t xml:space="preserve"/>
      </w:r>
      <w:hyperlink r:id="Rc0e516d8769f4766">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4FA7" w:rsidP="00D54FA7" w:rsidRDefault="00D54FA7" w14:paraId="269D0721" w14:textId="77777777">
      <w:pPr>
        <w:pStyle w:val="sccoversheetstricken"/>
      </w:pPr>
      <w:r w:rsidRPr="00B07BF4">
        <w:t>Indicates Matter Stricken</w:t>
      </w:r>
    </w:p>
    <w:p w:rsidRPr="00B07BF4" w:rsidR="00D54FA7" w:rsidP="00D54FA7" w:rsidRDefault="00D54FA7" w14:paraId="71274930" w14:textId="77777777">
      <w:pPr>
        <w:pStyle w:val="sccoversheetunderline"/>
      </w:pPr>
      <w:r w:rsidRPr="00B07BF4">
        <w:t>Indicates New Matter</w:t>
      </w:r>
    </w:p>
    <w:p w:rsidRPr="00B07BF4" w:rsidR="00D54FA7" w:rsidP="00D54FA7" w:rsidRDefault="00D54FA7" w14:paraId="0B2FAC3A" w14:textId="77777777">
      <w:pPr>
        <w:pStyle w:val="sccoversheetemptyline"/>
      </w:pPr>
    </w:p>
    <w:sdt>
      <w:sdtPr>
        <w:alias w:val="status"/>
        <w:tag w:val="status"/>
        <w:id w:val="854397200"/>
        <w:placeholder>
          <w:docPart w:val="03E0E286649D450BBB01B6BE638868BE"/>
        </w:placeholder>
      </w:sdtPr>
      <w:sdtContent>
        <w:p w:rsidRPr="00B07BF4" w:rsidR="00D54FA7" w:rsidP="00D54FA7" w:rsidRDefault="00D54FA7" w14:paraId="3EEEF53A" w14:textId="2610E001">
          <w:pPr>
            <w:pStyle w:val="sccoversheetstatus"/>
          </w:pPr>
          <w:r>
            <w:t>Committee Amendment Adopted</w:t>
          </w:r>
        </w:p>
      </w:sdtContent>
    </w:sdt>
    <w:sdt>
      <w:sdtPr>
        <w:alias w:val="printed1"/>
        <w:tag w:val="printed1"/>
        <w:id w:val="-1779714481"/>
        <w:placeholder>
          <w:docPart w:val="03E0E286649D450BBB01B6BE638868BE"/>
        </w:placeholder>
        <w:text/>
      </w:sdtPr>
      <w:sdtContent>
        <w:p w:rsidR="00D54FA7" w:rsidP="00D54FA7" w:rsidRDefault="00D54FA7" w14:paraId="704288D6" w14:textId="38C96659">
          <w:pPr>
            <w:pStyle w:val="sccoversheetinfo"/>
          </w:pPr>
          <w:r>
            <w:t>April 17, 2024</w:t>
          </w:r>
        </w:p>
      </w:sdtContent>
    </w:sdt>
    <w:p w:rsidR="00D54FA7" w:rsidP="00D54FA7" w:rsidRDefault="00D54FA7" w14:paraId="4388609E" w14:textId="77777777">
      <w:pPr>
        <w:pStyle w:val="sccoversheetinfo"/>
      </w:pPr>
    </w:p>
    <w:sdt>
      <w:sdtPr>
        <w:alias w:val="billnumber"/>
        <w:tag w:val="billnumber"/>
        <w:id w:val="-897512070"/>
        <w:placeholder>
          <w:docPart w:val="03E0E286649D450BBB01B6BE638868BE"/>
        </w:placeholder>
        <w:text/>
      </w:sdtPr>
      <w:sdtContent>
        <w:p w:rsidRPr="00B07BF4" w:rsidR="00D54FA7" w:rsidP="00D54FA7" w:rsidRDefault="00D54FA7" w14:paraId="61EF765F" w14:textId="6366ABBA">
          <w:pPr>
            <w:pStyle w:val="sccoversheetbillno"/>
          </w:pPr>
          <w:r>
            <w:t>H. 4674</w:t>
          </w:r>
        </w:p>
      </w:sdtContent>
    </w:sdt>
    <w:p w:rsidR="00D54FA7" w:rsidP="00D54FA7" w:rsidRDefault="00D54FA7" w14:paraId="3A9D06B5" w14:textId="77777777">
      <w:pPr>
        <w:pStyle w:val="sccoversheetsponsor6"/>
        <w:jc w:val="center"/>
      </w:pPr>
    </w:p>
    <w:p w:rsidR="00D54FA7" w:rsidP="00D54FA7" w:rsidRDefault="00D54FA7" w14:paraId="351732AF" w14:textId="77777777">
      <w:pPr>
        <w:pStyle w:val="sccoversheetsponsor6"/>
      </w:pPr>
    </w:p>
    <w:p w:rsidRPr="00B07BF4" w:rsidR="00D54FA7" w:rsidP="00D54FA7" w:rsidRDefault="00D54FA7" w14:paraId="560030C0" w14:textId="5F59A840">
      <w:pPr>
        <w:pStyle w:val="sccoversheetsponsor6"/>
        <w:jc w:val="center"/>
      </w:pPr>
      <w:r w:rsidRPr="00B07BF4">
        <w:t xml:space="preserve">Introduced by </w:t>
      </w:r>
      <w:sdt>
        <w:sdtPr>
          <w:alias w:val="sponsortype"/>
          <w:tag w:val="sponsortype"/>
          <w:id w:val="1707217765"/>
          <w:placeholder>
            <w:docPart w:val="03E0E286649D450BBB01B6BE638868BE"/>
          </w:placeholder>
          <w:text/>
        </w:sdtPr>
        <w:sdtContent>
          <w:r>
            <w:t>Rep.</w:t>
          </w:r>
        </w:sdtContent>
      </w:sdt>
      <w:r w:rsidRPr="00B07BF4">
        <w:t xml:space="preserve"> </w:t>
      </w:r>
      <w:sdt>
        <w:sdtPr>
          <w:alias w:val="sponsors"/>
          <w:tag w:val="sponsors"/>
          <w:id w:val="716862734"/>
          <w:placeholder>
            <w:docPart w:val="03E0E286649D450BBB01B6BE638868BE"/>
          </w:placeholder>
          <w:text/>
        </w:sdtPr>
        <w:sdtContent>
          <w:r>
            <w:t>Erickson</w:t>
          </w:r>
        </w:sdtContent>
      </w:sdt>
      <w:r w:rsidRPr="00B07BF4">
        <w:t xml:space="preserve"> </w:t>
      </w:r>
    </w:p>
    <w:p w:rsidRPr="00B07BF4" w:rsidR="00D54FA7" w:rsidP="00D54FA7" w:rsidRDefault="00D54FA7" w14:paraId="605B1309" w14:textId="77777777">
      <w:pPr>
        <w:pStyle w:val="sccoversheetsponsor6"/>
      </w:pPr>
    </w:p>
    <w:p w:rsidRPr="00B07BF4" w:rsidR="00D54FA7" w:rsidP="00D54FA7" w:rsidRDefault="00D54FA7" w14:paraId="20F61F95" w14:textId="0927ECC3">
      <w:pPr>
        <w:pStyle w:val="sccoversheetinfo"/>
      </w:pPr>
      <w:sdt>
        <w:sdtPr>
          <w:alias w:val="typeinitial"/>
          <w:tag w:val="typeinitial"/>
          <w:id w:val="98301346"/>
          <w:placeholder>
            <w:docPart w:val="03E0E286649D450BBB01B6BE638868BE"/>
          </w:placeholder>
          <w:text/>
        </w:sdtPr>
        <w:sdtContent>
          <w:r>
            <w:t>S</w:t>
          </w:r>
        </w:sdtContent>
      </w:sdt>
      <w:r w:rsidRPr="00B07BF4">
        <w:t xml:space="preserve">. Printed </w:t>
      </w:r>
      <w:sdt>
        <w:sdtPr>
          <w:alias w:val="printed2"/>
          <w:tag w:val="printed2"/>
          <w:id w:val="-774643221"/>
          <w:placeholder>
            <w:docPart w:val="03E0E286649D450BBB01B6BE638868BE"/>
          </w:placeholder>
          <w:text/>
        </w:sdtPr>
        <w:sdtContent>
          <w:r>
            <w:t>04/17/24</w:t>
          </w:r>
        </w:sdtContent>
      </w:sdt>
      <w:r w:rsidRPr="00B07BF4">
        <w:t>--</w:t>
      </w:r>
      <w:sdt>
        <w:sdtPr>
          <w:alias w:val="residingchamber"/>
          <w:tag w:val="residingchamber"/>
          <w:id w:val="1651789982"/>
          <w:placeholder>
            <w:docPart w:val="03E0E286649D450BBB01B6BE638868BE"/>
          </w:placeholder>
          <w:text/>
        </w:sdtPr>
        <w:sdtContent>
          <w:r>
            <w:t>S</w:t>
          </w:r>
        </w:sdtContent>
      </w:sdt>
      <w:r w:rsidRPr="00B07BF4">
        <w:t>.</w:t>
      </w:r>
    </w:p>
    <w:p w:rsidRPr="00B07BF4" w:rsidR="00D54FA7" w:rsidP="00D54FA7" w:rsidRDefault="00D54FA7" w14:paraId="1D264C68" w14:textId="1D0DB4C3">
      <w:pPr>
        <w:pStyle w:val="sccoversheetreadfirst"/>
      </w:pPr>
      <w:r w:rsidRPr="00B07BF4">
        <w:t xml:space="preserve">Read the first time </w:t>
      </w:r>
      <w:sdt>
        <w:sdtPr>
          <w:alias w:val="readfirst"/>
          <w:tag w:val="readfirst"/>
          <w:id w:val="-1145275273"/>
          <w:placeholder>
            <w:docPart w:val="03E0E286649D450BBB01B6BE638868BE"/>
          </w:placeholder>
          <w:text/>
        </w:sdtPr>
        <w:sdtContent>
          <w:r>
            <w:t>January 31, 2024</w:t>
          </w:r>
        </w:sdtContent>
      </w:sdt>
    </w:p>
    <w:p w:rsidRPr="00B07BF4" w:rsidR="00D54FA7" w:rsidP="00D54FA7" w:rsidRDefault="00D54FA7" w14:paraId="614DEAE0" w14:textId="77777777">
      <w:pPr>
        <w:pStyle w:val="sccoversheetemptyline"/>
      </w:pPr>
    </w:p>
    <w:p w:rsidRPr="00B07BF4" w:rsidR="00D54FA7" w:rsidP="00D54FA7" w:rsidRDefault="00D54FA7" w14:paraId="631E4D7E" w14:textId="4A8F7D24">
      <w:pPr>
        <w:pStyle w:val="sccoversheetemptyline"/>
        <w:jc w:val="center"/>
        <w:rPr>
          <w:u w:val="single"/>
        </w:rPr>
      </w:pPr>
      <w:r>
        <w:t>________</w:t>
      </w:r>
    </w:p>
    <w:p w:rsidR="00D54FA7" w:rsidP="00D54FA7" w:rsidRDefault="00D54FA7" w14:paraId="232D4EF5" w14:textId="0CAC56ED">
      <w:pPr>
        <w:pStyle w:val="sccoversheetemptyline"/>
        <w:jc w:val="center"/>
        <w:sectPr w:rsidR="00D54FA7" w:rsidSect="00D54FA7">
          <w:footerReference w:type="default" r:id="rId12"/>
          <w:pgSz w:w="12240" w:h="15840" w:code="1"/>
          <w:pgMar w:top="1008" w:right="1627" w:bottom="1008" w:left="1627" w:header="720" w:footer="720" w:gutter="0"/>
          <w:lnNumType w:countBy="1"/>
          <w:pgNumType w:start="1"/>
          <w:cols w:space="708"/>
          <w:docGrid w:linePitch="360"/>
        </w:sectPr>
      </w:pPr>
    </w:p>
    <w:p w:rsidRPr="00B07BF4" w:rsidR="00D54FA7" w:rsidP="00D54FA7" w:rsidRDefault="00D54FA7" w14:paraId="1C3AD65C" w14:textId="77777777">
      <w:pPr>
        <w:pStyle w:val="sccoversheetemptyline"/>
      </w:pPr>
    </w:p>
    <w:p w:rsidRPr="00BB0725" w:rsidR="00A73EFA" w:rsidP="002C62E9" w:rsidRDefault="00A73EFA" w14:paraId="7B72410E" w14:textId="65C2309D">
      <w:pPr>
        <w:pStyle w:val="scemptylineheader"/>
      </w:pPr>
    </w:p>
    <w:p w:rsidRPr="00BB0725" w:rsidR="00A73EFA" w:rsidP="002C62E9" w:rsidRDefault="00A73EFA" w14:paraId="6AD935C9" w14:textId="65CFEF25">
      <w:pPr>
        <w:pStyle w:val="scemptylineheader"/>
      </w:pPr>
    </w:p>
    <w:p w:rsidRPr="00DF3B44" w:rsidR="00A73EFA" w:rsidP="002C62E9" w:rsidRDefault="00A73EFA" w14:paraId="51A98227" w14:textId="75163ECC">
      <w:pPr>
        <w:pStyle w:val="scemptylineheader"/>
      </w:pPr>
    </w:p>
    <w:p w:rsidRPr="00DF3B44" w:rsidR="00A73EFA" w:rsidP="002C62E9" w:rsidRDefault="00A73EFA" w14:paraId="3858851A" w14:textId="71740893">
      <w:pPr>
        <w:pStyle w:val="scemptylineheader"/>
      </w:pPr>
    </w:p>
    <w:p w:rsidRPr="00DF3B44" w:rsidR="00A73EFA" w:rsidP="002C62E9" w:rsidRDefault="00A73EFA" w14:paraId="4E3DDE20" w14:textId="0B79E1F9">
      <w:pPr>
        <w:pStyle w:val="scemptylineheader"/>
      </w:pPr>
    </w:p>
    <w:p w:rsidRPr="00DF3B44" w:rsidR="002C3463" w:rsidP="00037F04" w:rsidRDefault="002C3463" w14:paraId="1803EF34" w14:textId="5BD12D5F">
      <w:pPr>
        <w:pStyle w:val="scemptylineheader"/>
      </w:pPr>
    </w:p>
    <w:p w:rsidR="00D54FA7" w:rsidP="00446987" w:rsidRDefault="00D54FA7" w14:paraId="63BA2B3F" w14:textId="77777777">
      <w:pPr>
        <w:pStyle w:val="scemptylineheader"/>
      </w:pPr>
    </w:p>
    <w:p w:rsidRPr="00DF3B44" w:rsidR="008E61A1" w:rsidP="00446987" w:rsidRDefault="008E61A1" w14:paraId="3B5B27A6" w14:textId="7DC0AD0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18C6" w14:paraId="40FEFADA" w14:textId="00C7A261">
          <w:pPr>
            <w:pStyle w:val="scbilltitle"/>
            <w:tabs>
              <w:tab w:val="left" w:pos="2104"/>
            </w:tabs>
          </w:pPr>
          <w:r>
            <w:t xml:space="preserve">TO AMEND THE SOUTH CAROLINA CODE OF LAWS BY AMENDING SECTION 56-3-1240, RELATING TO </w:t>
          </w:r>
          <w:r w:rsidR="005E6FC7">
            <w:t xml:space="preserve">the </w:t>
          </w:r>
          <w:r>
            <w:t>DISPLAY OF LICENSE PLATES, SO AS TO PROVIDE THE CIRCUMSTANCES IN WHICH THE PROVISIONS OF THIS SECTION APPL</w:t>
          </w:r>
          <w:r w:rsidR="001A682F">
            <w:t>y</w:t>
          </w:r>
          <w:r>
            <w:t>, TO PROVIDE HOW LICENSE PLATES MUST BE FASTENED TO VEHICLES, TO MAKE TECHNICAL CHANGES, AND TO PROVIDE FOR THE DISPLAY OF TEMPORARY LICENSE PLATES ON LARGE COMMERCIAL MOTOR VEHICLES.</w:t>
          </w:r>
        </w:p>
      </w:sdtContent>
    </w:sdt>
    <w:bookmarkStart w:name="at_d0d1b07ca" w:displacedByCustomXml="prev" w:id="0"/>
    <w:bookmarkEnd w:id="0"/>
    <w:p w:rsidR="006F5547" w:rsidP="006F5547" w:rsidRDefault="006F5547" w14:paraId="07BB02B4" w14:textId="77777777">
      <w:pPr>
        <w:pStyle w:val="scnoncodifiedsection"/>
      </w:pPr>
      <w:r>
        <w:tab/>
        <w:t>Amend Title To Conform</w:t>
      </w:r>
    </w:p>
    <w:p w:rsidRPr="00DF3B44" w:rsidR="006C18F0" w:rsidP="006F5547" w:rsidRDefault="006C18F0" w14:paraId="5BAAC1B7" w14:textId="0DBC3146">
      <w:pPr>
        <w:pStyle w:val="scnoncodifiedsection"/>
      </w:pPr>
    </w:p>
    <w:p w:rsidRPr="0094541D" w:rsidR="007E06BB" w:rsidP="0094541D" w:rsidRDefault="002C3463" w14:paraId="7A934B75" w14:textId="6F4B79DE">
      <w:pPr>
        <w:pStyle w:val="scenactingwords"/>
      </w:pPr>
      <w:bookmarkStart w:name="ew_043de8348" w:id="1"/>
      <w:r w:rsidRPr="0094541D">
        <w:t>B</w:t>
      </w:r>
      <w:bookmarkEnd w:id="1"/>
      <w:r w:rsidRPr="0094541D">
        <w:t>e it enacted by the General Assembly of the State of South Carolina:</w:t>
      </w:r>
    </w:p>
    <w:p w:rsidR="002C22E2" w:rsidP="002C22E2" w:rsidRDefault="002C22E2" w14:paraId="7CA2E07F" w14:textId="77777777">
      <w:pPr>
        <w:pStyle w:val="scemptyline"/>
      </w:pPr>
    </w:p>
    <w:p w:rsidR="002C22E2" w:rsidP="002C22E2" w:rsidRDefault="002C22E2" w14:paraId="4D9A9BCC" w14:textId="77777777">
      <w:pPr>
        <w:pStyle w:val="scdirectionallanguage"/>
      </w:pPr>
      <w:bookmarkStart w:name="bs_num_1_797723d3c" w:id="2"/>
      <w:r>
        <w:t>S</w:t>
      </w:r>
      <w:bookmarkEnd w:id="2"/>
      <w:r>
        <w:t>ECTION 1.</w:t>
      </w:r>
      <w:r>
        <w:tab/>
      </w:r>
      <w:bookmarkStart w:name="dl_69a806943" w:id="3"/>
      <w:r>
        <w:t>S</w:t>
      </w:r>
      <w:bookmarkEnd w:id="3"/>
      <w:r>
        <w:t>ection 56-3-1240 of the S.C. Code is amended to read:</w:t>
      </w:r>
    </w:p>
    <w:p w:rsidR="002C22E2" w:rsidP="002C22E2" w:rsidRDefault="002C22E2" w14:paraId="25525AF1" w14:textId="77777777">
      <w:pPr>
        <w:pStyle w:val="scemptyline"/>
      </w:pPr>
    </w:p>
    <w:p w:rsidR="00CD6579" w:rsidP="002C22E2" w:rsidRDefault="002C22E2" w14:paraId="6AB8A9C8" w14:textId="6BBBD0D5">
      <w:pPr>
        <w:pStyle w:val="sccodifiedsection"/>
      </w:pPr>
      <w:r>
        <w:tab/>
      </w:r>
      <w:bookmarkStart w:name="cs_T56C3N1240_808e2f392" w:id="4"/>
      <w:r>
        <w:t>S</w:t>
      </w:r>
      <w:bookmarkEnd w:id="4"/>
      <w:r>
        <w:t>ection 56-3-1240.</w:t>
      </w:r>
      <w:r w:rsidR="00CD6579">
        <w:rPr>
          <w:rStyle w:val="scinsert"/>
        </w:rPr>
        <w:tab/>
      </w:r>
      <w:bookmarkStart w:name="ss_T56C3N1240SA_lv1_4365a56bf" w:id="5"/>
      <w:r w:rsidR="00CD6579">
        <w:rPr>
          <w:rStyle w:val="scinsert"/>
        </w:rPr>
        <w:t>(</w:t>
      </w:r>
      <w:bookmarkEnd w:id="5"/>
      <w:r w:rsidR="00CD6579">
        <w:rPr>
          <w:rStyle w:val="scinsert"/>
        </w:rPr>
        <w:t xml:space="preserve">A) Unless the provisions of this section apply, </w:t>
      </w:r>
      <w:proofErr w:type="spellStart"/>
      <w:r w:rsidR="00CD6579">
        <w:rPr>
          <w:rStyle w:val="scinsert"/>
        </w:rPr>
        <w:t>license</w:t>
      </w:r>
      <w:r>
        <w:rPr>
          <w:rStyle w:val="scstrike"/>
        </w:rPr>
        <w:t>License</w:t>
      </w:r>
      <w:proofErr w:type="spellEnd"/>
      <w:r>
        <w:t xml:space="preserve"> plates issued for motor vehicles must be attached to the outside rear of the vehicle, open to view.</w:t>
      </w:r>
      <w:r w:rsidRPr="00CD6579" w:rsidR="00CD6579">
        <w:rPr>
          <w:rStyle w:val="scinsert"/>
        </w:rPr>
        <w:t xml:space="preserve"> License plates must always be fastened securely in a horizontal and upright position to the vehicle for which it was issued </w:t>
      </w:r>
      <w:proofErr w:type="gramStart"/>
      <w:r w:rsidRPr="00CD6579" w:rsidR="00CD6579">
        <w:rPr>
          <w:rStyle w:val="scinsert"/>
        </w:rPr>
        <w:t>so as to</w:t>
      </w:r>
      <w:proofErr w:type="gramEnd"/>
      <w:r w:rsidRPr="00CD6579" w:rsidR="00CD6579">
        <w:rPr>
          <w:rStyle w:val="scinsert"/>
        </w:rPr>
        <w:t xml:space="preserve"> prevent the plate from swinging.</w:t>
      </w:r>
    </w:p>
    <w:p w:rsidR="00CD6579" w:rsidP="002C22E2" w:rsidRDefault="00F94FFB" w14:paraId="0E2A69E6" w14:textId="05760504">
      <w:pPr>
        <w:pStyle w:val="sccodifiedsection"/>
      </w:pPr>
      <w:r>
        <w:rPr>
          <w:rStyle w:val="scinsert"/>
        </w:rPr>
        <w:tab/>
      </w:r>
      <w:bookmarkStart w:name="ss_T56C3N1240SB_lv1_aaf80be99" w:id="6"/>
      <w:r w:rsidR="00CD6579">
        <w:rPr>
          <w:rStyle w:val="scinsert"/>
        </w:rPr>
        <w:t>(</w:t>
      </w:r>
      <w:bookmarkEnd w:id="6"/>
      <w:r w:rsidR="00CD6579">
        <w:rPr>
          <w:rStyle w:val="scinsert"/>
        </w:rPr>
        <w:t xml:space="preserve">B) </w:t>
      </w:r>
      <w:r w:rsidR="002C22E2">
        <w:rPr>
          <w:rStyle w:val="scstrike"/>
        </w:rPr>
        <w:t>However, on</w:t>
      </w:r>
      <w:r w:rsidR="002C22E2">
        <w:t xml:space="preserve"> </w:t>
      </w:r>
      <w:r w:rsidR="00CD6579">
        <w:rPr>
          <w:rStyle w:val="scinsert"/>
        </w:rPr>
        <w:t xml:space="preserve">License plates for </w:t>
      </w:r>
      <w:r w:rsidR="002C22E2">
        <w:t xml:space="preserve">truck tractors and road tractors </w:t>
      </w:r>
      <w:r w:rsidR="002C22E2">
        <w:rPr>
          <w:rStyle w:val="scstrike"/>
        </w:rPr>
        <w:t xml:space="preserve">the plates </w:t>
      </w:r>
      <w:r w:rsidR="002C22E2">
        <w:t xml:space="preserve">must be attached to the outside front of the vehicle provided that single unit commercial motor vehicles with a gross vehicle weight rating </w:t>
      </w:r>
      <w:proofErr w:type="gramStart"/>
      <w:r w:rsidR="002C22E2">
        <w:t>in excess of</w:t>
      </w:r>
      <w:proofErr w:type="gramEnd"/>
      <w:r w:rsidR="002C22E2">
        <w:t xml:space="preserve"> twenty-six thousand pounds may have the license plate on either the outside front or rear of the vehicle. </w:t>
      </w:r>
      <w:r w:rsidR="002C22E2">
        <w:rPr>
          <w:rStyle w:val="scstrike"/>
        </w:rPr>
        <w:t xml:space="preserve">Every license plate, </w:t>
      </w:r>
      <w:proofErr w:type="gramStart"/>
      <w:r w:rsidR="002C22E2">
        <w:rPr>
          <w:rStyle w:val="scstrike"/>
        </w:rPr>
        <w:t>at all times</w:t>
      </w:r>
      <w:proofErr w:type="gramEnd"/>
      <w:r w:rsidR="002C22E2">
        <w:rPr>
          <w:rStyle w:val="scstrike"/>
        </w:rPr>
        <w:t xml:space="preserve">, must be fastened securely in a horizontal and upright position to the vehicle for which it was issued so as to prevent the plate from swinging. </w:t>
      </w:r>
      <w:r w:rsidRPr="00CD6579" w:rsidR="00CD6579">
        <w:rPr>
          <w:rStyle w:val="scinsert"/>
        </w:rPr>
        <w:t>During the forty-five days</w:t>
      </w:r>
      <w:r w:rsidR="00CD6579">
        <w:rPr>
          <w:rStyle w:val="scinsert"/>
        </w:rPr>
        <w:t>,</w:t>
      </w:r>
      <w:r w:rsidRPr="00CD6579" w:rsidR="00CD6579">
        <w:rPr>
          <w:rStyle w:val="scinsert"/>
        </w:rPr>
        <w:t xml:space="preserve"> an intrastate-only large commercial motor vehicle may operate on a temporary license plate issued pursuant to Section 56-3-212, the vehicle owner may display a motorcycle-sized temporary license plate securely in the front, passenger-side windshield of the vehicle provided the unique identifying license plate text faces the exterior of the vehicle. The owner must position the temporary license plate to not obstruct the driver’s view.</w:t>
      </w:r>
    </w:p>
    <w:p w:rsidR="00923464" w:rsidP="002C22E2" w:rsidRDefault="00F94FFB" w14:paraId="6F43AD99" w14:textId="77777777">
      <w:pPr>
        <w:pStyle w:val="sccodifiedsection"/>
      </w:pPr>
      <w:r>
        <w:rPr>
          <w:rStyle w:val="scinsert"/>
        </w:rPr>
        <w:tab/>
      </w:r>
      <w:bookmarkStart w:name="ss_T56C3N1240SC_lv1_517cd1944" w:id="7"/>
      <w:r w:rsidR="00CD6579">
        <w:rPr>
          <w:rStyle w:val="scinsert"/>
        </w:rPr>
        <w:t>(</w:t>
      </w:r>
      <w:bookmarkEnd w:id="7"/>
      <w:r w:rsidR="00CD6579">
        <w:rPr>
          <w:rStyle w:val="scinsert"/>
        </w:rPr>
        <w:t>C)</w:t>
      </w:r>
      <w:r>
        <w:rPr>
          <w:rStyle w:val="scinsert"/>
        </w:rPr>
        <w:t xml:space="preserve"> </w:t>
      </w:r>
      <w:r w:rsidR="002C22E2">
        <w:rPr>
          <w:rStyle w:val="scstrike"/>
        </w:rPr>
        <w:t xml:space="preserve">However, </w:t>
      </w:r>
      <w:proofErr w:type="spellStart"/>
      <w:r w:rsidR="002C22E2">
        <w:rPr>
          <w:rStyle w:val="scstrike"/>
        </w:rPr>
        <w:t>if</w:t>
      </w:r>
      <w:r>
        <w:rPr>
          <w:rStyle w:val="scinsert"/>
        </w:rPr>
        <w:t>When</w:t>
      </w:r>
      <w:proofErr w:type="spellEnd"/>
      <w:r w:rsidR="002C22E2">
        <w:t xml:space="preserve">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56-5-4530, and it must be maintained free from foreign materials </w:t>
      </w:r>
      <w:r w:rsidR="002C22E2">
        <w:lastRenderedPageBreak/>
        <w:t xml:space="preserve">and in a clearly legible condition. </w:t>
      </w:r>
    </w:p>
    <w:p w:rsidR="002C22E2" w:rsidP="002C22E2" w:rsidRDefault="00923464" w14:paraId="6FC77F06" w14:textId="5ABDDA17">
      <w:pPr>
        <w:pStyle w:val="sccodifiedsection"/>
      </w:pPr>
      <w:r>
        <w:rPr>
          <w:rStyle w:val="scinsert"/>
        </w:rPr>
        <w:tab/>
      </w:r>
      <w:bookmarkStart w:name="ss_T56C3N1240SD_lv1_8cb634fcc" w:id="8"/>
      <w:r>
        <w:rPr>
          <w:rStyle w:val="scinsert"/>
        </w:rPr>
        <w:t>(</w:t>
      </w:r>
      <w:bookmarkEnd w:id="8"/>
      <w:r>
        <w:rPr>
          <w:rStyle w:val="scinsert"/>
        </w:rPr>
        <w:t xml:space="preserve">D) </w:t>
      </w:r>
      <w:r w:rsidR="002C22E2">
        <w:t>No other license plate, lighting equipment, except as permitted in Section 56-5-4530,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56-3-2520.</w:t>
      </w:r>
    </w:p>
    <w:p w:rsidR="004D6D03" w:rsidP="004D6D03" w:rsidRDefault="004D6D03" w14:paraId="4C2FD6D4" w14:textId="77777777">
      <w:pPr>
        <w:pStyle w:val="scemptyline"/>
      </w:pPr>
    </w:p>
    <w:p w:rsidR="004D6D03" w:rsidP="004D6D03" w:rsidRDefault="004D6D03" w14:paraId="62516ACA" w14:textId="77777777">
      <w:pPr>
        <w:pStyle w:val="scdirectionallanguage"/>
      </w:pPr>
      <w:bookmarkStart w:name="bs_num_2_350e0a32a" w:id="9"/>
      <w:r>
        <w:t>S</w:t>
      </w:r>
      <w:bookmarkEnd w:id="9"/>
      <w:r>
        <w:t>ECTION 2.</w:t>
      </w:r>
      <w:r>
        <w:tab/>
      </w:r>
      <w:bookmarkStart w:name="dl_337c7c0af" w:id="10"/>
      <w:r>
        <w:t>C</w:t>
      </w:r>
      <w:bookmarkEnd w:id="10"/>
      <w:r>
        <w:t>hapter 3, Title 56 of the S.C. Code is amended by adding:</w:t>
      </w:r>
    </w:p>
    <w:p w:rsidR="004D6D03" w:rsidP="004D6D03" w:rsidRDefault="004D6D03" w14:paraId="687AB72C" w14:textId="77777777">
      <w:pPr>
        <w:pStyle w:val="scemptyline"/>
      </w:pPr>
    </w:p>
    <w:p w:rsidR="004D6D03" w:rsidP="004D6D03" w:rsidRDefault="004D6D03" w14:paraId="46D2137C" w14:textId="77777777">
      <w:pPr>
        <w:pStyle w:val="scnewcodesection"/>
      </w:pPr>
      <w:r>
        <w:tab/>
      </w:r>
      <w:bookmarkStart w:name="ns_T56C3N15020_1996bcf0a" w:id="11"/>
      <w:r>
        <w:t>S</w:t>
      </w:r>
      <w:bookmarkEnd w:id="11"/>
      <w:r>
        <w:t>ection 56-3-15020.</w:t>
      </w:r>
      <w:r>
        <w:tab/>
      </w:r>
      <w:r w:rsidRPr="00395FEF">
        <w:t xml:space="preserve">The Department of Motor Vehicles may issue </w:t>
      </w:r>
      <w:r>
        <w:t>“</w:t>
      </w:r>
      <w:r w:rsidRPr="00395FEF">
        <w:t>Hearing Impaired</w:t>
      </w:r>
      <w:r>
        <w:t>”</w:t>
      </w:r>
      <w:r w:rsidRPr="00395FEF">
        <w:t xml:space="preserve"> special motor vehicle license plates to owners of private passenger-carrying motor vehicles </w:t>
      </w:r>
      <w:r>
        <w:t xml:space="preserve">or motorcycles </w:t>
      </w:r>
      <w:r w:rsidRPr="00395FEF">
        <w:t>registered in their names who are hearing impaired. The application for this special motor vehicle license plate must include an original certificate from a licensed physician, as defined in Section 40-75-5,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twenty-four months from the month the special license plate is issued.</w:t>
      </w:r>
    </w:p>
    <w:p w:rsidR="004D6D03" w:rsidP="004D6D03" w:rsidRDefault="004D6D03" w14:paraId="53EC7E3F" w14:textId="77777777">
      <w:pPr>
        <w:pStyle w:val="scemptyline"/>
      </w:pPr>
    </w:p>
    <w:p w:rsidR="004D6D03" w:rsidP="004D6D03" w:rsidRDefault="004D6D03" w14:paraId="32B423C2" w14:textId="77777777">
      <w:pPr>
        <w:pStyle w:val="scdirectionallanguage"/>
      </w:pPr>
      <w:bookmarkStart w:name="bs_num_3_11e4f43f2" w:id="12"/>
      <w:r>
        <w:t>S</w:t>
      </w:r>
      <w:bookmarkEnd w:id="12"/>
      <w:r>
        <w:t>ECTION 3.</w:t>
      </w:r>
      <w:r>
        <w:tab/>
      </w:r>
      <w:bookmarkStart w:name="dl_e4ddad28e" w:id="13"/>
      <w:r>
        <w:t>C</w:t>
      </w:r>
      <w:bookmarkEnd w:id="13"/>
      <w:r>
        <w:t>hapter 3, Title 56 of the S.C. Code is amended by adding:</w:t>
      </w:r>
    </w:p>
    <w:p w:rsidR="004D6D03" w:rsidP="004D6D03" w:rsidRDefault="004D6D03" w14:paraId="43CCA065" w14:textId="77777777">
      <w:pPr>
        <w:pStyle w:val="scemptyline"/>
      </w:pPr>
    </w:p>
    <w:p w:rsidR="004D6D03" w:rsidP="004D6D03" w:rsidRDefault="004D6D03" w14:paraId="1C321125" w14:textId="77777777">
      <w:pPr>
        <w:pStyle w:val="scnewcodesection"/>
        <w:jc w:val="center"/>
      </w:pPr>
      <w:bookmarkStart w:name="up_eafcdc18I" w:id="14"/>
      <w:r>
        <w:t>A</w:t>
      </w:r>
      <w:bookmarkEnd w:id="14"/>
      <w:r>
        <w:t>rticle 150</w:t>
      </w:r>
    </w:p>
    <w:p w:rsidR="004D6D03" w:rsidP="004D6D03" w:rsidRDefault="004D6D03" w14:paraId="47C872BC" w14:textId="77777777">
      <w:pPr>
        <w:pStyle w:val="scnewcodesection"/>
        <w:jc w:val="center"/>
      </w:pPr>
    </w:p>
    <w:p w:rsidR="004D6D03" w:rsidP="004D6D03" w:rsidRDefault="004D6D03" w14:paraId="6FE67C46" w14:textId="77777777">
      <w:pPr>
        <w:pStyle w:val="scnewcodesection"/>
        <w:jc w:val="center"/>
      </w:pPr>
      <w:bookmarkStart w:name="up_28e3ec65I" w:id="15"/>
      <w:r w:rsidRPr="006721C8">
        <w:t>S</w:t>
      </w:r>
      <w:bookmarkEnd w:id="15"/>
      <w:r w:rsidRPr="006721C8">
        <w:t>outh Carolina Equine Industry Special License Plates</w:t>
      </w:r>
    </w:p>
    <w:p w:rsidR="004D6D03" w:rsidP="004D6D03" w:rsidRDefault="004D6D03" w14:paraId="783A6B6F" w14:textId="77777777">
      <w:pPr>
        <w:pStyle w:val="scnewcodesection"/>
        <w:jc w:val="center"/>
      </w:pPr>
    </w:p>
    <w:p w:rsidR="004D6D03" w:rsidP="004D6D03" w:rsidRDefault="004D6D03" w14:paraId="743871A4" w14:textId="77777777">
      <w:pPr>
        <w:pStyle w:val="scnewcodesection"/>
      </w:pPr>
      <w:r>
        <w:tab/>
      </w:r>
      <w:bookmarkStart w:name="ns_T56C3N16000_4d7c634c6" w:id="16"/>
      <w:r>
        <w:t>S</w:t>
      </w:r>
      <w:bookmarkEnd w:id="16"/>
      <w:r>
        <w:t>ection 56-3-16000.</w:t>
      </w:r>
      <w:r>
        <w:tab/>
      </w:r>
      <w:bookmarkStart w:name="ss_T56C3N16000SA_lv1_beac3fd7" w:id="17"/>
      <w:r>
        <w:t>(</w:t>
      </w:r>
      <w:bookmarkEnd w:id="17"/>
      <w:r>
        <w:t>A) The Department of Motor Vehicles may issue "South Carolina Equine Industry" special license plates</w:t>
      </w:r>
      <w:r w:rsidRPr="007B28F7">
        <w:t xml:space="preserve"> to owners of private passenger-carrying motor vehicles</w:t>
      </w:r>
      <w:r>
        <w:t xml:space="preserve"> or motorcycles registered in their names. Each special license plate must be issued or revalidated for a biennial period that expires twenty-four months from the month the special license plate is issued.</w:t>
      </w:r>
    </w:p>
    <w:p w:rsidR="004D6D03" w:rsidP="004D6D03" w:rsidRDefault="004D6D03" w14:paraId="346C8535" w14:textId="77777777">
      <w:pPr>
        <w:pStyle w:val="scnewcodesection"/>
      </w:pPr>
      <w:r>
        <w:tab/>
      </w:r>
      <w:bookmarkStart w:name="ss_T56C3N16000SB_lv1_5eb6c89c" w:id="18"/>
      <w:r>
        <w:t>(</w:t>
      </w:r>
      <w:bookmarkEnd w:id="18"/>
      <w:r>
        <w:t>B) This special license plate must be the same size and general design as regular motor vehicle license plates.</w:t>
      </w:r>
    </w:p>
    <w:p w:rsidR="004D6D03" w:rsidP="004D6D03" w:rsidRDefault="004D6D03" w14:paraId="423F19FF" w14:textId="77777777">
      <w:pPr>
        <w:pStyle w:val="scnewcodesection"/>
      </w:pPr>
      <w:r>
        <w:tab/>
      </w:r>
      <w:bookmarkStart w:name="ss_T56C3N16000SC_lv1_d1b659fc" w:id="19"/>
      <w:r>
        <w:t>(</w:t>
      </w:r>
      <w:bookmarkEnd w:id="19"/>
      <w:r>
        <w:t xml:space="preserve">C) The requirements for production, collection, and distribution of fees for the plate are those set forth in Section 56-3-8100. The biennial fee for each special license plate is thirty dollars plus the </w:t>
      </w:r>
      <w:r>
        <w:lastRenderedPageBreak/>
        <w:t xml:space="preserve">regular motor vehicle license fee set forth in Article 5, Chapter 3, Title 56. Any portion of the thirty-dollar fee </w:t>
      </w:r>
      <w:proofErr w:type="gramStart"/>
      <w:r>
        <w:t>in excess of</w:t>
      </w:r>
      <w:proofErr w:type="gramEnd"/>
      <w:r>
        <w:t xml:space="preserve"> the costs of production and distribution of the license plates must be distributed to the Department of Agriculture for the purpose of promoting of the equine industry in the State.</w:t>
      </w:r>
    </w:p>
    <w:p w:rsidR="004D6D03" w:rsidP="004D6D03" w:rsidRDefault="004D6D03" w14:paraId="6D3FB1DB" w14:textId="77777777">
      <w:pPr>
        <w:pStyle w:val="scemptyline"/>
      </w:pPr>
    </w:p>
    <w:p w:rsidR="004D6D03" w:rsidP="004D6D03" w:rsidRDefault="004D6D03" w14:paraId="3F971805" w14:textId="77777777">
      <w:pPr>
        <w:pStyle w:val="scdirectionallanguage"/>
      </w:pPr>
      <w:bookmarkStart w:name="bs_num_4_a2d2d30de" w:id="20"/>
      <w:r>
        <w:t>S</w:t>
      </w:r>
      <w:bookmarkEnd w:id="20"/>
      <w:r>
        <w:t>ECTION 4.</w:t>
      </w:r>
      <w:r>
        <w:tab/>
      </w:r>
      <w:bookmarkStart w:name="dl_f137a37b6" w:id="21"/>
      <w:r>
        <w:t>S</w:t>
      </w:r>
      <w:bookmarkEnd w:id="21"/>
      <w:r>
        <w:t>ection 56-3-7340 of the S.C. Code is amended to read:</w:t>
      </w:r>
    </w:p>
    <w:p w:rsidR="004D6D03" w:rsidP="004D6D03" w:rsidRDefault="004D6D03" w14:paraId="22813C3A" w14:textId="77777777">
      <w:pPr>
        <w:pStyle w:val="scemptyline"/>
      </w:pPr>
    </w:p>
    <w:p w:rsidR="004D6D03" w:rsidP="004D6D03" w:rsidRDefault="004D6D03" w14:paraId="52F050B1" w14:textId="77777777">
      <w:pPr>
        <w:pStyle w:val="sccodifiedsection"/>
      </w:pPr>
      <w:r>
        <w:tab/>
      </w:r>
      <w:bookmarkStart w:name="cs_T56C3N7340_e034a12f7" w:id="22"/>
      <w:r>
        <w:t>S</w:t>
      </w:r>
      <w:bookmarkEnd w:id="22"/>
      <w:r>
        <w:t>ection 56-3-7340.</w:t>
      </w:r>
      <w:r>
        <w:tab/>
      </w:r>
      <w:bookmarkStart w:name="ss_T56C3N7340SA_lv1_2f99422d1" w:id="23"/>
      <w:r>
        <w:t>(</w:t>
      </w:r>
      <w:bookmarkEnd w:id="23"/>
      <w:r>
        <w:t xml:space="preserve">A) The Department of Motor Vehicles may issue “Native American” special license plates to owners of private passenger motor vehicles </w:t>
      </w:r>
      <w:r>
        <w:rPr>
          <w:rStyle w:val="scinsert"/>
        </w:rPr>
        <w:t xml:space="preserve">or motorcycles </w:t>
      </w:r>
      <w:r>
        <w:t>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10D728A9" w14:textId="77777777">
      <w:pPr>
        <w:pStyle w:val="scemptyline"/>
      </w:pPr>
    </w:p>
    <w:p w:rsidR="004D6D03" w:rsidP="004D6D03" w:rsidRDefault="004D6D03" w14:paraId="293F9B63" w14:textId="77777777">
      <w:pPr>
        <w:pStyle w:val="scdirectionallanguage"/>
      </w:pPr>
      <w:bookmarkStart w:name="bs_num_5_affef7cee" w:id="24"/>
      <w:r>
        <w:t>S</w:t>
      </w:r>
      <w:bookmarkEnd w:id="24"/>
      <w:r>
        <w:t>ECTION 5.</w:t>
      </w:r>
      <w:r>
        <w:tab/>
      </w:r>
      <w:bookmarkStart w:name="dl_42ddcb84a" w:id="25"/>
      <w:r>
        <w:t>C</w:t>
      </w:r>
      <w:bookmarkEnd w:id="25"/>
      <w:r>
        <w:t>hapter 3, Title 56 of the S.C. Code is amended by adding:</w:t>
      </w:r>
    </w:p>
    <w:p w:rsidR="004D6D03" w:rsidP="004D6D03" w:rsidRDefault="004D6D03" w14:paraId="0838DD17" w14:textId="77777777">
      <w:pPr>
        <w:pStyle w:val="scemptyline"/>
      </w:pPr>
    </w:p>
    <w:p w:rsidR="004D6D03" w:rsidP="004D6D03" w:rsidRDefault="004D6D03" w14:paraId="088670B5" w14:textId="77777777">
      <w:pPr>
        <w:pStyle w:val="scnewcodesection"/>
        <w:jc w:val="center"/>
      </w:pPr>
      <w:bookmarkStart w:name="up_dc3d7630I" w:id="26"/>
      <w:r>
        <w:t>A</w:t>
      </w:r>
      <w:bookmarkEnd w:id="26"/>
      <w:r>
        <w:t>rticle 151</w:t>
      </w:r>
    </w:p>
    <w:p w:rsidR="004D6D03" w:rsidP="004D6D03" w:rsidRDefault="004D6D03" w14:paraId="289E8FD2" w14:textId="77777777">
      <w:pPr>
        <w:pStyle w:val="scnewcodesection"/>
        <w:jc w:val="center"/>
      </w:pPr>
    </w:p>
    <w:p w:rsidR="004D6D03" w:rsidP="004D6D03" w:rsidRDefault="004D6D03" w14:paraId="66002A60" w14:textId="77777777">
      <w:pPr>
        <w:pStyle w:val="scnewcodesection"/>
        <w:jc w:val="center"/>
      </w:pPr>
      <w:bookmarkStart w:name="up_1954efacI" w:id="27"/>
      <w:r w:rsidRPr="00DC2E87">
        <w:t>C</w:t>
      </w:r>
      <w:bookmarkEnd w:id="27"/>
      <w:r w:rsidRPr="00DC2E87">
        <w:t>atawba Indian Nation</w:t>
      </w:r>
      <w:r>
        <w:t xml:space="preserve"> Special License Plates</w:t>
      </w:r>
    </w:p>
    <w:p w:rsidR="004D6D03" w:rsidP="004D6D03" w:rsidRDefault="004D6D03" w14:paraId="2F66A2D5" w14:textId="77777777">
      <w:pPr>
        <w:pStyle w:val="scnewcodesection"/>
        <w:jc w:val="center"/>
      </w:pPr>
    </w:p>
    <w:p w:rsidR="004D6D03" w:rsidP="004D6D03" w:rsidRDefault="004D6D03" w14:paraId="0F8185D2" w14:textId="77777777">
      <w:pPr>
        <w:pStyle w:val="scnewcodesection"/>
      </w:pPr>
      <w:r>
        <w:tab/>
      </w:r>
      <w:bookmarkStart w:name="ns_T56C3N16010_48ffd618d" w:id="28"/>
      <w:r>
        <w:t>S</w:t>
      </w:r>
      <w:bookmarkEnd w:id="28"/>
      <w:r>
        <w:t>ection 56-3-16010.</w:t>
      </w:r>
      <w:r>
        <w:tab/>
      </w:r>
      <w:r w:rsidRPr="00DC2E87">
        <w:t>The Department of Motor Vehicles may issue “Catawba Indian Nation” special license plates to owners of private passenger motor vehicles or motorcycles registered in their names.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5DA12C29" w14:textId="77777777">
      <w:pPr>
        <w:pStyle w:val="scemptyline"/>
      </w:pPr>
    </w:p>
    <w:p w:rsidR="004D6D03" w:rsidP="004D6D03" w:rsidRDefault="004D6D03" w14:paraId="0B281BDB" w14:textId="77777777">
      <w:pPr>
        <w:pStyle w:val="scdirectionallanguage"/>
      </w:pPr>
      <w:bookmarkStart w:name="bs_num_6_3f80b08d7" w:id="29"/>
      <w:r>
        <w:t>S</w:t>
      </w:r>
      <w:bookmarkEnd w:id="29"/>
      <w:r>
        <w:t>ECTION 6.</w:t>
      </w:r>
      <w:r>
        <w:tab/>
      </w:r>
      <w:bookmarkStart w:name="dl_bff2d26fa" w:id="30"/>
      <w:r>
        <w:t>C</w:t>
      </w:r>
      <w:bookmarkEnd w:id="30"/>
      <w:r>
        <w:t>hapter 3, Title 56 of the S.C. Code is amended by adding:</w:t>
      </w:r>
    </w:p>
    <w:p w:rsidR="004D6D03" w:rsidP="004D6D03" w:rsidRDefault="004D6D03" w14:paraId="1CC156CF" w14:textId="77777777">
      <w:pPr>
        <w:pStyle w:val="scemptyline"/>
      </w:pPr>
    </w:p>
    <w:p w:rsidR="004D6D03" w:rsidP="004D6D03" w:rsidRDefault="004D6D03" w14:paraId="402C0A28" w14:textId="77777777">
      <w:pPr>
        <w:pStyle w:val="scnewcodesection"/>
        <w:jc w:val="center"/>
      </w:pPr>
      <w:bookmarkStart w:name="up_8904e16aI" w:id="31"/>
      <w:r>
        <w:t>A</w:t>
      </w:r>
      <w:bookmarkEnd w:id="31"/>
      <w:r>
        <w:t>rticle 152</w:t>
      </w:r>
    </w:p>
    <w:p w:rsidR="004D6D03" w:rsidP="004D6D03" w:rsidRDefault="004D6D03" w14:paraId="748E7AE4" w14:textId="77777777">
      <w:pPr>
        <w:pStyle w:val="scnewcodesection"/>
        <w:jc w:val="center"/>
      </w:pPr>
    </w:p>
    <w:p w:rsidR="004D6D03" w:rsidP="004D6D03" w:rsidRDefault="004D6D03" w14:paraId="190D7F48" w14:textId="77777777">
      <w:pPr>
        <w:pStyle w:val="scnewcodesection"/>
        <w:jc w:val="center"/>
      </w:pPr>
      <w:bookmarkStart w:name="up_35ce622bI" w:id="32"/>
      <w:r w:rsidRPr="00DC2E87">
        <w:t>C</w:t>
      </w:r>
      <w:bookmarkEnd w:id="32"/>
      <w:r w:rsidRPr="00DC2E87">
        <w:t>herokee Indian Nation</w:t>
      </w:r>
      <w:r>
        <w:t xml:space="preserve"> </w:t>
      </w:r>
      <w:r w:rsidRPr="00DC2E87">
        <w:t>Special License Plates</w:t>
      </w:r>
    </w:p>
    <w:p w:rsidR="004D6D03" w:rsidP="004D6D03" w:rsidRDefault="004D6D03" w14:paraId="35D8A9C6" w14:textId="77777777">
      <w:pPr>
        <w:pStyle w:val="scnewcodesection"/>
        <w:jc w:val="center"/>
      </w:pPr>
    </w:p>
    <w:p w:rsidR="004D6D03" w:rsidP="004D6D03" w:rsidRDefault="004D6D03" w14:paraId="53F5E8BF" w14:textId="77777777">
      <w:pPr>
        <w:pStyle w:val="scnewcodesection"/>
      </w:pPr>
      <w:r>
        <w:tab/>
      </w:r>
      <w:bookmarkStart w:name="ns_T56C3N16110_8717beb6f" w:id="33"/>
      <w:r>
        <w:t>S</w:t>
      </w:r>
      <w:bookmarkEnd w:id="33"/>
      <w:r>
        <w:t>ection 56-3-16110.</w:t>
      </w:r>
      <w:r>
        <w:tab/>
      </w:r>
      <w:r w:rsidRPr="00DC2E87">
        <w:t>The Department of Motor Vehicles may issue "Cherokee Indian Nation" special license plates to owners of private passenger motor vehicles or motorcycles registered in their names. Only members of the Cherokee Indian Nation are eligible to receive a license plate produced pursuant to this section. A member of the Cherokee Indian Nation applying for the license plate must produce with the license plate application an official document from the Cherokee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to the Museum of the Cherokee in Oconee County.</w:t>
      </w:r>
    </w:p>
    <w:p w:rsidR="004D6D03" w:rsidP="004D6D03" w:rsidRDefault="004D6D03" w14:paraId="6236FA41" w14:textId="77777777">
      <w:pPr>
        <w:pStyle w:val="scemptyline"/>
      </w:pPr>
    </w:p>
    <w:p w:rsidR="004D6D03" w:rsidP="004D6D03" w:rsidRDefault="004D6D03" w14:paraId="722B83C0" w14:textId="77777777">
      <w:pPr>
        <w:pStyle w:val="scdirectionallanguage"/>
      </w:pPr>
      <w:bookmarkStart w:name="bs_num_7_6dc92e51a" w:id="34"/>
      <w:r>
        <w:t>S</w:t>
      </w:r>
      <w:bookmarkEnd w:id="34"/>
      <w:r>
        <w:t>ECTION 7.</w:t>
      </w:r>
      <w:r>
        <w:tab/>
      </w:r>
      <w:bookmarkStart w:name="dl_cc17140f9" w:id="35"/>
      <w:r>
        <w:t>C</w:t>
      </w:r>
      <w:bookmarkEnd w:id="35"/>
      <w:r>
        <w:t>hapter 3, Title 56 of the S.C. Code is amended by adding:</w:t>
      </w:r>
    </w:p>
    <w:p w:rsidR="004D6D03" w:rsidP="004D6D03" w:rsidRDefault="004D6D03" w14:paraId="0A6A4B6C" w14:textId="77777777">
      <w:pPr>
        <w:pStyle w:val="scemptyline"/>
      </w:pPr>
    </w:p>
    <w:p w:rsidR="004D6D03" w:rsidP="004D6D03" w:rsidRDefault="004D6D03" w14:paraId="2ADC2CA7" w14:textId="77777777">
      <w:pPr>
        <w:pStyle w:val="scnewcodesection"/>
        <w:jc w:val="center"/>
      </w:pPr>
      <w:bookmarkStart w:name="up_3966c41dI" w:id="36"/>
      <w:r>
        <w:t>A</w:t>
      </w:r>
      <w:bookmarkEnd w:id="36"/>
      <w:r>
        <w:t>rticle 153</w:t>
      </w:r>
    </w:p>
    <w:p w:rsidR="004D6D03" w:rsidP="004D6D03" w:rsidRDefault="004D6D03" w14:paraId="5BA9C1E8" w14:textId="77777777">
      <w:pPr>
        <w:pStyle w:val="scnewcodesection"/>
        <w:jc w:val="center"/>
      </w:pPr>
    </w:p>
    <w:p w:rsidR="004D6D03" w:rsidP="004D6D03" w:rsidRDefault="004D6D03" w14:paraId="1A80C6D0" w14:textId="77777777">
      <w:pPr>
        <w:pStyle w:val="scnewcodesection"/>
        <w:jc w:val="center"/>
      </w:pPr>
      <w:bookmarkStart w:name="up_61187a37I" w:id="37"/>
      <w:r w:rsidRPr="00DC2E87">
        <w:t>S</w:t>
      </w:r>
      <w:bookmarkEnd w:id="37"/>
      <w:r w:rsidRPr="00DC2E87">
        <w:t>outh Carolina Beekeepers Association Special License Plates</w:t>
      </w:r>
    </w:p>
    <w:p w:rsidR="004D6D03" w:rsidP="004D6D03" w:rsidRDefault="004D6D03" w14:paraId="5957D1C2" w14:textId="77777777">
      <w:pPr>
        <w:pStyle w:val="scnewcodesection"/>
        <w:jc w:val="center"/>
      </w:pPr>
    </w:p>
    <w:p w:rsidR="004D6D03" w:rsidP="004D6D03" w:rsidRDefault="004D6D03" w14:paraId="1916E229" w14:textId="77777777">
      <w:pPr>
        <w:pStyle w:val="scnewcodesection"/>
      </w:pPr>
      <w:r>
        <w:tab/>
      </w:r>
      <w:bookmarkStart w:name="ns_T56C3N16210_2daecf5d5" w:id="38"/>
      <w:r>
        <w:t>S</w:t>
      </w:r>
      <w:bookmarkEnd w:id="38"/>
      <w:r>
        <w:t>ection 56-3-16210.</w:t>
      </w:r>
      <w:r>
        <w:tab/>
      </w:r>
      <w:bookmarkStart w:name="ss_T56C3N16210SA_lv1_22f7550d" w:id="39"/>
      <w:r>
        <w:t>(</w:t>
      </w:r>
      <w:bookmarkEnd w:id="39"/>
      <w:r>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rsidR="004D6D03" w:rsidP="004D6D03" w:rsidRDefault="004D6D03" w14:paraId="1DEEFAD7" w14:textId="77777777">
      <w:pPr>
        <w:pStyle w:val="scnewcodesection"/>
      </w:pPr>
      <w:r>
        <w:tab/>
      </w:r>
      <w:bookmarkStart w:name="ss_T56C3N16210SB_lv1_d1d3db05" w:id="40"/>
      <w:r>
        <w:t>(</w:t>
      </w:r>
      <w:bookmarkEnd w:id="40"/>
      <w:r>
        <w:t>B) This special license plate must be the same size and general design as regular motor vehicle license plates.</w:t>
      </w:r>
    </w:p>
    <w:p w:rsidR="004D6D03" w:rsidP="004D6D03" w:rsidRDefault="004D6D03" w14:paraId="7419C991" w14:textId="77777777">
      <w:pPr>
        <w:pStyle w:val="scnewcodesection"/>
      </w:pPr>
      <w:r>
        <w:tab/>
      </w:r>
      <w:bookmarkStart w:name="ss_T56C3N16210SC_lv1_7835ca20" w:id="41"/>
      <w:r>
        <w:t>(</w:t>
      </w:r>
      <w:bookmarkEnd w:id="41"/>
      <w:r>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p w:rsidRPr="00DF3B44" w:rsidR="007E06BB" w:rsidP="00787433" w:rsidRDefault="007E06BB" w14:paraId="3D8F1FED" w14:textId="0F8B584F">
      <w:pPr>
        <w:pStyle w:val="scemptyline"/>
      </w:pPr>
    </w:p>
    <w:p w:rsidRPr="00DF3B44" w:rsidR="007A10F1" w:rsidP="007A10F1" w:rsidRDefault="00E27805" w14:paraId="0E9393B4" w14:textId="57E2000E">
      <w:pPr>
        <w:pStyle w:val="scnoncodifiedsection"/>
      </w:pPr>
      <w:bookmarkStart w:name="bs_num_8_lastsection" w:id="42"/>
      <w:bookmarkStart w:name="eff_date_section" w:id="43"/>
      <w:r w:rsidRPr="00DF3B44">
        <w:t>S</w:t>
      </w:r>
      <w:bookmarkEnd w:id="42"/>
      <w:r w:rsidRPr="00DF3B44">
        <w:t>ECTION 8.</w:t>
      </w:r>
      <w:r w:rsidRPr="00DF3B44" w:rsidR="005D3013">
        <w:tab/>
      </w:r>
      <w:r w:rsidRPr="00DF3B44" w:rsidR="007A10F1">
        <w:t xml:space="preserve">This act takes effect </w:t>
      </w:r>
      <w:r w:rsidR="004D6D03">
        <w:t>six months after approval by the Governor</w:t>
      </w:r>
      <w:r w:rsidRPr="00DF3B44" w:rsidR="007A10F1">
        <w:t>.</w:t>
      </w:r>
      <w:bookmarkEnd w:id="4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726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135" w14:textId="6342FAD1" w:rsidR="00D54FA7" w:rsidRPr="00BC78CD" w:rsidRDefault="00D54FA7" w:rsidP="0057453C">
    <w:pPr>
      <w:pStyle w:val="sccoversheetfooter"/>
    </w:pPr>
    <w:r w:rsidRPr="00BC78CD">
      <w:t>[</w:t>
    </w:r>
    <w:sdt>
      <w:sdtPr>
        <w:alias w:val="footer_billnumber"/>
        <w:tag w:val="footer_billnumber"/>
        <w:id w:val="-772316136"/>
        <w:placeholder>
          <w:docPart w:val="DefaultPlaceholder_-1854013440"/>
        </w:placeholder>
        <w:text/>
      </w:sdtPr>
      <w:sdtContent>
        <w:r>
          <w:t>4674</w:t>
        </w:r>
      </w:sdtContent>
    </w:sdt>
    <w:r>
      <w:t>-</w:t>
    </w:r>
    <w:sdt>
      <w:sdtPr>
        <w:id w:val="813454924"/>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30D725" w:rsidR="00685035" w:rsidRPr="007B4AF7" w:rsidRDefault="00C72DDA" w:rsidP="00D14995">
        <w:pPr>
          <w:pStyle w:val="scbillfooter"/>
        </w:pPr>
        <w:sdt>
          <w:sdtPr>
            <w:alias w:val="footer_billname"/>
            <w:tag w:val="footer_billname"/>
            <w:id w:val="457382597"/>
            <w:lock w:val="sdtContentLocked"/>
            <w:placeholder>
              <w:docPart w:val="03E0E286649D450BBB01B6BE638868BE"/>
            </w:placeholder>
            <w:dataBinding w:prefixMappings="xmlns:ns0='http://schemas.openxmlformats.org/package/2006/metadata/lwb360-metadata' " w:xpath="/ns0:lwb360Metadata[1]/ns0:T_BILL_T_BILLNAME[1]" w:storeItemID="{A70AC2F9-CF59-46A9-A8A7-29CBD0ED4110}"/>
            <w:text/>
          </w:sdtPr>
          <w:sdtEndPr/>
          <w:sdtContent>
            <w:r w:rsidR="004449BE">
              <w:t>[4674]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3E0E286649D450BBB01B6BE638868BE"/>
            </w:placeholder>
            <w:dataBinding w:prefixMappings="xmlns:ns0='http://schemas.openxmlformats.org/package/2006/metadata/lwb360-metadata' " w:xpath="/ns0:lwb360Metadata[1]/ns0:T_BILL_T_FILENAME[1]" w:storeItemID="{A70AC2F9-CF59-46A9-A8A7-29CBD0ED4110}"/>
            <w:text/>
          </w:sdtPr>
          <w:sdtEndPr/>
          <w:sdtContent>
            <w:r w:rsidR="0006649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F2E"/>
    <w:rsid w:val="00002E0E"/>
    <w:rsid w:val="00011182"/>
    <w:rsid w:val="00012912"/>
    <w:rsid w:val="00017FB0"/>
    <w:rsid w:val="00020B5D"/>
    <w:rsid w:val="00026421"/>
    <w:rsid w:val="00030409"/>
    <w:rsid w:val="00037F04"/>
    <w:rsid w:val="000404BF"/>
    <w:rsid w:val="00044B84"/>
    <w:rsid w:val="000479D0"/>
    <w:rsid w:val="0006464F"/>
    <w:rsid w:val="00066497"/>
    <w:rsid w:val="00066B54"/>
    <w:rsid w:val="00072FCD"/>
    <w:rsid w:val="00074A4F"/>
    <w:rsid w:val="000A3C25"/>
    <w:rsid w:val="000B4C02"/>
    <w:rsid w:val="000B5B4A"/>
    <w:rsid w:val="000B7FE1"/>
    <w:rsid w:val="000C3E88"/>
    <w:rsid w:val="000C46B9"/>
    <w:rsid w:val="000C4DC5"/>
    <w:rsid w:val="000C58E4"/>
    <w:rsid w:val="000C6F9A"/>
    <w:rsid w:val="000D2F44"/>
    <w:rsid w:val="000D33E4"/>
    <w:rsid w:val="000D4DAB"/>
    <w:rsid w:val="000E578A"/>
    <w:rsid w:val="000F2250"/>
    <w:rsid w:val="0010329A"/>
    <w:rsid w:val="001164F9"/>
    <w:rsid w:val="0011719C"/>
    <w:rsid w:val="00140049"/>
    <w:rsid w:val="001407DB"/>
    <w:rsid w:val="00171601"/>
    <w:rsid w:val="001730EB"/>
    <w:rsid w:val="00173276"/>
    <w:rsid w:val="00187EC5"/>
    <w:rsid w:val="0019025B"/>
    <w:rsid w:val="001915DD"/>
    <w:rsid w:val="00192AF7"/>
    <w:rsid w:val="00197366"/>
    <w:rsid w:val="001A136C"/>
    <w:rsid w:val="001A682F"/>
    <w:rsid w:val="001B6DA2"/>
    <w:rsid w:val="001C25EC"/>
    <w:rsid w:val="001F2A41"/>
    <w:rsid w:val="001F313F"/>
    <w:rsid w:val="001F331D"/>
    <w:rsid w:val="001F394C"/>
    <w:rsid w:val="001F7F7D"/>
    <w:rsid w:val="002038AA"/>
    <w:rsid w:val="002114C8"/>
    <w:rsid w:val="0021166F"/>
    <w:rsid w:val="002162DF"/>
    <w:rsid w:val="00230038"/>
    <w:rsid w:val="00233975"/>
    <w:rsid w:val="00236D73"/>
    <w:rsid w:val="0025207D"/>
    <w:rsid w:val="00257F60"/>
    <w:rsid w:val="002625EA"/>
    <w:rsid w:val="00264AE9"/>
    <w:rsid w:val="00275AE6"/>
    <w:rsid w:val="002836D8"/>
    <w:rsid w:val="002A7989"/>
    <w:rsid w:val="002B02F3"/>
    <w:rsid w:val="002C22E2"/>
    <w:rsid w:val="002C3463"/>
    <w:rsid w:val="002C62E9"/>
    <w:rsid w:val="002D266D"/>
    <w:rsid w:val="002D5B3D"/>
    <w:rsid w:val="002D7447"/>
    <w:rsid w:val="002E315A"/>
    <w:rsid w:val="002E4F8C"/>
    <w:rsid w:val="002F560C"/>
    <w:rsid w:val="002F5847"/>
    <w:rsid w:val="0030365B"/>
    <w:rsid w:val="0030425A"/>
    <w:rsid w:val="0032392B"/>
    <w:rsid w:val="003421F1"/>
    <w:rsid w:val="0034279C"/>
    <w:rsid w:val="00354F64"/>
    <w:rsid w:val="003559A1"/>
    <w:rsid w:val="00361563"/>
    <w:rsid w:val="00371D36"/>
    <w:rsid w:val="00373E17"/>
    <w:rsid w:val="003775E6"/>
    <w:rsid w:val="00381998"/>
    <w:rsid w:val="0038496D"/>
    <w:rsid w:val="003A5F1C"/>
    <w:rsid w:val="003C3E2E"/>
    <w:rsid w:val="003D3AF2"/>
    <w:rsid w:val="003D4A3C"/>
    <w:rsid w:val="003D55B2"/>
    <w:rsid w:val="003E0033"/>
    <w:rsid w:val="003E5452"/>
    <w:rsid w:val="003E7165"/>
    <w:rsid w:val="003E7FF6"/>
    <w:rsid w:val="0040116F"/>
    <w:rsid w:val="004046B5"/>
    <w:rsid w:val="004059BA"/>
    <w:rsid w:val="00406F27"/>
    <w:rsid w:val="004141B8"/>
    <w:rsid w:val="004203B9"/>
    <w:rsid w:val="00432135"/>
    <w:rsid w:val="004449BE"/>
    <w:rsid w:val="00446987"/>
    <w:rsid w:val="00446D28"/>
    <w:rsid w:val="00466CD0"/>
    <w:rsid w:val="00473583"/>
    <w:rsid w:val="00477F32"/>
    <w:rsid w:val="00481850"/>
    <w:rsid w:val="004851A0"/>
    <w:rsid w:val="0048627F"/>
    <w:rsid w:val="004932AB"/>
    <w:rsid w:val="0049459C"/>
    <w:rsid w:val="00494BEF"/>
    <w:rsid w:val="004A5512"/>
    <w:rsid w:val="004A6BE5"/>
    <w:rsid w:val="004B0C18"/>
    <w:rsid w:val="004C1A04"/>
    <w:rsid w:val="004C1C96"/>
    <w:rsid w:val="004C20BC"/>
    <w:rsid w:val="004C5C9A"/>
    <w:rsid w:val="004D1442"/>
    <w:rsid w:val="004D3DCB"/>
    <w:rsid w:val="004D6D03"/>
    <w:rsid w:val="004E7DDE"/>
    <w:rsid w:val="004F0090"/>
    <w:rsid w:val="004F172C"/>
    <w:rsid w:val="005002ED"/>
    <w:rsid w:val="00500DBC"/>
    <w:rsid w:val="005102BE"/>
    <w:rsid w:val="005112CC"/>
    <w:rsid w:val="00523F7F"/>
    <w:rsid w:val="00524D54"/>
    <w:rsid w:val="0054531B"/>
    <w:rsid w:val="00546C24"/>
    <w:rsid w:val="005476FF"/>
    <w:rsid w:val="005516F6"/>
    <w:rsid w:val="00552842"/>
    <w:rsid w:val="00554E89"/>
    <w:rsid w:val="00572281"/>
    <w:rsid w:val="005801DD"/>
    <w:rsid w:val="00590046"/>
    <w:rsid w:val="00592A40"/>
    <w:rsid w:val="005A28BC"/>
    <w:rsid w:val="005A5377"/>
    <w:rsid w:val="005B7817"/>
    <w:rsid w:val="005C06C8"/>
    <w:rsid w:val="005C23D7"/>
    <w:rsid w:val="005C3AFC"/>
    <w:rsid w:val="005C40EB"/>
    <w:rsid w:val="005D02B4"/>
    <w:rsid w:val="005D3013"/>
    <w:rsid w:val="005D7265"/>
    <w:rsid w:val="005D7DAC"/>
    <w:rsid w:val="005E1E50"/>
    <w:rsid w:val="005E2B9C"/>
    <w:rsid w:val="005E3332"/>
    <w:rsid w:val="005E6FC7"/>
    <w:rsid w:val="005F76B0"/>
    <w:rsid w:val="00604429"/>
    <w:rsid w:val="006067B0"/>
    <w:rsid w:val="00606A8B"/>
    <w:rsid w:val="00610BE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780"/>
    <w:rsid w:val="006964F9"/>
    <w:rsid w:val="00696557"/>
    <w:rsid w:val="006A0CD1"/>
    <w:rsid w:val="006A395F"/>
    <w:rsid w:val="006A3DA7"/>
    <w:rsid w:val="006A65E2"/>
    <w:rsid w:val="006B37BD"/>
    <w:rsid w:val="006C092D"/>
    <w:rsid w:val="006C099D"/>
    <w:rsid w:val="006C18F0"/>
    <w:rsid w:val="006C7E01"/>
    <w:rsid w:val="006D64A5"/>
    <w:rsid w:val="006E0935"/>
    <w:rsid w:val="006E353F"/>
    <w:rsid w:val="006E35AB"/>
    <w:rsid w:val="006F5547"/>
    <w:rsid w:val="00711AA9"/>
    <w:rsid w:val="00716756"/>
    <w:rsid w:val="00722155"/>
    <w:rsid w:val="0073364E"/>
    <w:rsid w:val="00737F19"/>
    <w:rsid w:val="00755D5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435"/>
    <w:rsid w:val="00816D52"/>
    <w:rsid w:val="00831048"/>
    <w:rsid w:val="00834272"/>
    <w:rsid w:val="008625C1"/>
    <w:rsid w:val="008806F9"/>
    <w:rsid w:val="008A57E3"/>
    <w:rsid w:val="008B5BF4"/>
    <w:rsid w:val="008C0CEE"/>
    <w:rsid w:val="008C1B18"/>
    <w:rsid w:val="008D46EC"/>
    <w:rsid w:val="008E0E25"/>
    <w:rsid w:val="008E61A1"/>
    <w:rsid w:val="009025B6"/>
    <w:rsid w:val="00917EA3"/>
    <w:rsid w:val="00917EE0"/>
    <w:rsid w:val="00921C89"/>
    <w:rsid w:val="00923464"/>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BD6"/>
    <w:rsid w:val="00A35A9B"/>
    <w:rsid w:val="00A4070E"/>
    <w:rsid w:val="00A40CA0"/>
    <w:rsid w:val="00A504A7"/>
    <w:rsid w:val="00A53677"/>
    <w:rsid w:val="00A53BF2"/>
    <w:rsid w:val="00A60D68"/>
    <w:rsid w:val="00A73EFA"/>
    <w:rsid w:val="00A77A3B"/>
    <w:rsid w:val="00A92F6F"/>
    <w:rsid w:val="00A94D37"/>
    <w:rsid w:val="00A97523"/>
    <w:rsid w:val="00A97A02"/>
    <w:rsid w:val="00AB0FA3"/>
    <w:rsid w:val="00AB73BF"/>
    <w:rsid w:val="00AC335C"/>
    <w:rsid w:val="00AC463E"/>
    <w:rsid w:val="00AD2E7D"/>
    <w:rsid w:val="00AD3BE2"/>
    <w:rsid w:val="00AD3E3D"/>
    <w:rsid w:val="00AD7AD8"/>
    <w:rsid w:val="00AE1EE4"/>
    <w:rsid w:val="00AE36EC"/>
    <w:rsid w:val="00AF1688"/>
    <w:rsid w:val="00AF18C6"/>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309"/>
    <w:rsid w:val="00BB76B7"/>
    <w:rsid w:val="00BC408A"/>
    <w:rsid w:val="00BC5023"/>
    <w:rsid w:val="00BC556C"/>
    <w:rsid w:val="00BD0786"/>
    <w:rsid w:val="00BD42DA"/>
    <w:rsid w:val="00BD4684"/>
    <w:rsid w:val="00BE08A7"/>
    <w:rsid w:val="00BE4391"/>
    <w:rsid w:val="00BF3E48"/>
    <w:rsid w:val="00C15F1B"/>
    <w:rsid w:val="00C16288"/>
    <w:rsid w:val="00C17D1D"/>
    <w:rsid w:val="00C3682B"/>
    <w:rsid w:val="00C45923"/>
    <w:rsid w:val="00C543E7"/>
    <w:rsid w:val="00C60D3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579"/>
    <w:rsid w:val="00CF68D6"/>
    <w:rsid w:val="00CF7B4A"/>
    <w:rsid w:val="00D009F8"/>
    <w:rsid w:val="00D078DA"/>
    <w:rsid w:val="00D14995"/>
    <w:rsid w:val="00D2455C"/>
    <w:rsid w:val="00D25023"/>
    <w:rsid w:val="00D27F8C"/>
    <w:rsid w:val="00D33843"/>
    <w:rsid w:val="00D454CE"/>
    <w:rsid w:val="00D54A6F"/>
    <w:rsid w:val="00D54FA7"/>
    <w:rsid w:val="00D57D57"/>
    <w:rsid w:val="00D62E42"/>
    <w:rsid w:val="00D772FB"/>
    <w:rsid w:val="00DA0AC5"/>
    <w:rsid w:val="00DA1AA0"/>
    <w:rsid w:val="00DC44A8"/>
    <w:rsid w:val="00DE4BEE"/>
    <w:rsid w:val="00DE5B3D"/>
    <w:rsid w:val="00DE7112"/>
    <w:rsid w:val="00DF19BE"/>
    <w:rsid w:val="00DF3B44"/>
    <w:rsid w:val="00E0239E"/>
    <w:rsid w:val="00E07D0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005"/>
    <w:rsid w:val="00E83A0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B2C"/>
    <w:rsid w:val="00F525CD"/>
    <w:rsid w:val="00F5286C"/>
    <w:rsid w:val="00F52E12"/>
    <w:rsid w:val="00F638CA"/>
    <w:rsid w:val="00F73587"/>
    <w:rsid w:val="00F900B4"/>
    <w:rsid w:val="00F94FFB"/>
    <w:rsid w:val="00FA0F2E"/>
    <w:rsid w:val="00FA4DB1"/>
    <w:rsid w:val="00FB3F2A"/>
    <w:rsid w:val="00FC3593"/>
    <w:rsid w:val="00FC4E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07D0B"/>
    <w:rPr>
      <w:rFonts w:ascii="Times New Roman" w:hAnsi="Times New Roman"/>
      <w:b w:val="0"/>
      <w:i w:val="0"/>
      <w:sz w:val="22"/>
    </w:rPr>
  </w:style>
  <w:style w:type="paragraph" w:styleId="NoSpacing">
    <w:name w:val="No Spacing"/>
    <w:uiPriority w:val="1"/>
    <w:qFormat/>
    <w:rsid w:val="00E07D0B"/>
    <w:pPr>
      <w:spacing w:after="0" w:line="240" w:lineRule="auto"/>
    </w:pPr>
  </w:style>
  <w:style w:type="paragraph" w:customStyle="1" w:styleId="scemptylineheader">
    <w:name w:val="sc_emptyline_header"/>
    <w:qFormat/>
    <w:rsid w:val="00E07D0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07D0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07D0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07D0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07D0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07D0B"/>
    <w:rPr>
      <w:color w:val="808080"/>
    </w:rPr>
  </w:style>
  <w:style w:type="paragraph" w:customStyle="1" w:styleId="scdirectionallanguage">
    <w:name w:val="sc_directional_language"/>
    <w:qFormat/>
    <w:rsid w:val="00E07D0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07D0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07D0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07D0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07D0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07D0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07D0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07D0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07D0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07D0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07D0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07D0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07D0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07D0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07D0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07D0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07D0B"/>
    <w:rPr>
      <w:rFonts w:ascii="Times New Roman" w:hAnsi="Times New Roman"/>
      <w:color w:val="auto"/>
      <w:sz w:val="22"/>
    </w:rPr>
  </w:style>
  <w:style w:type="paragraph" w:customStyle="1" w:styleId="scclippagebillheader">
    <w:name w:val="sc_clip_page_bill_header"/>
    <w:qFormat/>
    <w:rsid w:val="00E07D0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07D0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07D0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0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0B"/>
    <w:rPr>
      <w:lang w:val="en-US"/>
    </w:rPr>
  </w:style>
  <w:style w:type="paragraph" w:styleId="Footer">
    <w:name w:val="footer"/>
    <w:basedOn w:val="Normal"/>
    <w:link w:val="FooterChar"/>
    <w:uiPriority w:val="99"/>
    <w:unhideWhenUsed/>
    <w:rsid w:val="00E0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0B"/>
    <w:rPr>
      <w:lang w:val="en-US"/>
    </w:rPr>
  </w:style>
  <w:style w:type="paragraph" w:styleId="ListParagraph">
    <w:name w:val="List Paragraph"/>
    <w:basedOn w:val="Normal"/>
    <w:uiPriority w:val="34"/>
    <w:qFormat/>
    <w:rsid w:val="00E07D0B"/>
    <w:pPr>
      <w:ind w:left="720"/>
      <w:contextualSpacing/>
    </w:pPr>
  </w:style>
  <w:style w:type="paragraph" w:customStyle="1" w:styleId="scbillfooter">
    <w:name w:val="sc_bill_footer"/>
    <w:qFormat/>
    <w:rsid w:val="00E07D0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0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07D0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07D0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07D0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07D0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07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07D0B"/>
    <w:pPr>
      <w:widowControl w:val="0"/>
      <w:suppressAutoHyphens/>
      <w:spacing w:after="0" w:line="360" w:lineRule="auto"/>
    </w:pPr>
    <w:rPr>
      <w:rFonts w:ascii="Times New Roman" w:hAnsi="Times New Roman"/>
      <w:lang w:val="en-US"/>
    </w:rPr>
  </w:style>
  <w:style w:type="paragraph" w:customStyle="1" w:styleId="sctableln">
    <w:name w:val="sc_table_ln"/>
    <w:qFormat/>
    <w:rsid w:val="00E07D0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07D0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07D0B"/>
    <w:rPr>
      <w:strike/>
      <w:dstrike w:val="0"/>
    </w:rPr>
  </w:style>
  <w:style w:type="character" w:customStyle="1" w:styleId="scinsert">
    <w:name w:val="sc_insert"/>
    <w:uiPriority w:val="1"/>
    <w:qFormat/>
    <w:rsid w:val="00E07D0B"/>
    <w:rPr>
      <w:caps w:val="0"/>
      <w:smallCaps w:val="0"/>
      <w:strike w:val="0"/>
      <w:dstrike w:val="0"/>
      <w:vanish w:val="0"/>
      <w:u w:val="single"/>
      <w:vertAlign w:val="baseline"/>
    </w:rPr>
  </w:style>
  <w:style w:type="character" w:customStyle="1" w:styleId="scinsertred">
    <w:name w:val="sc_insert_red"/>
    <w:uiPriority w:val="1"/>
    <w:qFormat/>
    <w:rsid w:val="00E07D0B"/>
    <w:rPr>
      <w:caps w:val="0"/>
      <w:smallCaps w:val="0"/>
      <w:strike w:val="0"/>
      <w:dstrike w:val="0"/>
      <w:vanish w:val="0"/>
      <w:color w:val="FF0000"/>
      <w:u w:val="single"/>
      <w:vertAlign w:val="baseline"/>
    </w:rPr>
  </w:style>
  <w:style w:type="character" w:customStyle="1" w:styleId="scinsertblue">
    <w:name w:val="sc_insert_blue"/>
    <w:uiPriority w:val="1"/>
    <w:qFormat/>
    <w:rsid w:val="00E07D0B"/>
    <w:rPr>
      <w:caps w:val="0"/>
      <w:smallCaps w:val="0"/>
      <w:strike w:val="0"/>
      <w:dstrike w:val="0"/>
      <w:vanish w:val="0"/>
      <w:color w:val="0070C0"/>
      <w:u w:val="single"/>
      <w:vertAlign w:val="baseline"/>
    </w:rPr>
  </w:style>
  <w:style w:type="character" w:customStyle="1" w:styleId="scstrikered">
    <w:name w:val="sc_strike_red"/>
    <w:uiPriority w:val="1"/>
    <w:qFormat/>
    <w:rsid w:val="00E07D0B"/>
    <w:rPr>
      <w:strike/>
      <w:dstrike w:val="0"/>
      <w:color w:val="FF0000"/>
    </w:rPr>
  </w:style>
  <w:style w:type="character" w:customStyle="1" w:styleId="scstrikeblue">
    <w:name w:val="sc_strike_blue"/>
    <w:uiPriority w:val="1"/>
    <w:qFormat/>
    <w:rsid w:val="00E07D0B"/>
    <w:rPr>
      <w:strike/>
      <w:dstrike w:val="0"/>
      <w:color w:val="0070C0"/>
    </w:rPr>
  </w:style>
  <w:style w:type="character" w:customStyle="1" w:styleId="scinsertbluenounderline">
    <w:name w:val="sc_insert_blue_no_underline"/>
    <w:uiPriority w:val="1"/>
    <w:qFormat/>
    <w:rsid w:val="00E07D0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07D0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07D0B"/>
    <w:rPr>
      <w:strike/>
      <w:dstrike w:val="0"/>
      <w:color w:val="0070C0"/>
      <w:lang w:val="en-US"/>
    </w:rPr>
  </w:style>
  <w:style w:type="character" w:customStyle="1" w:styleId="scstrikerednoncodified">
    <w:name w:val="sc_strike_red_non_codified"/>
    <w:uiPriority w:val="1"/>
    <w:qFormat/>
    <w:rsid w:val="00E07D0B"/>
    <w:rPr>
      <w:strike/>
      <w:dstrike w:val="0"/>
      <w:color w:val="FF0000"/>
    </w:rPr>
  </w:style>
  <w:style w:type="paragraph" w:customStyle="1" w:styleId="scbillsiglines">
    <w:name w:val="sc_bill_sig_lines"/>
    <w:qFormat/>
    <w:rsid w:val="00E07D0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07D0B"/>
    <w:rPr>
      <w:bdr w:val="none" w:sz="0" w:space="0" w:color="auto"/>
      <w:shd w:val="clear" w:color="auto" w:fill="FEC6C6"/>
    </w:rPr>
  </w:style>
  <w:style w:type="paragraph" w:styleId="Revision">
    <w:name w:val="Revision"/>
    <w:hidden/>
    <w:uiPriority w:val="99"/>
    <w:semiHidden/>
    <w:rsid w:val="00001F2E"/>
    <w:pPr>
      <w:spacing w:after="0" w:line="240" w:lineRule="auto"/>
    </w:pPr>
    <w:rPr>
      <w:lang w:val="en-US"/>
    </w:rPr>
  </w:style>
  <w:style w:type="character" w:customStyle="1" w:styleId="screstoreblue">
    <w:name w:val="sc_restore_blue"/>
    <w:uiPriority w:val="1"/>
    <w:qFormat/>
    <w:rsid w:val="00E07D0B"/>
    <w:rPr>
      <w:color w:val="4472C4" w:themeColor="accent1"/>
      <w:bdr w:val="none" w:sz="0" w:space="0" w:color="auto"/>
      <w:shd w:val="clear" w:color="auto" w:fill="auto"/>
    </w:rPr>
  </w:style>
  <w:style w:type="character" w:customStyle="1" w:styleId="screstorered">
    <w:name w:val="sc_restore_red"/>
    <w:uiPriority w:val="1"/>
    <w:qFormat/>
    <w:rsid w:val="00E07D0B"/>
    <w:rPr>
      <w:color w:val="FF0000"/>
      <w:bdr w:val="none" w:sz="0" w:space="0" w:color="auto"/>
      <w:shd w:val="clear" w:color="auto" w:fill="auto"/>
    </w:rPr>
  </w:style>
  <w:style w:type="character" w:customStyle="1" w:styleId="scstrikenewblue">
    <w:name w:val="sc_strike_new_blue"/>
    <w:uiPriority w:val="1"/>
    <w:qFormat/>
    <w:rsid w:val="00E07D0B"/>
    <w:rPr>
      <w:strike w:val="0"/>
      <w:dstrike/>
      <w:color w:val="0070C0"/>
      <w:u w:val="none"/>
    </w:rPr>
  </w:style>
  <w:style w:type="character" w:customStyle="1" w:styleId="scstrikenewred">
    <w:name w:val="sc_strike_new_red"/>
    <w:uiPriority w:val="1"/>
    <w:qFormat/>
    <w:rsid w:val="00E07D0B"/>
    <w:rPr>
      <w:strike w:val="0"/>
      <w:dstrike/>
      <w:color w:val="FF0000"/>
      <w:u w:val="none"/>
    </w:rPr>
  </w:style>
  <w:style w:type="character" w:customStyle="1" w:styleId="scamendsenate">
    <w:name w:val="sc_amend_senate"/>
    <w:uiPriority w:val="1"/>
    <w:qFormat/>
    <w:rsid w:val="00E07D0B"/>
    <w:rPr>
      <w:bdr w:val="none" w:sz="0" w:space="0" w:color="auto"/>
      <w:shd w:val="clear" w:color="auto" w:fill="FFF2CC" w:themeFill="accent4" w:themeFillTint="33"/>
    </w:rPr>
  </w:style>
  <w:style w:type="character" w:customStyle="1" w:styleId="scamendhouse">
    <w:name w:val="sc_amend_house"/>
    <w:uiPriority w:val="1"/>
    <w:qFormat/>
    <w:rsid w:val="00E07D0B"/>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D6D03"/>
    <w:rPr>
      <w:sz w:val="16"/>
      <w:szCs w:val="16"/>
    </w:rPr>
  </w:style>
  <w:style w:type="paragraph" w:styleId="CommentText">
    <w:name w:val="annotation text"/>
    <w:basedOn w:val="Normal"/>
    <w:link w:val="CommentTextChar"/>
    <w:uiPriority w:val="99"/>
    <w:semiHidden/>
    <w:unhideWhenUsed/>
    <w:rsid w:val="004D6D03"/>
    <w:pPr>
      <w:spacing w:line="240" w:lineRule="auto"/>
    </w:pPr>
    <w:rPr>
      <w:sz w:val="20"/>
      <w:szCs w:val="20"/>
    </w:rPr>
  </w:style>
  <w:style w:type="character" w:customStyle="1" w:styleId="CommentTextChar">
    <w:name w:val="Comment Text Char"/>
    <w:basedOn w:val="DefaultParagraphFont"/>
    <w:link w:val="CommentText"/>
    <w:uiPriority w:val="99"/>
    <w:semiHidden/>
    <w:rsid w:val="004D6D03"/>
    <w:rPr>
      <w:sz w:val="20"/>
      <w:szCs w:val="20"/>
      <w:lang w:val="en-US"/>
    </w:rPr>
  </w:style>
  <w:style w:type="paragraph" w:styleId="CommentSubject">
    <w:name w:val="annotation subject"/>
    <w:basedOn w:val="CommentText"/>
    <w:next w:val="CommentText"/>
    <w:link w:val="CommentSubjectChar"/>
    <w:uiPriority w:val="99"/>
    <w:semiHidden/>
    <w:unhideWhenUsed/>
    <w:rsid w:val="004D6D03"/>
    <w:rPr>
      <w:b/>
      <w:bCs/>
    </w:rPr>
  </w:style>
  <w:style w:type="character" w:customStyle="1" w:styleId="CommentSubjectChar">
    <w:name w:val="Comment Subject Char"/>
    <w:basedOn w:val="CommentTextChar"/>
    <w:link w:val="CommentSubject"/>
    <w:uiPriority w:val="99"/>
    <w:semiHidden/>
    <w:rsid w:val="004D6D03"/>
    <w:rPr>
      <w:b/>
      <w:bCs/>
      <w:sz w:val="20"/>
      <w:szCs w:val="20"/>
      <w:lang w:val="en-US"/>
    </w:rPr>
  </w:style>
  <w:style w:type="paragraph" w:customStyle="1" w:styleId="sccoversheetfooter">
    <w:name w:val="sc_coversheet_footer"/>
    <w:qFormat/>
    <w:rsid w:val="00D54F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54F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4F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4F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4F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4F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4F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4F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4F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4F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4FA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674&amp;session=125&amp;summary=B" TargetMode="External" Id="R87b85a76c5c24037" /><Relationship Type="http://schemas.openxmlformats.org/officeDocument/2006/relationships/hyperlink" Target="https://www.scstatehouse.gov/sess125_2023-2024/prever/4674_20231214.docx" TargetMode="External" Id="R0a928c1f10314b3e" /><Relationship Type="http://schemas.openxmlformats.org/officeDocument/2006/relationships/hyperlink" Target="https://www.scstatehouse.gov/sess125_2023-2024/prever/4674_20240124.docx" TargetMode="External" Id="R2f905e2e6f424d20" /><Relationship Type="http://schemas.openxmlformats.org/officeDocument/2006/relationships/hyperlink" Target="https://www.scstatehouse.gov/sess125_2023-2024/prever/4674_20240404.docx" TargetMode="External" Id="R0e86e051b4ef49f7" /><Relationship Type="http://schemas.openxmlformats.org/officeDocument/2006/relationships/hyperlink" Target="https://www.scstatehouse.gov/sess125_2023-2024/prever/4674_20240417.docx" TargetMode="External" Id="Rc0e516d8769f4766" /><Relationship Type="http://schemas.openxmlformats.org/officeDocument/2006/relationships/hyperlink" Target="h:\hj\20240109.docx" TargetMode="External" Id="R819b080cf3ed40de" /><Relationship Type="http://schemas.openxmlformats.org/officeDocument/2006/relationships/hyperlink" Target="h:\hj\20240109.docx" TargetMode="External" Id="R48240890a5244ec5" /><Relationship Type="http://schemas.openxmlformats.org/officeDocument/2006/relationships/hyperlink" Target="h:\hj\20240124.docx" TargetMode="External" Id="Rc1bc97966f5b4312" /><Relationship Type="http://schemas.openxmlformats.org/officeDocument/2006/relationships/hyperlink" Target="h:\hj\20240130.docx" TargetMode="External" Id="R4da0b0dc72334d18" /><Relationship Type="http://schemas.openxmlformats.org/officeDocument/2006/relationships/hyperlink" Target="h:\hj\20240130.docx" TargetMode="External" Id="R38b07510c21b4b43" /><Relationship Type="http://schemas.openxmlformats.org/officeDocument/2006/relationships/hyperlink" Target="h:\hj\20240131.docx" TargetMode="External" Id="Rb77ce04188d04d1c" /><Relationship Type="http://schemas.openxmlformats.org/officeDocument/2006/relationships/hyperlink" Target="h:\sj\20240131.docx" TargetMode="External" Id="R3068cd0ec6184c46" /><Relationship Type="http://schemas.openxmlformats.org/officeDocument/2006/relationships/hyperlink" Target="h:\sj\20240131.docx" TargetMode="External" Id="R44ae7996b14749f4" /><Relationship Type="http://schemas.openxmlformats.org/officeDocument/2006/relationships/hyperlink" Target="h:\sj\20240404.docx" TargetMode="External" Id="Rc90cfcb463ca4001" /><Relationship Type="http://schemas.openxmlformats.org/officeDocument/2006/relationships/hyperlink" Target="h:\sj\20240417.docx" TargetMode="External" Id="R70b95f578f734e55" /><Relationship Type="http://schemas.openxmlformats.org/officeDocument/2006/relationships/hyperlink" Target="h:\sj\20240417.docx" TargetMode="External" Id="R30ccdfdb9d5345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3E0E286649D450BBB01B6BE638868BE"/>
        <w:category>
          <w:name w:val="General"/>
          <w:gallery w:val="placeholder"/>
        </w:category>
        <w:types>
          <w:type w:val="bbPlcHdr"/>
        </w:types>
        <w:behaviors>
          <w:behavior w:val="content"/>
        </w:behaviors>
        <w:guid w:val="{A47DFDB9-72FA-4E0F-A23E-CF6A618F6CCA}"/>
      </w:docPartPr>
      <w:docPartBody>
        <w:p w:rsidR="008E1040" w:rsidRDefault="008E1040" w:rsidP="008E1040">
          <w:pPr>
            <w:pStyle w:val="03E0E286649D450BBB01B6BE638868B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E1040"/>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040"/>
    <w:rPr>
      <w:color w:val="808080"/>
    </w:rPr>
  </w:style>
  <w:style w:type="paragraph" w:customStyle="1" w:styleId="03E0E286649D450BBB01B6BE638868BE">
    <w:name w:val="03E0E286649D450BBB01B6BE638868BE"/>
    <w:rsid w:val="008E10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b02a019b-132e-4915-a358-fcfdadaf3907","originalBill":null,"session":0,"billNumber":null,"version":"0001-01-01T00:00:00","legType":null,"delta":null,"isPerfectingAmendment":false,"originalAmendment":null,"previousBill":null,"isOffered":false,"order":1,"isAdopted":false,"amendmentNumber":"TRAN","internalBillVersion":1,"isCommitteeReport":true,"BillTitle":"&lt;Failed to get bill title&gt;","id":"31f1e800-de2d-4e1f-8c7e-aec5cc881705","name":"SR-4674.KM0002S","filenameExtension":null,"parentId":"00000000-0000-0000-0000-000000000000","documentName":"SR-4674.KM0002S","isProxyDoc":false,"isWordDoc":false,"isPDF":false,"isFolder":true}]</AMENDMENTS_USED_FOR_MERGE>
  <FILENAME>&lt;&lt;filename&gt;&gt;</FILENAME>
  <ID>89e04d9c-06d6-49d1-b9ce-0fd21e058e62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2024-04-17T16:54:24.878603-04:00</T_BILL_DT_VERSION>
  <T_BILL_D_HOUSEINTRODATE>2024-01-09</T_BILL_D_HOUSEINTRODATE>
  <T_BILL_D_INTRODATE>2024-01-09</T_BILL_D_INTRODATE>
  <T_BILL_D_PREFILEDATE>2023-12-14</T_BILL_D_PREFILEDATE>
  <T_BILL_D_SENATEINTRODATE>2024-01-31</T_BILL_D_SENATEINTRODATE>
  <T_BILL_N_INTERNALVERSIONNUMBER>2</T_BILL_N_INTERNALVERSIONNUMBER>
  <T_BILL_N_SESSION>125</T_BILL_N_SESSION>
  <T_BILL_N_VERSIONNUMBER>2</T_BILL_N_VERSIONNUMBER>
  <T_BILL_N_YEAR>2024</T_BILL_N_YEAR>
  <T_BILL_REQUEST_REQUEST>6348debf-486e-4e26-b1f4-452584a8fac5</T_BILL_REQUEST_REQUEST>
  <T_BILL_R_ORIGINALBILL>a7128b34-e8ce-4038-ae9a-666dccc544cd</T_BILL_R_ORIGINALBILL>
  <T_BILL_R_ORIGINALDRAFT>d3430f95-465b-4d8c-94a2-445f0f540991</T_BILL_R_ORIGINALDRAFT>
  <T_BILL_SPONSOR_SPONSOR>f301a7a0-c4f3-45cf-8f33-93e8739c1acb</T_BILL_SPONSOR_SPONSOR>
  <T_BILL_T_BILLNAME>[4674]</T_BILL_T_BILLNAME>
  <T_BILL_T_BILLNUMBER>4674</T_BILL_T_BILLNUMBER>
  <T_BILL_T_BILLTITLE>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T_BILL_T_BILLTITLE>
  <T_BILL_T_CHAMBER>house</T_BILL_T_CHAMBER>
  <T_BILL_T_FILENAME>
  </T_BILL_T_FILENAME>
  <T_BILL_T_LEGTYPE>bill_statewide</T_BILL_T_LEGTYPE>
  <T_BILL_T_SECTIONS>[{"SectionUUID":"4f9185d6-3fb8-4326-8c2c-6e4136fad2ad","SectionName":"code_section","SectionNumber":1,"SectionType":"code_section","CodeSections":[{"CodeSectionBookmarkName":"cs_T56C3N1240_808e2f392","IsConstitutionSection":false,"Identity":"56-3-1240","IsNew":false,"SubSections":[{"Level":1,"Identity":"T56C3N1240SA","SubSectionBookmarkName":"ss_T56C3N1240SA_lv1_4365a56bf","IsNewSubSection":false,"SubSectionReplacement":""},{"Level":1,"Identity":"T56C3N1240SB","SubSectionBookmarkName":"ss_T56C3N1240SB_lv1_aaf80be99","IsNewSubSection":false,"SubSectionReplacement":""},{"Level":1,"Identity":"T56C3N1240SC","SubSectionBookmarkName":"ss_T56C3N1240SC_lv1_517cd1944","IsNewSubSection":false,"SubSectionReplacement":""},{"Level":1,"Identity":"T56C3N1240SD","SubSectionBookmarkName":"ss_T56C3N1240SD_lv1_8cb634fcc","IsNewSubSection":false,"SubSectionReplacement":""}],"TitleRelatedTo":"Display of license plates;  motorcycles equipped with vertically mounted brackets;  missing plates","TitleSoAsTo":"provide the circumstances in which the provisions of this section applies, to provide how license plates must be fastenced to vehicles, to make technical changes, and to provide for the display of temporary license plates on large commercial motor vehicles","Deleted":false}],"TitleText":"","DisableControls":false,"Deleted":false,"RepealItems":[],"SectionBookmarkName":"bs_num_1_797723d3c"},{"SectionUUID":"50b3788d-6c23-4ddd-9b9f-05a74d0770de","SectionName":"code_section","SectionNumber":2,"SectionType":"code_section","CodeSections":[{"CodeSectionBookmarkName":"ns_T56C3N15020_1996bcf0a","IsConstitutionSection":false,"Identity":"56-3-15020","IsNew":false,"SubSections":[],"TitleRelatedTo":"","TitleSoAsTo":"","Deleted":false}],"TitleText":"","DisableControls":false,"Deleted":false,"RepealItems":[],"SectionBookmarkName":"bs_num_2_350e0a32a"},{"SectionUUID":"650a0187-15ff-42d1-aa8e-007182d7d58b","SectionName":"code_section","SectionNumber":3,"SectionType":"code_section","CodeSections":[{"CodeSectionBookmarkName":"ns_T56C3N16000_4d7c634c6","IsConstitutionSection":false,"Identity":"56-3-16000","IsNew":false,"SubSections":[{"Level":1,"Identity":"T56C3N16000SA","SubSectionBookmarkName":"ss_T56C3N16000SA_lv1_beac3fd7","IsNewSubSection":false,"SubSectionReplacement":""},{"Level":1,"Identity":"T56C3N16000SB","SubSectionBookmarkName":"ss_T56C3N16000SB_lv1_5eb6c89c","IsNewSubSection":false,"SubSectionReplacement":""},{"Level":1,"Identity":"T56C3N16000SC","SubSectionBookmarkName":"ss_T56C3N16000SC_lv1_d1b659fc","IsNewSubSection":false,"SubSectionReplacement":""}],"TitleRelatedTo":"","TitleSoAsTo":"","Deleted":false}],"TitleText":"","DisableControls":false,"Deleted":false,"RepealItems":[],"SectionBookmarkName":"bs_num_3_11e4f43f2"},{"SectionUUID":"494731da-d1c3-4109-94b2-34da0c1c7a59","SectionName":"code_section","SectionNumber":4,"SectionType":"code_section","CodeSections":[{"CodeSectionBookmarkName":"cs_T56C3N7340_e034a12f7","IsConstitutionSection":false,"Identity":"56-3-7340","IsNew":false,"SubSections":[{"Level":1,"Identity":"T56C3N7340SA","SubSectionBookmarkName":"ss_T56C3N7340SA_lv1_2f99422d1","IsNewSubSection":false,"SubSectionReplacement":""}],"TitleRelatedTo":"","TitleSoAsTo":"","Deleted":false}],"TitleText":"","DisableControls":false,"Deleted":false,"RepealItems":[],"SectionBookmarkName":"bs_num_4_a2d2d30de"},{"SectionUUID":"8497695d-342a-418e-a159-a93ca7b286ca","SectionName":"code_section","SectionNumber":5,"SectionType":"code_section","CodeSections":[{"CodeSectionBookmarkName":"ns_T56C3N16010_48ffd618d","IsConstitutionSection":false,"Identity":"56-3-16010","IsNew":false,"SubSections":[],"TitleRelatedTo":"","TitleSoAsTo":"","Deleted":false}],"TitleText":"","DisableControls":false,"Deleted":false,"RepealItems":[],"SectionBookmarkName":"bs_num_5_affef7cee"},{"SectionUUID":"31313d32-8688-488e-ae82-eeb6fa70f236","SectionName":"code_section","SectionNumber":6,"SectionType":"code_section","CodeSections":[{"CodeSectionBookmarkName":"ns_T56C3N16110_8717beb6f","IsConstitutionSection":false,"Identity":"56-3-16110","IsNew":false,"SubSections":[],"TitleRelatedTo":"","TitleSoAsTo":"","Deleted":false}],"TitleText":"","DisableControls":false,"Deleted":false,"RepealItems":[],"SectionBookmarkName":"bs_num_6_3f80b08d7"},{"SectionUUID":"deb2aa39-9f72-4233-a19e-2a65daa9b14b","SectionName":"code_section","SectionNumber":7,"SectionType":"code_section","CodeSections":[{"CodeSectionBookmarkName":"ns_T56C3N16210_2daecf5d5","IsConstitutionSection":false,"Identity":"56-3-16210","IsNew":false,"SubSections":[{"Level":1,"Identity":"T56C3N16210SA","SubSectionBookmarkName":"ss_T56C3N16210SA_lv1_22f7550d","IsNewSubSection":false,"SubSectionReplacement":""},{"Level":1,"Identity":"T56C3N16210SB","SubSectionBookmarkName":"ss_T56C3N16210SB_lv1_d1d3db05","IsNewSubSection":false,"SubSectionReplacement":""},{"Level":1,"Identity":"T56C3N16210SC","SubSectionBookmarkName":"ss_T56C3N16210SC_lv1_7835ca20","IsNewSubSection":false,"SubSectionReplacement":""}],"TitleRelatedTo":"","TitleSoAsTo":"","Deleted":false}],"TitleText":"","DisableControls":false,"Deleted":false,"RepealItems":[],"SectionBookmarkName":"bs_num_7_6dc92e51a"},{"SectionUUID":"8f03ca95-8faa-4d43-a9c2-8afc498075bd","SectionName":"standard_eff_date_section","SectionNumber":8,"SectionType":"drafting_clause","CodeSections":[],"TitleText":"","DisableControls":false,"Deleted":false,"RepealItems":[],"SectionBookmarkName":"bs_num_8_lastsection"}]</T_BILL_T_SECTIONS>
  <T_BILL_T_SUBJECT>License plates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3F612-7868-412C-A1ED-8A766AEEFAF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8126</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3</cp:revision>
  <cp:lastPrinted>2023-12-11T16:05:00Z</cp:lastPrinted>
  <dcterms:created xsi:type="dcterms:W3CDTF">2024-04-17T20:58:00Z</dcterms:created>
  <dcterms:modified xsi:type="dcterms:W3CDTF">2024-04-17T20:58:00Z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