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Hayes, G.M. Smith, Moss, Hiott, Blackwell, B.L. Cox, Caskey, M.M. Smith, Hart, Sandifer, J.E. Johnson, Brittain and Bauer</w:t>
      </w:r>
    </w:p>
    <w:p>
      <w:pPr>
        <w:widowControl w:val="false"/>
        <w:spacing w:after="0"/>
        <w:jc w:val="left"/>
      </w:pPr>
      <w:r>
        <w:rPr>
          <w:rFonts w:ascii="Times New Roman"/>
          <w:sz w:val="22"/>
        </w:rPr>
        <w:t xml:space="preserve">Companion/Similar bill(s): 976</w:t>
      </w:r>
    </w:p>
    <w:p>
      <w:pPr>
        <w:widowControl w:val="false"/>
        <w:spacing w:after="0"/>
        <w:jc w:val="left"/>
      </w:pPr>
      <w:r>
        <w:rPr>
          <w:rFonts w:ascii="Times New Roman"/>
          <w:sz w:val="22"/>
        </w:rPr>
        <w:t xml:space="preserve">Document Path: LC-0473CM24.docx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Telecommunicator CPR Training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4c3c89edad5a4db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Medical, Military, Public and Municipal Affairs</w:t>
      </w:r>
      <w:r>
        <w:t xml:space="preserve"> (</w:t>
      </w:r>
      <w:hyperlink w:history="true" r:id="Rccc6bf5fca2c4dd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Hiott, 
 Blackwell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Caskey, 
 M.M. Smith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Sandifer, J.E. Johnson, Brittain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4421f5cdf8464519">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6b2f65a1fe9e47d4">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c20ba7e5af7b4ab6">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534f9d498d3e4788">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38e6304ee80c43a6">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25641f15723a43b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a8e213ef1f23479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123bc7a350b6435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513dee41b2274f91">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8ed447239f48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2e869aaf784290">
        <w:r>
          <w:rPr>
            <w:rStyle w:val="Hyperlink"/>
            <w:u w:val="single"/>
          </w:rPr>
          <w:t>01/17/2024</w:t>
        </w:r>
      </w:hyperlink>
      <w:r>
        <w:t xml:space="preserve"/>
      </w:r>
    </w:p>
    <w:p>
      <w:pPr>
        <w:widowControl w:val="true"/>
        <w:spacing w:after="0"/>
        <w:jc w:val="left"/>
      </w:pPr>
      <w:r>
        <w:rPr>
          <w:rFonts w:ascii="Times New Roman"/>
          <w:sz w:val="22"/>
        </w:rPr>
        <w:t xml:space="preserve"/>
      </w:r>
      <w:hyperlink r:id="R43e3376adaa44fb2">
        <w:r>
          <w:rPr>
            <w:rStyle w:val="Hyperlink"/>
            <w:u w:val="single"/>
          </w:rPr>
          <w:t>03/27/2024</w:t>
        </w:r>
      </w:hyperlink>
      <w:r>
        <w:t xml:space="preserve"/>
      </w:r>
    </w:p>
    <w:p>
      <w:pPr>
        <w:widowControl w:val="true"/>
        <w:spacing w:after="0"/>
        <w:jc w:val="left"/>
      </w:pPr>
      <w:r>
        <w:rPr>
          <w:rFonts w:ascii="Times New Roman"/>
          <w:sz w:val="22"/>
        </w:rPr>
        <w:t xml:space="preserve"/>
      </w:r>
      <w:hyperlink r:id="Rbf8711a154ac46b0">
        <w:r>
          <w:rPr>
            <w:rStyle w:val="Hyperlink"/>
            <w:u w:val="single"/>
          </w:rPr>
          <w:t>03/28/2024</w:t>
        </w:r>
      </w:hyperlink>
      <w:r>
        <w:t xml:space="preserve"/>
      </w:r>
    </w:p>
    <w:p>
      <w:pPr>
        <w:widowControl w:val="true"/>
        <w:spacing w:after="0"/>
        <w:jc w:val="left"/>
      </w:pPr>
      <w:r>
        <w:rPr>
          <w:rFonts w:ascii="Times New Roman"/>
          <w:sz w:val="22"/>
        </w:rPr>
        <w:t xml:space="preserve"/>
      </w:r>
      <w:hyperlink r:id="Raf3cbb7e2e32450f">
        <w:r>
          <w:rPr>
            <w:rStyle w:val="Hyperlink"/>
            <w:u w:val="single"/>
          </w:rPr>
          <w:t>04/02/2024</w:t>
        </w:r>
      </w:hyperlink>
      <w:r>
        <w:t xml:space="preserve"/>
      </w:r>
    </w:p>
    <w:p>
      <w:pPr>
        <w:widowControl w:val="true"/>
        <w:spacing w:after="0"/>
        <w:jc w:val="left"/>
      </w:pPr>
      <w:r>
        <w:rPr>
          <w:rFonts w:ascii="Times New Roman"/>
          <w:sz w:val="22"/>
        </w:rPr>
        <w:t xml:space="preserve"/>
      </w:r>
      <w:hyperlink r:id="R8b34e74c2e184e94">
        <w:r>
          <w:rPr>
            <w:rStyle w:val="Hyperlink"/>
            <w:u w:val="single"/>
          </w:rPr>
          <w:t>04/19/2024</w:t>
        </w:r>
      </w:hyperlink>
      <w:r>
        <w:t xml:space="preserve"/>
      </w:r>
    </w:p>
    <w:p>
      <w:pPr>
        <w:widowControl w:val="true"/>
        <w:spacing w:after="0"/>
        <w:jc w:val="left"/>
      </w:pPr>
      <w:r>
        <w:rPr>
          <w:rFonts w:ascii="Times New Roman"/>
          <w:sz w:val="22"/>
        </w:rPr>
        <w:t xml:space="preserve"/>
      </w:r>
      <w:hyperlink r:id="R69377b66c6f3471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54121" w:rsidP="00E54121" w:rsidRDefault="00E54121" w14:paraId="1E1920A6" w14:textId="77777777">
      <w:pPr>
        <w:pStyle w:val="sccoversheetstricken"/>
      </w:pPr>
      <w:r w:rsidRPr="00B07BF4">
        <w:t>Indicates Matter Stricken</w:t>
      </w:r>
    </w:p>
    <w:p w:rsidRPr="00B07BF4" w:rsidR="00E54121" w:rsidP="00E54121" w:rsidRDefault="00E54121" w14:paraId="45063248" w14:textId="77777777">
      <w:pPr>
        <w:pStyle w:val="sccoversheetunderline"/>
      </w:pPr>
      <w:r w:rsidRPr="00B07BF4">
        <w:t>Indicates New Matter</w:t>
      </w:r>
    </w:p>
    <w:p w:rsidRPr="00B07BF4" w:rsidR="00E54121" w:rsidP="00E54121" w:rsidRDefault="00E54121" w14:paraId="19C3D3EB" w14:textId="77777777">
      <w:pPr>
        <w:pStyle w:val="sccoversheetemptyline"/>
      </w:pPr>
    </w:p>
    <w:sdt>
      <w:sdtPr>
        <w:alias w:val="status"/>
        <w:tag w:val="status"/>
        <w:id w:val="854397200"/>
        <w:placeholder>
          <w:docPart w:val="E6F20BFE7CB84404ADB2F3622D8D3A09"/>
        </w:placeholder>
      </w:sdtPr>
      <w:sdtEndPr/>
      <w:sdtContent>
        <w:p w:rsidRPr="00B07BF4" w:rsidR="00E54121" w:rsidP="00E54121" w:rsidRDefault="00E54121" w14:paraId="08A59718" w14:textId="40BE75FE">
          <w:pPr>
            <w:pStyle w:val="sccoversheetstatus"/>
          </w:pPr>
          <w:r>
            <w:t>Committee Report</w:t>
          </w:r>
        </w:p>
      </w:sdtContent>
    </w:sdt>
    <w:sdt>
      <w:sdtPr>
        <w:alias w:val="printed1"/>
        <w:tag w:val="printed1"/>
        <w:id w:val="-1779714481"/>
        <w:placeholder>
          <w:docPart w:val="E6F20BFE7CB84404ADB2F3622D8D3A09"/>
        </w:placeholder>
        <w:text/>
      </w:sdtPr>
      <w:sdtEndPr/>
      <w:sdtContent>
        <w:p w:rsidR="00E54121" w:rsidP="00E54121" w:rsidRDefault="00E54121" w14:paraId="53A23A73" w14:textId="0E9BE6D9">
          <w:pPr>
            <w:pStyle w:val="sccoversheetinfo"/>
          </w:pPr>
          <w:r>
            <w:t>May 01, 2024</w:t>
          </w:r>
        </w:p>
      </w:sdtContent>
    </w:sdt>
    <w:p w:rsidR="00E54121" w:rsidP="00E54121" w:rsidRDefault="00E54121" w14:paraId="11A9399A" w14:textId="77777777">
      <w:pPr>
        <w:pStyle w:val="sccoversheetinfo"/>
      </w:pPr>
    </w:p>
    <w:sdt>
      <w:sdtPr>
        <w:alias w:val="billnumber"/>
        <w:tag w:val="billnumber"/>
        <w:id w:val="-897512070"/>
        <w:placeholder>
          <w:docPart w:val="E6F20BFE7CB84404ADB2F3622D8D3A09"/>
        </w:placeholder>
        <w:text/>
      </w:sdtPr>
      <w:sdtEndPr/>
      <w:sdtContent>
        <w:p w:rsidRPr="00B07BF4" w:rsidR="00E54121" w:rsidP="00E54121" w:rsidRDefault="00E54121" w14:paraId="24138B09" w14:textId="7F6D843B">
          <w:pPr>
            <w:pStyle w:val="sccoversheetbillno"/>
          </w:pPr>
          <w:r>
            <w:t>H. 4867</w:t>
          </w:r>
        </w:p>
      </w:sdtContent>
    </w:sdt>
    <w:p w:rsidR="00E54121" w:rsidP="00E54121" w:rsidRDefault="00E54121" w14:paraId="7C33A259" w14:textId="77777777">
      <w:pPr>
        <w:pStyle w:val="sccoversheetsponsor6"/>
      </w:pPr>
    </w:p>
    <w:p w:rsidRPr="00B07BF4" w:rsidR="00E54121" w:rsidP="00E54121" w:rsidRDefault="00E54121" w14:paraId="63E8213F" w14:textId="461904D8">
      <w:pPr>
        <w:pStyle w:val="sccoversheetsponsor6"/>
      </w:pPr>
      <w:r w:rsidRPr="00B07BF4">
        <w:t xml:space="preserve">Introduced by </w:t>
      </w:r>
      <w:sdt>
        <w:sdtPr>
          <w:alias w:val="sponsortype"/>
          <w:tag w:val="sponsortype"/>
          <w:id w:val="1707217765"/>
          <w:placeholder>
            <w:docPart w:val="E6F20BFE7CB84404ADB2F3622D8D3A09"/>
          </w:placeholder>
          <w:text/>
        </w:sdtPr>
        <w:sdtEndPr/>
        <w:sdtContent>
          <w:r>
            <w:t>Reps.</w:t>
          </w:r>
        </w:sdtContent>
      </w:sdt>
      <w:r w:rsidRPr="00B07BF4">
        <w:t xml:space="preserve"> </w:t>
      </w:r>
      <w:sdt>
        <w:sdtPr>
          <w:alias w:val="sponsors"/>
          <w:tag w:val="sponsors"/>
          <w:id w:val="716862734"/>
          <w:placeholder>
            <w:docPart w:val="E6F20BFE7CB84404ADB2F3622D8D3A09"/>
          </w:placeholder>
          <w:text/>
        </w:sdtPr>
        <w:sdtEndPr/>
        <w:sdtContent>
          <w:r>
            <w:t>Lawson, Hayes, G. M. Smith, Moss, Hiott, Blackwell, B. L. Cox, Caskey, M. M. Smith, Hart, Sandifer, J. E. Johnson, Brittain and Bauer</w:t>
          </w:r>
        </w:sdtContent>
      </w:sdt>
      <w:r w:rsidRPr="00B07BF4">
        <w:t xml:space="preserve"> </w:t>
      </w:r>
    </w:p>
    <w:p w:rsidRPr="00B07BF4" w:rsidR="00E54121" w:rsidP="00E54121" w:rsidRDefault="00E54121" w14:paraId="5B5063E6" w14:textId="77777777">
      <w:pPr>
        <w:pStyle w:val="sccoversheetsponsor6"/>
      </w:pPr>
    </w:p>
    <w:p w:rsidRPr="00B07BF4" w:rsidR="00E54121" w:rsidP="00E54121" w:rsidRDefault="00A421DC" w14:paraId="36154B9E" w14:textId="7503CD95">
      <w:pPr>
        <w:pStyle w:val="sccoversheetinfo"/>
      </w:pPr>
      <w:sdt>
        <w:sdtPr>
          <w:alias w:val="typeinitial"/>
          <w:tag w:val="typeinitial"/>
          <w:id w:val="98301346"/>
          <w:placeholder>
            <w:docPart w:val="E6F20BFE7CB84404ADB2F3622D8D3A09"/>
          </w:placeholder>
          <w:text/>
        </w:sdtPr>
        <w:sdtEndPr/>
        <w:sdtContent>
          <w:r w:rsidR="00E54121">
            <w:t>S</w:t>
          </w:r>
        </w:sdtContent>
      </w:sdt>
      <w:r w:rsidRPr="00B07BF4" w:rsidR="00E54121">
        <w:t xml:space="preserve">. Printed </w:t>
      </w:r>
      <w:sdt>
        <w:sdtPr>
          <w:alias w:val="printed2"/>
          <w:tag w:val="printed2"/>
          <w:id w:val="-774643221"/>
          <w:placeholder>
            <w:docPart w:val="E6F20BFE7CB84404ADB2F3622D8D3A09"/>
          </w:placeholder>
          <w:text/>
        </w:sdtPr>
        <w:sdtEndPr/>
        <w:sdtContent>
          <w:r w:rsidR="00E54121">
            <w:t>05/01/24</w:t>
          </w:r>
        </w:sdtContent>
      </w:sdt>
      <w:r w:rsidRPr="00B07BF4" w:rsidR="00E54121">
        <w:t>--</w:t>
      </w:r>
      <w:sdt>
        <w:sdtPr>
          <w:alias w:val="residingchamber"/>
          <w:tag w:val="residingchamber"/>
          <w:id w:val="1651789982"/>
          <w:placeholder>
            <w:docPart w:val="E6F20BFE7CB84404ADB2F3622D8D3A09"/>
          </w:placeholder>
          <w:text/>
        </w:sdtPr>
        <w:sdtEndPr/>
        <w:sdtContent>
          <w:r w:rsidR="00E54121">
            <w:t>S</w:t>
          </w:r>
        </w:sdtContent>
      </w:sdt>
      <w:r w:rsidRPr="00B07BF4" w:rsidR="00E54121">
        <w:t>.</w:t>
      </w:r>
    </w:p>
    <w:p w:rsidRPr="00B07BF4" w:rsidR="00E54121" w:rsidP="00E54121" w:rsidRDefault="00E54121" w14:paraId="6A02B6CD" w14:textId="3A20734D">
      <w:pPr>
        <w:pStyle w:val="sccoversheetreadfirst"/>
      </w:pPr>
      <w:r w:rsidRPr="00B07BF4">
        <w:t xml:space="preserve">Read the first time </w:t>
      </w:r>
      <w:sdt>
        <w:sdtPr>
          <w:alias w:val="readfirst"/>
          <w:tag w:val="readfirst"/>
          <w:id w:val="-1145275273"/>
          <w:placeholder>
            <w:docPart w:val="E6F20BFE7CB84404ADB2F3622D8D3A09"/>
          </w:placeholder>
          <w:text/>
        </w:sdtPr>
        <w:sdtEndPr/>
        <w:sdtContent>
          <w:r>
            <w:t xml:space="preserve">April </w:t>
          </w:r>
          <w:r w:rsidR="00CF6E9B">
            <w:t>0</w:t>
          </w:r>
          <w:r>
            <w:t>2, 2024</w:t>
          </w:r>
        </w:sdtContent>
      </w:sdt>
    </w:p>
    <w:p w:rsidRPr="00B07BF4" w:rsidR="00E54121" w:rsidP="00E54121" w:rsidRDefault="00E54121" w14:paraId="052BBE7A" w14:textId="77777777">
      <w:pPr>
        <w:pStyle w:val="sccoversheetemptyline"/>
      </w:pPr>
    </w:p>
    <w:p w:rsidRPr="00B07BF4" w:rsidR="00E54121" w:rsidP="00E54121" w:rsidRDefault="00E54121" w14:paraId="7A37064A" w14:textId="77777777">
      <w:pPr>
        <w:pStyle w:val="sccoversheetemptyline"/>
        <w:tabs>
          <w:tab w:val="center" w:pos="4493"/>
          <w:tab w:val="right" w:pos="8986"/>
        </w:tabs>
        <w:jc w:val="center"/>
      </w:pPr>
      <w:r w:rsidRPr="00B07BF4">
        <w:t>________</w:t>
      </w:r>
    </w:p>
    <w:p w:rsidRPr="00B07BF4" w:rsidR="00E54121" w:rsidP="00E54121" w:rsidRDefault="00E54121" w14:paraId="2BF93906" w14:textId="77777777">
      <w:pPr>
        <w:pStyle w:val="sccoversheetemptyline"/>
        <w:jc w:val="center"/>
        <w:rPr>
          <w:u w:val="single"/>
        </w:rPr>
      </w:pPr>
    </w:p>
    <w:p w:rsidRPr="00B07BF4" w:rsidR="00E54121" w:rsidP="00E54121" w:rsidRDefault="00E54121" w14:paraId="130D63A3" w14:textId="5075A042">
      <w:pPr>
        <w:pStyle w:val="sccoversheetcommitteereportheader"/>
      </w:pPr>
      <w:r w:rsidRPr="00B07BF4">
        <w:t xml:space="preserve">The committee on </w:t>
      </w:r>
      <w:sdt>
        <w:sdtPr>
          <w:alias w:val="committeename"/>
          <w:tag w:val="committeename"/>
          <w:id w:val="-1151050561"/>
          <w:placeholder>
            <w:docPart w:val="E6F20BFE7CB84404ADB2F3622D8D3A09"/>
          </w:placeholder>
          <w:text/>
        </w:sdtPr>
        <w:sdtEndPr/>
        <w:sdtContent>
          <w:r>
            <w:t>Senate Judiciary</w:t>
          </w:r>
        </w:sdtContent>
      </w:sdt>
    </w:p>
    <w:p w:rsidRPr="00B07BF4" w:rsidR="00E54121" w:rsidP="00E54121" w:rsidRDefault="00E54121" w14:paraId="03B4307F" w14:textId="2E95DABB">
      <w:pPr>
        <w:pStyle w:val="sccommitteereporttitle"/>
      </w:pPr>
      <w:r w:rsidRPr="00B07BF4">
        <w:t>To who</w:t>
      </w:r>
      <w:r>
        <w:t>m</w:t>
      </w:r>
      <w:r w:rsidRPr="00B07BF4">
        <w:t xml:space="preserve"> was referred a </w:t>
      </w:r>
      <w:sdt>
        <w:sdtPr>
          <w:alias w:val="doctype"/>
          <w:tag w:val="doctype"/>
          <w:id w:val="-95182141"/>
          <w:placeholder>
            <w:docPart w:val="E6F20BFE7CB84404ADB2F3622D8D3A09"/>
          </w:placeholder>
          <w:text/>
        </w:sdtPr>
        <w:sdtEndPr/>
        <w:sdtContent>
          <w:r>
            <w:t>Bill</w:t>
          </w:r>
        </w:sdtContent>
      </w:sdt>
      <w:r w:rsidRPr="00B07BF4">
        <w:t xml:space="preserve"> (</w:t>
      </w:r>
      <w:sdt>
        <w:sdtPr>
          <w:alias w:val="billnumber"/>
          <w:tag w:val="billnumber"/>
          <w:id w:val="249784876"/>
          <w:placeholder>
            <w:docPart w:val="E6F20BFE7CB84404ADB2F3622D8D3A09"/>
          </w:placeholder>
          <w:text/>
        </w:sdtPr>
        <w:sdtEndPr/>
        <w:sdtContent>
          <w:r>
            <w:t>H. 4867</w:t>
          </w:r>
        </w:sdtContent>
      </w:sdt>
      <w:r w:rsidRPr="00B07BF4">
        <w:t xml:space="preserve">) </w:t>
      </w:r>
      <w:sdt>
        <w:sdtPr>
          <w:alias w:val="billtitle"/>
          <w:tag w:val="billtitle"/>
          <w:id w:val="660268815"/>
          <w:placeholder>
            <w:docPart w:val="E6F20BFE7CB84404ADB2F3622D8D3A09"/>
          </w:placeholder>
          <w:text/>
        </w:sdtPr>
        <w:sdtEndPr/>
        <w:sdtContent>
          <w:r>
            <w:t>to amend the South Carolina Code of Laws by adding Section 23-23-45 so as to require all 911 telecommunicators who provide dispatch for emergency medical conditions</w:t>
          </w:r>
        </w:sdtContent>
      </w:sdt>
      <w:r w:rsidRPr="00B07BF4">
        <w:t>, etc., respectfully</w:t>
      </w:r>
    </w:p>
    <w:p w:rsidRPr="00B07BF4" w:rsidR="00E54121" w:rsidP="00E54121" w:rsidRDefault="00E54121" w14:paraId="32B5282B" w14:textId="77777777">
      <w:pPr>
        <w:pStyle w:val="sccoversheetcommitteereportheader"/>
      </w:pPr>
      <w:r w:rsidRPr="00B07BF4">
        <w:t>Report:</w:t>
      </w:r>
    </w:p>
    <w:sdt>
      <w:sdtPr>
        <w:alias w:val="committeetitle"/>
        <w:tag w:val="committeetitle"/>
        <w:id w:val="1407110167"/>
        <w:placeholder>
          <w:docPart w:val="E6F20BFE7CB84404ADB2F3622D8D3A09"/>
        </w:placeholder>
        <w:text/>
      </w:sdtPr>
      <w:sdtEndPr/>
      <w:sdtContent>
        <w:p w:rsidRPr="00B07BF4" w:rsidR="00E54121" w:rsidP="00E54121" w:rsidRDefault="00E54121" w14:paraId="6AD2BDA7" w14:textId="4FC8143E">
          <w:pPr>
            <w:pStyle w:val="sccommitteereporttitle"/>
          </w:pPr>
          <w:r>
            <w:t>That they have duly and carefully considered the same, and recommend that the same do pass with amendment:</w:t>
          </w:r>
        </w:p>
      </w:sdtContent>
    </w:sdt>
    <w:p w:rsidRPr="00B07BF4" w:rsidR="00E54121" w:rsidP="00E54121" w:rsidRDefault="00E54121" w14:paraId="31C2AD2D" w14:textId="77777777">
      <w:pPr>
        <w:pStyle w:val="sccoversheetcommitteereportemplyline"/>
      </w:pPr>
    </w:p>
    <w:p w:rsidRPr="00CF6E9B" w:rsidR="00CF6E9B" w:rsidP="00CF6E9B" w:rsidRDefault="00E54121" w14:paraId="08D6BEEA" w14:textId="77777777">
      <w:pPr>
        <w:pStyle w:val="scamendlanginstruction"/>
        <w:spacing w:before="0" w:after="120"/>
        <w:rPr>
          <w:sz w:val="22"/>
        </w:rPr>
      </w:pPr>
      <w:r w:rsidRPr="00CF6E9B">
        <w:rPr>
          <w:sz w:val="22"/>
        </w:rPr>
        <w:tab/>
      </w:r>
      <w:bookmarkStart w:name="instruction_0a55556d5" w:id="0"/>
      <w:r w:rsidRPr="00CF6E9B" w:rsidR="00CF6E9B">
        <w:rPr>
          <w:sz w:val="22"/>
        </w:rPr>
        <w:t>Amend the bill, as and if amended, SECTION 1, by striking Section 23-23-45(D) and inserting:</w:t>
      </w:r>
    </w:p>
    <w:p w:rsidRPr="00CF6E9B" w:rsidR="00CF6E9B" w:rsidP="00C1623F" w:rsidRDefault="00CF6E9B" w14:paraId="3166DA12" w14:textId="0FC181B8">
      <w:pPr>
        <w:pStyle w:val="scnewcodesection"/>
      </w:pPr>
      <w:r w:rsidRPr="00CF6E9B">
        <w:tab/>
        <w:t>(D) Neither telecommunicators that provide dispatch for emergency medical conditions who have completed the training specified in subsection (A) nor the State or the agency, political subdivision, or governmental entity employing such telecommunicators shall be liable for any civil damages for any personal injury arising from the provision of CPR instructions to 911 callers except acts or omissions amounting to gross negligence, recklessness, or willful, wanton, or intentional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bookmarkEnd w:id="0"/>
    <w:p w:rsidR="00CF6E9B" w:rsidP="00CF6E9B" w:rsidRDefault="00CF6E9B" w14:paraId="56BEEE52" w14:textId="77777777">
      <w:pPr>
        <w:pStyle w:val="sccoversheetcommitteereportemplyline"/>
      </w:pPr>
    </w:p>
    <w:p w:rsidRPr="00CF6E9B" w:rsidR="00CF6E9B" w:rsidP="00CF6E9B" w:rsidRDefault="00CF6E9B" w14:paraId="51C8ADD1" w14:textId="63E802C3">
      <w:pPr>
        <w:pStyle w:val="sccommitteereporttitle"/>
      </w:pPr>
      <w:r w:rsidRPr="00CF6E9B">
        <w:t>Renumber sections to conform.</w:t>
      </w:r>
    </w:p>
    <w:p w:rsidRPr="00CF6E9B" w:rsidR="00CF6E9B" w:rsidP="00CF6E9B" w:rsidRDefault="00CF6E9B" w14:paraId="1AC11D7E" w14:textId="77777777">
      <w:pPr>
        <w:pStyle w:val="sccommitteereporttitle"/>
      </w:pPr>
      <w:r w:rsidRPr="00CF6E9B">
        <w:t>Amend title to conform.</w:t>
      </w:r>
    </w:p>
    <w:p w:rsidRPr="00B07BF4" w:rsidR="00E54121" w:rsidP="00E54121" w:rsidRDefault="00E54121" w14:paraId="340541C6" w14:textId="0D9A25B8">
      <w:pPr>
        <w:pStyle w:val="sccoversheetcommitteereportemplyline"/>
      </w:pPr>
    </w:p>
    <w:p w:rsidRPr="00B07BF4" w:rsidR="00E54121" w:rsidP="00E54121" w:rsidRDefault="00A421DC" w14:paraId="48B9058C" w14:textId="2896FD20">
      <w:pPr>
        <w:pStyle w:val="sccoversheetcommitteereportchairperson"/>
      </w:pPr>
      <w:sdt>
        <w:sdtPr>
          <w:alias w:val="chairperson"/>
          <w:tag w:val="chairperson"/>
          <w:id w:val="-1033958730"/>
          <w:placeholder>
            <w:docPart w:val="E6F20BFE7CB84404ADB2F3622D8D3A09"/>
          </w:placeholder>
          <w:text/>
        </w:sdtPr>
        <w:sdtEndPr/>
        <w:sdtContent>
          <w:r w:rsidR="00E54121">
            <w:t>LUKE RANKIN</w:t>
          </w:r>
        </w:sdtContent>
      </w:sdt>
      <w:r w:rsidRPr="00B07BF4" w:rsidR="00E54121">
        <w:t xml:space="preserve"> for Committee.</w:t>
      </w:r>
    </w:p>
    <w:p w:rsidRPr="00B07BF4" w:rsidR="00E54121" w:rsidP="00E54121" w:rsidRDefault="00E54121" w14:paraId="7D16A3AC" w14:textId="77777777">
      <w:pPr>
        <w:pStyle w:val="sccoversheetcommitteereportemplyline"/>
      </w:pPr>
    </w:p>
    <w:p w:rsidRPr="00B07BF4" w:rsidR="00E54121" w:rsidP="00E54121" w:rsidRDefault="00E54121" w14:paraId="6FAC4DC2" w14:textId="77777777">
      <w:pPr>
        <w:pStyle w:val="sccoversheetcommitteereportemplyline"/>
      </w:pPr>
    </w:p>
    <w:p w:rsidRPr="00B07BF4" w:rsidR="00E54121" w:rsidP="00E54121" w:rsidRDefault="00E54121" w14:paraId="40301173" w14:textId="77777777">
      <w:pPr>
        <w:pStyle w:val="sccoversheetFISheader"/>
      </w:pPr>
      <w:r w:rsidRPr="00B07BF4">
        <w:t>statement of estimated fiscal impact</w:t>
      </w:r>
    </w:p>
    <w:p w:rsidRPr="00B07BF4" w:rsidR="00E54121" w:rsidP="00E54121" w:rsidRDefault="00E54121" w14:paraId="0F1A39EE" w14:textId="77777777">
      <w:pPr>
        <w:pStyle w:val="sccoversheetFISsectionheaders"/>
      </w:pPr>
      <w:r w:rsidRPr="00B07BF4">
        <w:lastRenderedPageBreak/>
        <w:t>Explanation of Fiscal Impact</w:t>
      </w:r>
    </w:p>
    <w:p w:rsidR="00CF6E9B" w:rsidP="00CF6E9B" w:rsidRDefault="00CF6E9B" w14:paraId="41343655" w14:textId="77777777">
      <w:pPr>
        <w:pStyle w:val="sccoversheetFISsectionheaders"/>
      </w:pPr>
      <w:r>
        <w:t>State Expenditure</w:t>
      </w:r>
    </w:p>
    <w:p w:rsidR="00CF6E9B" w:rsidP="00CF6E9B" w:rsidRDefault="00CF6E9B" w14:paraId="53B287B3" w14:textId="77777777">
      <w:pPr>
        <w:pStyle w:val="sccoversheetFISsectioninfo"/>
      </w:pPr>
      <w:r w:rsidRPr="00396746">
        <w:t>This bill requires all 911 telecommunicators provid</w:t>
      </w:r>
      <w:r>
        <w:t>ing</w:t>
      </w:r>
      <w:r w:rsidRPr="00396746">
        <w:t xml:space="preserve"> dispatch for emergency medical conditions to be trained in high-quality T-CPR </w:t>
      </w:r>
      <w:r>
        <w:t xml:space="preserve">annually </w:t>
      </w:r>
      <w:r w:rsidRPr="00396746">
        <w:t>beginning January 1, 2025. The training must include recognition protocols for out-of-hospital cardiac arrest, compression-only CPR instruction for callers, and continuous education</w:t>
      </w:r>
      <w:r>
        <w:t xml:space="preserve"> on an annual basis</w:t>
      </w:r>
      <w:r w:rsidRPr="00396746">
        <w:t xml:space="preserve">. </w:t>
      </w:r>
      <w:r w:rsidRPr="00396746">
        <w:rPr>
          <w:color w:val="000000"/>
        </w:rPr>
        <w:t>All agencies employ</w:t>
      </w:r>
      <w:r>
        <w:rPr>
          <w:color w:val="000000"/>
        </w:rPr>
        <w:t>ing</w:t>
      </w:r>
      <w:r w:rsidRPr="00396746">
        <w:rPr>
          <w:color w:val="000000"/>
        </w:rPr>
        <w:t xml:space="preserve"> 911 telecommunicators will be responsible for providing th</w:t>
      </w:r>
      <w:r>
        <w:rPr>
          <w:color w:val="000000"/>
        </w:rPr>
        <w:t>is</w:t>
      </w:r>
      <w:r w:rsidRPr="00396746">
        <w:rPr>
          <w:color w:val="000000"/>
        </w:rPr>
        <w:t xml:space="preserve"> training.</w:t>
      </w:r>
      <w:r>
        <w:rPr>
          <w:color w:val="000000"/>
        </w:rPr>
        <w:t xml:space="preserve"> </w:t>
      </w:r>
      <w:r>
        <w:t>The bill further</w:t>
      </w:r>
      <w:r w:rsidRPr="0054627A">
        <w:t xml:space="preserve"> requires the </w:t>
      </w:r>
      <w:r>
        <w:t>SCCJA</w:t>
      </w:r>
      <w:r w:rsidRPr="0054627A">
        <w:t xml:space="preserve"> to establish a procedure for monitoring adherence by telecommunicators and their employing agencies and penalizing agencies for noncompliance.</w:t>
      </w:r>
      <w:r>
        <w:t xml:space="preserve"> </w:t>
      </w:r>
      <w:r w:rsidRPr="0054627A">
        <w:t>T</w:t>
      </w:r>
      <w:r>
        <w:t>he bill specifies that neither the 911 t</w:t>
      </w:r>
      <w:r w:rsidRPr="0054627A">
        <w:t>elecommunicators who have completed th</w:t>
      </w:r>
      <w:r>
        <w:t>e</w:t>
      </w:r>
      <w:r w:rsidRPr="0054627A">
        <w:t xml:space="preserve"> training</w:t>
      </w:r>
      <w:r>
        <w:t>, nor the State, state agency, political subdivision, or governmental entity employing the telecommunicators</w:t>
      </w:r>
      <w:r w:rsidRPr="0054627A">
        <w:t xml:space="preserve"> </w:t>
      </w:r>
      <w:r>
        <w:t>will</w:t>
      </w:r>
      <w:r w:rsidRPr="0054627A">
        <w:t xml:space="preserve"> be liable for any civil damages for any personal injury arising from the provision of CPR instructions to 911 callers</w:t>
      </w:r>
      <w:r>
        <w:t xml:space="preserve"> unless the act or omission amounts to gross negligence or willful or wanton misconduct. Any civil action for damages brought relative the T-CPR instructions must be brought pursuant to the SC Tort Claims Act.</w:t>
      </w:r>
    </w:p>
    <w:p w:rsidR="00CF6E9B" w:rsidP="00CF6E9B" w:rsidRDefault="00CF6E9B" w14:paraId="030CBCD1" w14:textId="77777777">
      <w:pPr>
        <w:pStyle w:val="sccoversheetFISsectioninfo"/>
      </w:pPr>
    </w:p>
    <w:p w:rsidRPr="0028336D" w:rsidR="00CF6E9B" w:rsidP="00CF6E9B" w:rsidRDefault="00CF6E9B" w14:paraId="1AB448CA" w14:textId="77777777">
      <w:pPr>
        <w:pStyle w:val="sccoversheetFISsectioninfo"/>
      </w:pPr>
      <w:r w:rsidRPr="004D2D24">
        <w:t>The SCCJA indicates that the agency may need to hire 1.0 FTE, an administrative position, to monitor adherence of telecommunicators and their employing agencies for the training requirements imposed by the bill. If needed, the FTE will increase General Fund expenses of the agency by approximately $57,700 for salary and fringe beginning in FY 2024-25.</w:t>
      </w:r>
    </w:p>
    <w:p w:rsidR="00CF6E9B" w:rsidP="00CF6E9B" w:rsidRDefault="00CF6E9B" w14:paraId="11591CF8" w14:textId="77777777">
      <w:pPr>
        <w:pStyle w:val="sccoversheetFISsectioninfo"/>
      </w:pPr>
    </w:p>
    <w:p w:rsidRPr="00AE544D" w:rsidR="00CF6E9B" w:rsidP="00CF6E9B" w:rsidRDefault="00CF6E9B" w14:paraId="22B90753" w14:textId="77777777">
      <w:pPr>
        <w:pStyle w:val="sccoversheetFISsectioninfo"/>
      </w:pPr>
      <w:r>
        <w:t xml:space="preserve">At this time, SFAA anticipates that </w:t>
      </w:r>
      <w:r w:rsidRPr="00E5405A">
        <w:t xml:space="preserve">this bill may have an Other Funds expenditure impact for the Insurance Reserve Fund (IRF) due to the exception from the liability exemption </w:t>
      </w:r>
      <w:r>
        <w:t>for</w:t>
      </w:r>
      <w:r w:rsidRPr="00E5405A">
        <w:t xml:space="preserve"> willful and wanton misconduct and the potential for a change in the number of actions brought against the State or one of its entities under the Tort Claims Act</w:t>
      </w:r>
      <w:r>
        <w:t>. If this bill results in an increase of expenses for the IRF, we anticipate the IRF will increase premiums to offset any potential increase in expenses due to this bill, resulting in an increase in General Fund or Other Funds expenses for state agencies to cover the potential increase in premiums. However, the impact will depend on the number of claims that arise but may be limited in frequency.</w:t>
      </w:r>
    </w:p>
    <w:p w:rsidR="00CF6E9B" w:rsidP="00CF6E9B" w:rsidRDefault="00CF6E9B" w14:paraId="2F5ABB98" w14:textId="77777777">
      <w:pPr>
        <w:pStyle w:val="sccoversheetFISsectioninfo"/>
        <w:rPr>
          <w:b/>
          <w:bCs/>
        </w:rPr>
      </w:pPr>
    </w:p>
    <w:p w:rsidR="00CF6E9B" w:rsidP="00CF6E9B" w:rsidRDefault="00CF6E9B" w14:paraId="22FDD5E2" w14:textId="77777777">
      <w:pPr>
        <w:pStyle w:val="sccoversheetFISsectionheaders"/>
      </w:pPr>
      <w:r>
        <w:t>State Revenue</w:t>
      </w:r>
    </w:p>
    <w:p w:rsidR="00CF6E9B" w:rsidP="00CF6E9B" w:rsidRDefault="00CF6E9B" w14:paraId="223616B6" w14:textId="77777777">
      <w:pPr>
        <w:pStyle w:val="sccoversheetFISsectioninfo"/>
      </w:pPr>
      <w:r w:rsidRPr="0054627A">
        <w:t>T</w:t>
      </w:r>
      <w:r>
        <w:t>he bill specifies that neither the 911 t</w:t>
      </w:r>
      <w:r w:rsidRPr="0054627A">
        <w:t>elecommunicators who have completed th</w:t>
      </w:r>
      <w:r>
        <w:t>e</w:t>
      </w:r>
      <w:r w:rsidRPr="0054627A">
        <w:t xml:space="preserve"> training</w:t>
      </w:r>
      <w:r>
        <w:t>, nor the State, state agency, political subdivision, or governmental entity employing the telecommunicators</w:t>
      </w:r>
      <w:r w:rsidRPr="0054627A">
        <w:t xml:space="preserve"> </w:t>
      </w:r>
      <w:r>
        <w:t>will</w:t>
      </w:r>
      <w:r w:rsidRPr="0054627A">
        <w:t xml:space="preserve"> be liable for any civil damages for any personal injury arising from the provision of CPR instructions to 911 callers</w:t>
      </w:r>
      <w:r>
        <w:t xml:space="preserve"> unless the act or omission amounts to gross negligence or willful or wanton misconduct. Any civil action for damages brought relative the T-CPR instructions must be brought pursuant to the SC Tort Claims Act.</w:t>
      </w:r>
    </w:p>
    <w:p w:rsidR="00CF6E9B" w:rsidP="00CF6E9B" w:rsidRDefault="00CF6E9B" w14:paraId="1FB58CF7" w14:textId="77777777">
      <w:pPr>
        <w:pStyle w:val="sccoversheetFISsectioninfo"/>
      </w:pPr>
      <w:r>
        <w:lastRenderedPageBreak/>
        <w:t>Based on the initial response from SFAA, this bill may result in an impact to the IRF. We anticipate the IRF will increase premiums to offset any potential increase in expenses due to this bill, resulting in an Other Funds revenue increase for the IRF that will depend upon the timing of any premium increase.</w:t>
      </w:r>
    </w:p>
    <w:p w:rsidR="00CF6E9B" w:rsidP="00CF6E9B" w:rsidRDefault="00CF6E9B" w14:paraId="12EDAC4F" w14:textId="77777777">
      <w:pPr>
        <w:pStyle w:val="sccoversheetFISsectioninfo"/>
      </w:pPr>
    </w:p>
    <w:p w:rsidR="00CF6E9B" w:rsidP="00CF6E9B" w:rsidRDefault="00CF6E9B" w14:paraId="42F81E9A" w14:textId="77777777">
      <w:pPr>
        <w:pStyle w:val="sccoversheetFISsectioninfo"/>
      </w:pPr>
      <w:r w:rsidRPr="004D2D24">
        <w:t>Additionally, Section 23-23-100 allows SCCJA to penalize agencies for noncompliance of the training requirements. The civil penalty may not exceed $1,000 per violation per day that an agency is not in compliance.  While SCCJA indicates that it has never had to enforce this civil penalty, any revenue derived from such civil penalties would be allocated to Other Funds of SCCJA. Any future violations for noncompliance of the provisions of this bill are unknown. Therefore, the impact on Other Funds revenue of SCCJA will depend upon the number of violations.</w:t>
      </w:r>
      <w:r>
        <w:t xml:space="preserve"> </w:t>
      </w:r>
    </w:p>
    <w:p w:rsidRPr="00AE544D" w:rsidR="00CF6E9B" w:rsidP="00CF6E9B" w:rsidRDefault="00CF6E9B" w14:paraId="43BAD3DC" w14:textId="77777777">
      <w:pPr>
        <w:pStyle w:val="sccoversheetFISsectioninfo"/>
      </w:pPr>
    </w:p>
    <w:p w:rsidR="00CF6E9B" w:rsidP="00CF6E9B" w:rsidRDefault="00CF6E9B" w14:paraId="2930C8B4" w14:textId="77777777">
      <w:pPr>
        <w:pStyle w:val="sccoversheetFISsectionheaders"/>
      </w:pPr>
      <w:r>
        <w:t>Local Expenditure</w:t>
      </w:r>
    </w:p>
    <w:p w:rsidR="00CF6E9B" w:rsidP="00CF6E9B" w:rsidRDefault="00CF6E9B" w14:paraId="1E57A089" w14:textId="77777777">
      <w:pPr>
        <w:pStyle w:val="sccoversheetFISsectioninfo"/>
      </w:pPr>
      <w:r w:rsidRPr="00195FF8">
        <w:t>This bill requires all 911 telecommunicators provid</w:t>
      </w:r>
      <w:r>
        <w:t>ing</w:t>
      </w:r>
      <w:r w:rsidRPr="00195FF8">
        <w:t xml:space="preserve"> dispatch for emergency medical conditions to be trained in high-quality T-CPR </w:t>
      </w:r>
      <w:r>
        <w:t xml:space="preserve">annually </w:t>
      </w:r>
      <w:r w:rsidRPr="00195FF8">
        <w:t xml:space="preserve">beginning January 1, 2025. All agencies employing 911 telecommunicators will be responsible for providing this training. </w:t>
      </w:r>
      <w:r w:rsidRPr="0054627A">
        <w:t>T</w:t>
      </w:r>
      <w:r>
        <w:t>he bill specifies that neither the 911 t</w:t>
      </w:r>
      <w:r w:rsidRPr="0054627A">
        <w:t>elecommunicators who have completed th</w:t>
      </w:r>
      <w:r>
        <w:t>e</w:t>
      </w:r>
      <w:r w:rsidRPr="0054627A">
        <w:t xml:space="preserve"> training</w:t>
      </w:r>
      <w:r>
        <w:t>, nor the State, state agency, political subdivision, or governmental entity employing the telecommunicators</w:t>
      </w:r>
      <w:r w:rsidRPr="0054627A">
        <w:t xml:space="preserve"> </w:t>
      </w:r>
      <w:r>
        <w:t>will</w:t>
      </w:r>
      <w:r w:rsidRPr="0054627A">
        <w:t xml:space="preserve"> be liable for any civil damages for any personal injury arising from the provision of CPR instructions to 911 callers</w:t>
      </w:r>
      <w:r>
        <w:t xml:space="preserve"> unless the act or omission amounts to gross negligence or willful or wanton misconduct. </w:t>
      </w:r>
    </w:p>
    <w:p w:rsidR="00CF6E9B" w:rsidP="00CF6E9B" w:rsidRDefault="00CF6E9B" w14:paraId="22B6770C" w14:textId="77777777">
      <w:pPr>
        <w:pStyle w:val="sccoversheetFISsectioninfo"/>
      </w:pPr>
    </w:p>
    <w:p w:rsidR="00CF6E9B" w:rsidP="00CF6E9B" w:rsidRDefault="00CF6E9B" w14:paraId="4D01C194" w14:textId="77777777">
      <w:pPr>
        <w:pStyle w:val="sccoversheetFISsectioninfo"/>
      </w:pPr>
      <w:r w:rsidRPr="00446689">
        <w:t xml:space="preserve">The overall expenditure impact of this bill on local governments </w:t>
      </w:r>
      <w:r>
        <w:t>may</w:t>
      </w:r>
      <w:r w:rsidRPr="00446689">
        <w:t xml:space="preserve"> vary depending upon the training currently </w:t>
      </w:r>
      <w:r>
        <w:t>required for</w:t>
      </w:r>
      <w:r w:rsidRPr="00446689">
        <w:t xml:space="preserve"> 911 telecommunicators in each locality.</w:t>
      </w:r>
      <w:r>
        <w:t xml:space="preserve"> Seven responding counties all indicate that this bill will have no expenditure impact since they already provide the required training. However, it is unclear if the training is completed annually. Further, of the remaining thirty-nine counties, there may be some that currently do not provide this training or that would need to increase to annual training. Additionally, the MASC indicates that this bill may have an impact on the cities of Goose Creek, Hanahan, Sumpter, and Hilton Head Island. These are the only four municipalities whose PSAPs dispatch for emergency medical conditions. The other seventeen municipalities with PSAPs transfer medical calls to the county PSAPs.  </w:t>
      </w:r>
      <w:r w:rsidRPr="00E5405A">
        <w:t>Currently, all four municipalities listed above provide training and certification methods required for 911 telecommunicators; all but one provide training annually.  The remaining municipality will need to increase the frequency of training from bi-annually to annually.</w:t>
      </w:r>
      <w:r>
        <w:t xml:space="preserve"> Additionally, the impact will depend upon whether SCCJA approves the current training programs.  </w:t>
      </w:r>
    </w:p>
    <w:p w:rsidR="00CF6E9B" w:rsidP="00CF6E9B" w:rsidRDefault="00CF6E9B" w14:paraId="576C29C6" w14:textId="77777777">
      <w:pPr>
        <w:pStyle w:val="sccoversheetFISsectioninfo"/>
      </w:pPr>
    </w:p>
    <w:p w:rsidR="00CF6E9B" w:rsidP="00CF6E9B" w:rsidRDefault="00CF6E9B" w14:paraId="6B8B770E" w14:textId="77777777">
      <w:pPr>
        <w:pStyle w:val="sccoversheetFISsectioninfo"/>
      </w:pPr>
      <w:r>
        <w:t xml:space="preserve">Further, this bill may have an impact on the liability insurance premiums for local governing entities due to the exception of willful or wanton misconduct relative to the specified liability exemption.  </w:t>
      </w:r>
      <w:r>
        <w:lastRenderedPageBreak/>
        <w:t xml:space="preserve">However, any increase is dependent upon the potential increase in actions brought under the Tort Claims Act, </w:t>
      </w:r>
      <w:r w:rsidRPr="00E5405A">
        <w:t>and the MASC anticipates any increase in premiums will not occur immediately.</w:t>
      </w:r>
      <w:r>
        <w:t xml:space="preserve">  Based on initial conversations regarding recent experience, the number of instances of these occurrences has been limited or have not occurred.</w:t>
      </w:r>
    </w:p>
    <w:p w:rsidR="00CF6E9B" w:rsidP="00CF6E9B" w:rsidRDefault="00CF6E9B" w14:paraId="60634407" w14:textId="77777777">
      <w:pPr>
        <w:pStyle w:val="sccoversheetFISsectioninfo"/>
        <w:rPr>
          <w:b/>
          <w:bCs/>
        </w:rPr>
      </w:pPr>
    </w:p>
    <w:p w:rsidR="00CF6E9B" w:rsidP="00CF6E9B" w:rsidRDefault="00CF6E9B" w14:paraId="5E95B0CA" w14:textId="77777777">
      <w:pPr>
        <w:pStyle w:val="sccoversheetFISsectionheaders"/>
      </w:pPr>
      <w:r>
        <w:t>State Expenditure</w:t>
      </w:r>
    </w:p>
    <w:p w:rsidR="00CF6E9B" w:rsidP="00CF6E9B" w:rsidRDefault="00CF6E9B" w14:paraId="59F5CC74" w14:textId="77777777">
      <w:pPr>
        <w:pStyle w:val="sccoversheetFISsectioninfo"/>
      </w:pPr>
      <w:r w:rsidRPr="00396746">
        <w:t>This bill requires all 911 telecommunicators provid</w:t>
      </w:r>
      <w:r>
        <w:t>ing</w:t>
      </w:r>
      <w:r w:rsidRPr="00396746">
        <w:t xml:space="preserve"> dispatch for emergency medical conditions to be trained in high-quality T-CPR beginning January 1, 2025. The training must include recognition protocols for out-of-hospital cardiac arrest, compression-only CPR instruction for callers, and continuous education. </w:t>
      </w:r>
      <w:r w:rsidRPr="00396746">
        <w:rPr>
          <w:color w:val="000000"/>
        </w:rPr>
        <w:t>All agencies employ</w:t>
      </w:r>
      <w:r>
        <w:rPr>
          <w:color w:val="000000"/>
        </w:rPr>
        <w:t>ing</w:t>
      </w:r>
      <w:r w:rsidRPr="00396746">
        <w:rPr>
          <w:color w:val="000000"/>
        </w:rPr>
        <w:t xml:space="preserve"> 911 telecommunicators will be responsible for providing th</w:t>
      </w:r>
      <w:r>
        <w:rPr>
          <w:color w:val="000000"/>
        </w:rPr>
        <w:t>is</w:t>
      </w:r>
      <w:r w:rsidRPr="00396746">
        <w:rPr>
          <w:color w:val="000000"/>
        </w:rPr>
        <w:t xml:space="preserve"> training.</w:t>
      </w:r>
      <w:r>
        <w:rPr>
          <w:color w:val="000000"/>
        </w:rPr>
        <w:t xml:space="preserve"> </w:t>
      </w:r>
      <w:r>
        <w:t>The bill further</w:t>
      </w:r>
      <w:r w:rsidRPr="0054627A">
        <w:t xml:space="preserve"> requires the </w:t>
      </w:r>
      <w:r>
        <w:t>SCCJA</w:t>
      </w:r>
      <w:r w:rsidRPr="0054627A">
        <w:t xml:space="preserve"> to establish a procedure for monitoring adherence by telecommunicators and their employing agencies and penalizing agencies for noncompliance.</w:t>
      </w:r>
      <w:r>
        <w:t xml:space="preserve"> </w:t>
      </w:r>
      <w:r w:rsidRPr="0054627A">
        <w:t>T</w:t>
      </w:r>
      <w:r>
        <w:t>he bill specifies that 911 t</w:t>
      </w:r>
      <w:r w:rsidRPr="0054627A">
        <w:t>elecommunicators who have completed th</w:t>
      </w:r>
      <w:r>
        <w:t>e</w:t>
      </w:r>
      <w:r w:rsidRPr="0054627A">
        <w:t xml:space="preserve"> training </w:t>
      </w:r>
      <w:r>
        <w:t>will</w:t>
      </w:r>
      <w:r w:rsidRPr="0054627A">
        <w:t xml:space="preserve"> not be liable for any civil damages for any personal injury arising from the provision of CPR instructions to 911 callers</w:t>
      </w:r>
      <w:r>
        <w:t>.</w:t>
      </w:r>
    </w:p>
    <w:p w:rsidR="00CF6E9B" w:rsidP="00CF6E9B" w:rsidRDefault="00CF6E9B" w14:paraId="45B16266" w14:textId="77777777">
      <w:pPr>
        <w:pStyle w:val="sccoversheetFISsectioninfo"/>
      </w:pPr>
    </w:p>
    <w:p w:rsidRPr="0028336D" w:rsidR="00CF6E9B" w:rsidP="00CF6E9B" w:rsidRDefault="00CF6E9B" w14:paraId="4118AEE2" w14:textId="77777777">
      <w:pPr>
        <w:pStyle w:val="sccoversheetFISsectioninfo"/>
      </w:pPr>
      <w:r>
        <w:t xml:space="preserve">The SCCJA indicates that this bill will have no expenditure impact since </w:t>
      </w:r>
      <w:r w:rsidRPr="00195FF8">
        <w:t>bill requires the department to perform activities that will be conducted in the normal course of business.</w:t>
      </w:r>
    </w:p>
    <w:p w:rsidRPr="00AE544D" w:rsidR="00CF6E9B" w:rsidP="00CF6E9B" w:rsidRDefault="00CF6E9B" w14:paraId="6AF9E70B" w14:textId="77777777">
      <w:pPr>
        <w:pStyle w:val="sccoversheetFISsectioninfo"/>
      </w:pPr>
    </w:p>
    <w:p w:rsidR="00CF6E9B" w:rsidP="00CF6E9B" w:rsidRDefault="00CF6E9B" w14:paraId="24198DB5" w14:textId="77777777">
      <w:pPr>
        <w:pStyle w:val="sccoversheetFISsectionheaders"/>
      </w:pPr>
      <w:r>
        <w:t>Local Expenditure</w:t>
      </w:r>
    </w:p>
    <w:p w:rsidR="00CF6E9B" w:rsidP="00CF6E9B" w:rsidRDefault="00CF6E9B" w14:paraId="791CF040" w14:textId="77777777">
      <w:pPr>
        <w:pStyle w:val="sccoversheetFISsectioninfo"/>
      </w:pPr>
      <w:r w:rsidRPr="00195FF8">
        <w:t>This bill requires all 911 telecommunicators provid</w:t>
      </w:r>
      <w:r>
        <w:t>ing</w:t>
      </w:r>
      <w:r w:rsidRPr="00195FF8">
        <w:t xml:space="preserve"> dispatch for emergency medical conditions to be trained in high-quality T-CPR beginning January 1, 2025. All agencies employing 911 telecommunicators will be responsible for providing this training. </w:t>
      </w:r>
      <w:r w:rsidRPr="005657F4">
        <w:t>The bill specifies that 911 telecommunicators who have completed the training will not be liable for any civil damages for any personal injury arising from the provision of CPR instructions to 911 callers.</w:t>
      </w:r>
    </w:p>
    <w:p w:rsidR="00CF6E9B" w:rsidP="00CF6E9B" w:rsidRDefault="00CF6E9B" w14:paraId="6639BDF0" w14:textId="77777777">
      <w:pPr>
        <w:pStyle w:val="sccoversheetFISsectioninfo"/>
      </w:pPr>
    </w:p>
    <w:p w:rsidRPr="003F5653" w:rsidR="00CF6E9B" w:rsidP="00CF6E9B" w:rsidRDefault="00CF6E9B" w14:paraId="50387AC6" w14:textId="77777777">
      <w:pPr>
        <w:pStyle w:val="sccoversheetFISsectioninfo"/>
      </w:pPr>
      <w:r w:rsidRPr="00446689">
        <w:t xml:space="preserve">The overall expenditure impact of this bill on local governments is undetermined due to the number of responses received and </w:t>
      </w:r>
      <w:r>
        <w:t>may</w:t>
      </w:r>
      <w:r w:rsidRPr="00446689">
        <w:t xml:space="preserve"> vary depending upon the training currently </w:t>
      </w:r>
      <w:r>
        <w:t>required for</w:t>
      </w:r>
      <w:r w:rsidRPr="00446689">
        <w:t xml:space="preserve"> 911 telecommunicators in each locality.</w:t>
      </w:r>
      <w:r>
        <w:t xml:space="preserve"> A small number of responding counties indicate that this bill will have no expenditure impact since they already provide the required training. The MASC indicates that </w:t>
      </w:r>
      <w:r w:rsidRPr="00D02B76">
        <w:t xml:space="preserve">the expenditure impact </w:t>
      </w:r>
      <w:r>
        <w:t>of this bill will</w:t>
      </w:r>
      <w:r w:rsidRPr="00D02B76">
        <w:t xml:space="preserve"> vary depending upon the </w:t>
      </w:r>
      <w:r>
        <w:t xml:space="preserve">current </w:t>
      </w:r>
      <w:r w:rsidRPr="00D02B76">
        <w:t xml:space="preserve">training </w:t>
      </w:r>
      <w:r>
        <w:t>and certification methods required for</w:t>
      </w:r>
      <w:r w:rsidRPr="00D02B76">
        <w:t xml:space="preserve"> 911 telecommunicators in each </w:t>
      </w:r>
      <w:r>
        <w:t xml:space="preserve">locality and whether the </w:t>
      </w:r>
      <w:r w:rsidRPr="00446689">
        <w:t xml:space="preserve">bill is implemented in a manner that requires </w:t>
      </w:r>
      <w:r>
        <w:t xml:space="preserve">a </w:t>
      </w:r>
      <w:r w:rsidRPr="00446689">
        <w:t>one</w:t>
      </w:r>
      <w:r>
        <w:t>-time</w:t>
      </w:r>
      <w:r w:rsidRPr="00446689">
        <w:t xml:space="preserve"> training</w:t>
      </w:r>
      <w:r>
        <w:t xml:space="preserve"> in T-CPR or </w:t>
      </w:r>
      <w:r w:rsidRPr="00446689">
        <w:t>ongoing renewal of the T-CPR training certification with continuing education requirements</w:t>
      </w:r>
      <w:r>
        <w:t xml:space="preserve">. </w:t>
      </w:r>
    </w:p>
    <w:p w:rsidR="00CF6E9B" w:rsidP="00CF6E9B" w:rsidRDefault="00CF6E9B" w14:paraId="21CAEEEC" w14:textId="77777777">
      <w:pPr>
        <w:pStyle w:val="sccoversheetFISsectioninfo"/>
        <w:rPr>
          <w:b/>
          <w:bCs/>
        </w:rPr>
      </w:pPr>
    </w:p>
    <w:p w:rsidRPr="00B07BF4" w:rsidR="00E54121" w:rsidP="00CF6E9B" w:rsidRDefault="00A421DC" w14:paraId="7761A13D" w14:textId="7B4CE558">
      <w:pPr>
        <w:pStyle w:val="sccoversheetFISdirector"/>
        <w:keepNext/>
        <w:keepLines/>
      </w:pPr>
      <w:sdt>
        <w:sdtPr>
          <w:alias w:val="director"/>
          <w:tag w:val="director"/>
          <w:id w:val="-1654141734"/>
          <w:placeholder>
            <w:docPart w:val="E6F20BFE7CB84404ADB2F3622D8D3A09"/>
          </w:placeholder>
          <w:text/>
        </w:sdtPr>
        <w:sdtEndPr/>
        <w:sdtContent>
          <w:r w:rsidR="00CF6E9B">
            <w:t>Frank A. Rainwater</w:t>
          </w:r>
        </w:sdtContent>
      </w:sdt>
      <w:r w:rsidRPr="00B07BF4" w:rsidR="00E54121">
        <w:t>, Executive Director</w:t>
      </w:r>
    </w:p>
    <w:p w:rsidRPr="00B07BF4" w:rsidR="00E54121" w:rsidP="00CF6E9B" w:rsidRDefault="00E54121" w14:paraId="77738CC1" w14:textId="77777777">
      <w:pPr>
        <w:pStyle w:val="sccoversheetFISdirector"/>
        <w:keepNext/>
        <w:keepLines/>
      </w:pPr>
      <w:r w:rsidRPr="00B07BF4">
        <w:t>Revenue and Fiscal Affairs Office</w:t>
      </w:r>
    </w:p>
    <w:p w:rsidRPr="00B07BF4" w:rsidR="00E54121" w:rsidP="00CF6E9B" w:rsidRDefault="00E54121" w14:paraId="26EBC206" w14:textId="77777777">
      <w:pPr>
        <w:pStyle w:val="sccoversheetFISheader"/>
        <w:keepNext/>
        <w:keepLines/>
      </w:pPr>
    </w:p>
    <w:p w:rsidR="00E54121" w:rsidP="00CF6E9B" w:rsidRDefault="00E54121" w14:paraId="3D7F2809" w14:textId="77777777">
      <w:pPr>
        <w:pStyle w:val="sccoversheetemptyline"/>
        <w:keepNext/>
        <w:keepLines/>
        <w:jc w:val="center"/>
        <w:sectPr w:rsidR="00E54121" w:rsidSect="00E54121">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E54121" w:rsidP="00E54121" w:rsidRDefault="00E54121" w14:paraId="522FC287" w14:textId="77777777">
      <w:pPr>
        <w:pStyle w:val="sccoversheetemptyline"/>
      </w:pPr>
    </w:p>
    <w:p w:rsidRPr="00BB0725" w:rsidR="00A73EFA" w:rsidP="000C1C5B" w:rsidRDefault="00A73EFA" w14:paraId="7B72410E" w14:textId="752466C8">
      <w:pPr>
        <w:pStyle w:val="scemptylineheader"/>
      </w:pPr>
    </w:p>
    <w:p w:rsidRPr="00BB0725" w:rsidR="00A73EFA" w:rsidP="000C1C5B" w:rsidRDefault="00A73EFA" w14:paraId="6AD935C9" w14:textId="1087ED9C">
      <w:pPr>
        <w:pStyle w:val="scemptylineheader"/>
      </w:pPr>
    </w:p>
    <w:p w:rsidRPr="00DF3B44" w:rsidR="00A73EFA" w:rsidP="000C1C5B" w:rsidRDefault="00A73EFA" w14:paraId="51A98227" w14:textId="49B34353">
      <w:pPr>
        <w:pStyle w:val="scemptylineheader"/>
      </w:pPr>
    </w:p>
    <w:p w:rsidRPr="00DF3B44" w:rsidR="00A73EFA" w:rsidP="000C1C5B" w:rsidRDefault="00A73EFA" w14:paraId="3858851A" w14:textId="7D2AB631">
      <w:pPr>
        <w:pStyle w:val="scemptylineheader"/>
      </w:pPr>
    </w:p>
    <w:p w:rsidRPr="00DF3B44" w:rsidR="00A73EFA" w:rsidP="000C1C5B" w:rsidRDefault="00A73EFA" w14:paraId="4E3DDE20" w14:textId="6A9C7D5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12D6D3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73FB1" w14:paraId="40FEFADA" w14:textId="38B2BDA9">
          <w:pPr>
            <w:pStyle w:val="scbilltitle"/>
          </w:pPr>
          <w:r>
            <w:t xml:space="preserve">to amend the south carolina code of laws by adding section 23-23-45 so as to require all 911 telecommunicators </w:t>
          </w:r>
          <w:r w:rsidR="000A44E0">
            <w:t>WHO</w:t>
          </w:r>
          <w:r>
            <w:t xml:space="preserve"> provide dispatch for emerge</w:t>
          </w:r>
          <w:r w:rsidR="006262E5">
            <w:t>n</w:t>
          </w:r>
          <w:r>
            <w:t>cy medical conditions to be trained in high-quality telecommunicator cardiopulmonary resuscitation (t-cpr)</w:t>
          </w:r>
          <w:r w:rsidR="006262E5">
            <w:t>.</w:t>
          </w:r>
        </w:p>
      </w:sdtContent>
    </w:sdt>
    <w:bookmarkStart w:name="at_be878b9bc"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c4f34c7" w:id="2"/>
      <w:r w:rsidRPr="0094541D">
        <w:t>B</w:t>
      </w:r>
      <w:bookmarkEnd w:id="2"/>
      <w:r w:rsidRPr="0094541D">
        <w:t>e it enacted by the General Assembly of the State of South Carolina:</w:t>
      </w:r>
    </w:p>
    <w:p w:rsidR="00840DCE" w:rsidP="00CA551A" w:rsidRDefault="00840DCE" w14:paraId="1856EE03" w14:textId="77777777">
      <w:pPr>
        <w:pStyle w:val="scemptyline"/>
      </w:pPr>
    </w:p>
    <w:p w:rsidR="00A93BFE" w:rsidP="00CA551A" w:rsidRDefault="00840DCE" w14:paraId="7C293955" w14:textId="77777777">
      <w:pPr>
        <w:pStyle w:val="scdirectionallanguage"/>
      </w:pPr>
      <w:bookmarkStart w:name="bs_num_1_0c10bb714" w:id="3"/>
      <w:r>
        <w:t>S</w:t>
      </w:r>
      <w:bookmarkEnd w:id="3"/>
      <w:r>
        <w:t>ECTION 1.</w:t>
      </w:r>
      <w:r>
        <w:tab/>
      </w:r>
      <w:bookmarkStart w:name="dl_8e9677572" w:id="4"/>
      <w:r w:rsidR="00A93BFE">
        <w:t>C</w:t>
      </w:r>
      <w:bookmarkEnd w:id="4"/>
      <w:r w:rsidR="00A93BFE">
        <w:t>hapter 23, Title 23 of the S.C. Code is amended by adding:</w:t>
      </w:r>
    </w:p>
    <w:p w:rsidR="00A93BFE" w:rsidP="00CA551A" w:rsidRDefault="00A93BFE" w14:paraId="378E6584" w14:textId="77777777">
      <w:pPr>
        <w:pStyle w:val="scemptyline"/>
      </w:pPr>
    </w:p>
    <w:p w:rsidR="007A0213" w:rsidP="007A0213" w:rsidRDefault="00A93BFE" w14:paraId="244A9812" w14:textId="33D491E7">
      <w:pPr>
        <w:pStyle w:val="scnewcodesection"/>
      </w:pPr>
      <w:r>
        <w:tab/>
      </w:r>
      <w:bookmarkStart w:name="ns_T23C23N45_2a2b2c22b" w:id="5"/>
      <w:r>
        <w:t>S</w:t>
      </w:r>
      <w:bookmarkEnd w:id="5"/>
      <w:r>
        <w:t>ection 23-23-45.</w:t>
      </w:r>
      <w:r>
        <w:tab/>
      </w:r>
      <w:bookmarkStart w:name="ss_T23C23N45SA_lv1_e269f516e" w:id="6"/>
      <w:r w:rsidR="007A0213">
        <w:t>(</w:t>
      </w:r>
      <w:bookmarkEnd w:id="6"/>
      <w:r w:rsidR="007A0213">
        <w:t>A) Beginning January 1, 2025, all 911 telecommunicators that provide dispatch for emergency medical conditions shall be required to be trained, utilizing the most current nationally recognized cardiovascular care guidelines, in high</w:t>
      </w:r>
      <w:r w:rsidR="00AF2FCC">
        <w:t>-</w:t>
      </w:r>
      <w:r w:rsidR="007A0213">
        <w:t>quality T-CPR. The instruction shall incorporate recognition protocols for out-of-hospital cardiac arrest (OHCA), compression-only CPR instruction for callers, and continuous education</w:t>
      </w:r>
      <w:r w:rsidRPr="00C743E5" w:rsidR="0092119C">
        <w:t xml:space="preserve"> which must be completed on an annual basis</w:t>
      </w:r>
      <w:r w:rsidR="007A0213">
        <w:t>.</w:t>
      </w:r>
    </w:p>
    <w:p w:rsidR="007A0213" w:rsidP="007A0213" w:rsidRDefault="007A0213" w14:paraId="5CB8A2A9" w14:textId="77777777">
      <w:pPr>
        <w:pStyle w:val="scnewcodesection"/>
      </w:pPr>
      <w:r>
        <w:tab/>
      </w:r>
      <w:bookmarkStart w:name="ss_T23C23N45SB_lv1_27c944a87" w:id="7"/>
      <w:r>
        <w:t>(</w:t>
      </w:r>
      <w:bookmarkEnd w:id="7"/>
      <w:r>
        <w:t>B) All agencies within this State employing 911 telecommunicators that provide dispatch for emergency medical conditions shall be responsible for providing the instruction specified in subsection (A).</w:t>
      </w:r>
    </w:p>
    <w:p w:rsidR="007A0213" w:rsidP="007A0213" w:rsidRDefault="007A0213" w14:paraId="3245091C" w14:textId="77777777">
      <w:pPr>
        <w:pStyle w:val="scnewcodesection"/>
      </w:pPr>
      <w:r>
        <w:tab/>
      </w:r>
      <w:bookmarkStart w:name="ss_T23C23N45SC_lv1_3560df46f" w:id="8"/>
      <w:r>
        <w:t>(</w:t>
      </w:r>
      <w:bookmarkEnd w:id="8"/>
      <w:r>
        <w:t>C) The South Carolina Criminal Justice Academy shall establish a procedure for monitoring adherence by telecommunicators and their employing agencies to the requirements set forth in subsection (A) and penalizing agencies for noncompliance, as described in Section 23-23-100.</w:t>
      </w:r>
    </w:p>
    <w:p w:rsidR="00840DCE" w:rsidP="007A0213" w:rsidRDefault="007A0213" w14:paraId="430D841A" w14:textId="28012D87">
      <w:pPr>
        <w:pStyle w:val="scnewcodesection"/>
      </w:pPr>
      <w:r>
        <w:tab/>
      </w:r>
      <w:bookmarkStart w:name="ss_T23C23N45SD_lv1_aac8b6533" w:id="9"/>
      <w:r>
        <w:t>(</w:t>
      </w:r>
      <w:bookmarkEnd w:id="9"/>
      <w:r>
        <w:t xml:space="preserve">D) </w:t>
      </w:r>
      <w:r w:rsidR="0092119C">
        <w:t xml:space="preserve">Neither telecommunicators </w:t>
      </w:r>
      <w:r>
        <w:t xml:space="preserve">that provide dispatch for emergency medical conditions who have completed the training specified in subsection (A) </w:t>
      </w:r>
      <w:r w:rsidRPr="00C743E5" w:rsidR="0092119C">
        <w:t xml:space="preserve">nor the State or the agency, political subdivision, or governmental entity employing such telecommunicators shall </w:t>
      </w:r>
      <w:r>
        <w:t>be liable for any civil damages for any personal injury arising from the provision of CPR instructions to 911 callers</w:t>
      </w:r>
      <w:r w:rsidRPr="00A71488" w:rsidR="0092119C">
        <w:t xml:space="preserve"> except acts or omissions amounting to gross negligence or willful or wanton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p w:rsidR="0092119C" w:rsidP="0092119C" w:rsidRDefault="0092119C" w14:paraId="666368C1" w14:textId="77777777">
      <w:pPr>
        <w:pStyle w:val="scemptyline"/>
      </w:pPr>
      <w:bookmarkStart w:name="open_doc_here" w:id="10"/>
      <w:bookmarkEnd w:id="10"/>
    </w:p>
    <w:p w:rsidR="0092119C" w:rsidP="00CF6E9B" w:rsidRDefault="0092119C" w14:paraId="0EB6B49E" w14:textId="77777777">
      <w:pPr>
        <w:pStyle w:val="scdirectionallanguage"/>
        <w:keepNext/>
        <w:keepLines/>
      </w:pPr>
      <w:bookmarkStart w:name="bs_num_2_30ac73bd8" w:id="11"/>
      <w:r>
        <w:lastRenderedPageBreak/>
        <w:t>S</w:t>
      </w:r>
      <w:bookmarkEnd w:id="11"/>
      <w:r>
        <w:t>ECTION 2.</w:t>
      </w:r>
      <w:r>
        <w:tab/>
      </w:r>
      <w:bookmarkStart w:name="dl_c6d882f2a" w:id="12"/>
      <w:r>
        <w:t>S</w:t>
      </w:r>
      <w:bookmarkEnd w:id="12"/>
      <w:r>
        <w:t>ection 23-23-10(E) of the S.C. Code is amended to read:</w:t>
      </w:r>
    </w:p>
    <w:p w:rsidR="0092119C" w:rsidP="00CF6E9B" w:rsidRDefault="0092119C" w14:paraId="123BD895" w14:textId="77777777">
      <w:pPr>
        <w:pStyle w:val="scemptyline"/>
        <w:keepNext/>
        <w:keepLines/>
      </w:pPr>
    </w:p>
    <w:p w:rsidR="0092119C" w:rsidP="00CF6E9B" w:rsidRDefault="0092119C" w14:paraId="1CF09509" w14:textId="77777777">
      <w:pPr>
        <w:pStyle w:val="sccodifiedsection"/>
        <w:keepNext/>
        <w:keepLines/>
      </w:pPr>
      <w:bookmarkStart w:name="cs_T23C23N10_0d73eca39" w:id="13"/>
      <w:r>
        <w:tab/>
      </w:r>
      <w:bookmarkStart w:name="ss_T23C23N10SE_lv1_e86de10ee" w:id="14"/>
      <w:bookmarkEnd w:id="13"/>
      <w:r>
        <w:t>(</w:t>
      </w:r>
      <w:bookmarkEnd w:id="14"/>
      <w:r>
        <w:t>E) As contained in this chapter:</w:t>
      </w:r>
    </w:p>
    <w:p w:rsidR="0092119C" w:rsidP="0092119C" w:rsidRDefault="0092119C" w14:paraId="549249FE" w14:textId="77777777">
      <w:pPr>
        <w:pStyle w:val="sccodifiedsection"/>
      </w:pPr>
      <w:r>
        <w:tab/>
      </w:r>
      <w:r>
        <w:tab/>
      </w:r>
      <w:bookmarkStart w:name="ss_T23C23N10S1_lv2_9d14fece" w:id="15"/>
      <w:r>
        <w:t>(</w:t>
      </w:r>
      <w:bookmarkEnd w:id="15"/>
      <w:r>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92119C" w:rsidP="0092119C" w:rsidRDefault="0092119C" w14:paraId="0B2D794E" w14:textId="77777777">
      <w:pPr>
        <w:pStyle w:val="sccodifiedsection"/>
      </w:pPr>
      <w:r>
        <w:tab/>
      </w:r>
      <w:r>
        <w:tab/>
      </w:r>
      <w:bookmarkStart w:name="ss_T23C23N10S2_lv2_02f2b54e" w:id="16"/>
      <w:r>
        <w:t>(</w:t>
      </w:r>
      <w:bookmarkEnd w:id="16"/>
      <w:r>
        <w:t>2) “Council” means the South Carolina Law Enforcement Training Council created by this chapter.</w:t>
      </w:r>
    </w:p>
    <w:p w:rsidR="0092119C" w:rsidP="0092119C" w:rsidRDefault="0092119C" w14:paraId="6A936B9E" w14:textId="77777777">
      <w:pPr>
        <w:pStyle w:val="sccodifiedsection"/>
      </w:pPr>
      <w:r>
        <w:tab/>
      </w:r>
      <w:r>
        <w:tab/>
      </w:r>
      <w:bookmarkStart w:name="ss_T23C23N10S3_lv2_72221759" w:id="17"/>
      <w:r>
        <w:t>(</w:t>
      </w:r>
      <w:bookmarkEnd w:id="17"/>
      <w:r>
        <w:t>3) “Academy” means the South Carolina Criminal Justice Academy created by this chapter.</w:t>
      </w:r>
    </w:p>
    <w:p w:rsidR="0092119C" w:rsidP="0092119C" w:rsidRDefault="0092119C" w14:paraId="349474C6" w14:textId="77777777">
      <w:pPr>
        <w:pStyle w:val="sccodifiedsection"/>
      </w:pPr>
      <w:r>
        <w:tab/>
      </w:r>
      <w:r>
        <w:tab/>
      </w:r>
      <w:bookmarkStart w:name="ss_T23C23N10S4_lv2_e4306c3e" w:id="18"/>
      <w:r>
        <w:t>(</w:t>
      </w:r>
      <w:bookmarkEnd w:id="18"/>
      <w:r>
        <w:t>4) “Director” means the Director of the South Carolina Criminal Justice Academy.</w:t>
      </w:r>
    </w:p>
    <w:p w:rsidR="0092119C" w:rsidP="0092119C" w:rsidRDefault="0092119C" w14:paraId="3E50AABE" w14:textId="667733CA">
      <w:pPr>
        <w:pStyle w:val="sccodifiedsection"/>
      </w:pPr>
      <w:r>
        <w:rPr>
          <w:rStyle w:val="scinsert"/>
        </w:rPr>
        <w:tab/>
      </w:r>
      <w:r>
        <w:rPr>
          <w:rStyle w:val="scinsert"/>
        </w:rPr>
        <w:tab/>
      </w:r>
      <w:bookmarkStart w:name="ss_T23C23N10S5_lv2_e2c313f9" w:id="19"/>
      <w:r>
        <w:rPr>
          <w:rStyle w:val="scinsert"/>
        </w:rPr>
        <w:t>(</w:t>
      </w:r>
      <w:bookmarkEnd w:id="19"/>
      <w:r>
        <w:rPr>
          <w:rStyle w:val="scinsert"/>
        </w:rPr>
        <w:t>5)</w:t>
      </w:r>
      <w:r w:rsidRPr="00C743E5">
        <w:rPr>
          <w:rStyle w:val="scinsert"/>
        </w:rPr>
        <w:t xml:space="preserve"> </w:t>
      </w:r>
      <w:r>
        <w:rPr>
          <w:rStyle w:val="scinsert"/>
        </w:rPr>
        <w:t>“</w:t>
      </w:r>
      <w:r w:rsidRPr="00C743E5">
        <w:rPr>
          <w:rStyle w:val="scinsert"/>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(OHCA)</w:t>
      </w:r>
      <w:r>
        <w:rPr>
          <w:rStyle w:val="scinsert"/>
        </w:rPr>
        <w:t>.</w:t>
      </w:r>
    </w:p>
    <w:p w:rsidRPr="00DF3B44" w:rsidR="007E06BB" w:rsidP="00CA551A" w:rsidRDefault="007E06BB" w14:paraId="3D8F1FED" w14:textId="59F5BAD6">
      <w:pPr>
        <w:pStyle w:val="scemptyline"/>
      </w:pPr>
    </w:p>
    <w:p w:rsidRPr="00DF3B44" w:rsidR="007A10F1" w:rsidP="007A10F1" w:rsidRDefault="00E27805" w14:paraId="0E9393B4" w14:textId="3A662836">
      <w:pPr>
        <w:pStyle w:val="scnoncodifiedsection"/>
      </w:pPr>
      <w:bookmarkStart w:name="bs_num_3_lastsection" w:id="20"/>
      <w:bookmarkStart w:name="eff_date_section" w:id="21"/>
      <w:r w:rsidRPr="00DF3B44">
        <w:t>S</w:t>
      </w:r>
      <w:bookmarkEnd w:id="20"/>
      <w:r w:rsidRPr="00DF3B44">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74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C739" w14:textId="1B80083F" w:rsidR="00E54121" w:rsidRPr="00BC78CD" w:rsidRDefault="00E5412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4867</w:t>
        </w:r>
      </w:sdtContent>
    </w:sdt>
    <w:r>
      <w:t>-</w:t>
    </w:r>
    <w:sdt>
      <w:sdtPr>
        <w:id w:val="44543465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AB88A1" w:rsidR="00685035" w:rsidRPr="007B4AF7" w:rsidRDefault="00A421DC" w:rsidP="00D14995">
        <w:pPr>
          <w:pStyle w:val="scbillfooter"/>
        </w:pPr>
        <w:sdt>
          <w:sdtPr>
            <w:alias w:val="footer_billname"/>
            <w:tag w:val="footer_billname"/>
            <w:id w:val="457382597"/>
            <w:lock w:val="sdtContentLocked"/>
            <w:placeholder>
              <w:docPart w:val="5258567636D04978827541B7886530C6"/>
            </w:placeholder>
            <w:dataBinding w:prefixMappings="xmlns:ns0='http://schemas.openxmlformats.org/package/2006/metadata/lwb360-metadata' " w:xpath="/ns0:lwb360Metadata[1]/ns0:T_BILL_T_BILLNAME[1]" w:storeItemID="{A70AC2F9-CF59-46A9-A8A7-29CBD0ED4110}"/>
            <w:text/>
          </w:sdtPr>
          <w:sdtEndPr/>
          <w:sdtContent>
            <w:r w:rsidR="00816CAB">
              <w:t>[4867]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258567636D04978827541B7886530C6"/>
            </w:placeholder>
            <w:dataBinding w:prefixMappings="xmlns:ns0='http://schemas.openxmlformats.org/package/2006/metadata/lwb360-metadata' " w:xpath="/ns0:lwb360Metadata[1]/ns0:T_BILL_T_FILENAME[1]" w:storeItemID="{A70AC2F9-CF59-46A9-A8A7-29CBD0ED4110}"/>
            <w:text/>
          </w:sdtPr>
          <w:sdtEndPr/>
          <w:sdtContent>
            <w:r w:rsidR="00E8142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61A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B447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3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CC2E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F60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CFA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B2C4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869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3A2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0E665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73206519">
    <w:abstractNumId w:val="8"/>
  </w:num>
  <w:num w:numId="12" w16cid:durableId="1879127152">
    <w:abstractNumId w:val="3"/>
  </w:num>
  <w:num w:numId="13" w16cid:durableId="1027221914">
    <w:abstractNumId w:val="2"/>
  </w:num>
  <w:num w:numId="14" w16cid:durableId="1817409497">
    <w:abstractNumId w:val="1"/>
  </w:num>
  <w:num w:numId="15" w16cid:durableId="21824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882"/>
    <w:rsid w:val="00002E0E"/>
    <w:rsid w:val="00011182"/>
    <w:rsid w:val="00012912"/>
    <w:rsid w:val="00017FB0"/>
    <w:rsid w:val="00020B5D"/>
    <w:rsid w:val="000231AB"/>
    <w:rsid w:val="00026421"/>
    <w:rsid w:val="00030409"/>
    <w:rsid w:val="00036DF4"/>
    <w:rsid w:val="00037F04"/>
    <w:rsid w:val="000404BF"/>
    <w:rsid w:val="00044B84"/>
    <w:rsid w:val="000479D0"/>
    <w:rsid w:val="0006464F"/>
    <w:rsid w:val="00066B54"/>
    <w:rsid w:val="00072FCD"/>
    <w:rsid w:val="00073D65"/>
    <w:rsid w:val="00074A4F"/>
    <w:rsid w:val="00077B65"/>
    <w:rsid w:val="000A3C25"/>
    <w:rsid w:val="000A44E0"/>
    <w:rsid w:val="000B4C02"/>
    <w:rsid w:val="000B5B4A"/>
    <w:rsid w:val="000B7FE1"/>
    <w:rsid w:val="000C1C5B"/>
    <w:rsid w:val="000C3E88"/>
    <w:rsid w:val="000C46B9"/>
    <w:rsid w:val="000C58E4"/>
    <w:rsid w:val="000C6F9A"/>
    <w:rsid w:val="000D2F44"/>
    <w:rsid w:val="000D33E4"/>
    <w:rsid w:val="000E578A"/>
    <w:rsid w:val="000F2250"/>
    <w:rsid w:val="00100DB4"/>
    <w:rsid w:val="0010329A"/>
    <w:rsid w:val="00105756"/>
    <w:rsid w:val="00112329"/>
    <w:rsid w:val="0011597F"/>
    <w:rsid w:val="001164F9"/>
    <w:rsid w:val="0011719C"/>
    <w:rsid w:val="00140049"/>
    <w:rsid w:val="00147DB7"/>
    <w:rsid w:val="00171601"/>
    <w:rsid w:val="001730EB"/>
    <w:rsid w:val="00173276"/>
    <w:rsid w:val="0019025B"/>
    <w:rsid w:val="00192AF7"/>
    <w:rsid w:val="00194519"/>
    <w:rsid w:val="00197366"/>
    <w:rsid w:val="001A136C"/>
    <w:rsid w:val="001B6DA2"/>
    <w:rsid w:val="001C25EC"/>
    <w:rsid w:val="001C6807"/>
    <w:rsid w:val="001F2A41"/>
    <w:rsid w:val="001F313F"/>
    <w:rsid w:val="001F331D"/>
    <w:rsid w:val="001F394C"/>
    <w:rsid w:val="002023AA"/>
    <w:rsid w:val="002038AA"/>
    <w:rsid w:val="002114C8"/>
    <w:rsid w:val="0021166F"/>
    <w:rsid w:val="002162DF"/>
    <w:rsid w:val="00230038"/>
    <w:rsid w:val="00233975"/>
    <w:rsid w:val="00235438"/>
    <w:rsid w:val="00236D73"/>
    <w:rsid w:val="002441A9"/>
    <w:rsid w:val="00257F60"/>
    <w:rsid w:val="002625EA"/>
    <w:rsid w:val="00262AC5"/>
    <w:rsid w:val="00264AE9"/>
    <w:rsid w:val="00275AE6"/>
    <w:rsid w:val="002836D8"/>
    <w:rsid w:val="002A7989"/>
    <w:rsid w:val="002B02F3"/>
    <w:rsid w:val="002C3463"/>
    <w:rsid w:val="002D266D"/>
    <w:rsid w:val="002D562D"/>
    <w:rsid w:val="002D5B3D"/>
    <w:rsid w:val="002D60B5"/>
    <w:rsid w:val="002D7447"/>
    <w:rsid w:val="002E315A"/>
    <w:rsid w:val="002E4F8C"/>
    <w:rsid w:val="002F560C"/>
    <w:rsid w:val="002F5847"/>
    <w:rsid w:val="0030425A"/>
    <w:rsid w:val="003421F1"/>
    <w:rsid w:val="0034279C"/>
    <w:rsid w:val="0035033F"/>
    <w:rsid w:val="00354F64"/>
    <w:rsid w:val="003559A1"/>
    <w:rsid w:val="00361563"/>
    <w:rsid w:val="00371D36"/>
    <w:rsid w:val="00373E17"/>
    <w:rsid w:val="003775E6"/>
    <w:rsid w:val="00381998"/>
    <w:rsid w:val="003A5F1C"/>
    <w:rsid w:val="003B0309"/>
    <w:rsid w:val="003C3E2E"/>
    <w:rsid w:val="003C57D0"/>
    <w:rsid w:val="003D4A3C"/>
    <w:rsid w:val="003D55B2"/>
    <w:rsid w:val="003E0033"/>
    <w:rsid w:val="003E5452"/>
    <w:rsid w:val="003E6E6C"/>
    <w:rsid w:val="003E7165"/>
    <w:rsid w:val="003E7FF6"/>
    <w:rsid w:val="004046B5"/>
    <w:rsid w:val="00406F27"/>
    <w:rsid w:val="00407853"/>
    <w:rsid w:val="004141B8"/>
    <w:rsid w:val="004203B9"/>
    <w:rsid w:val="00432135"/>
    <w:rsid w:val="0043757E"/>
    <w:rsid w:val="00446987"/>
    <w:rsid w:val="00446D28"/>
    <w:rsid w:val="00462923"/>
    <w:rsid w:val="00466CD0"/>
    <w:rsid w:val="004674BB"/>
    <w:rsid w:val="00473583"/>
    <w:rsid w:val="004752FE"/>
    <w:rsid w:val="00477F32"/>
    <w:rsid w:val="00481850"/>
    <w:rsid w:val="004851A0"/>
    <w:rsid w:val="0048627F"/>
    <w:rsid w:val="004909B7"/>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28A1"/>
    <w:rsid w:val="00523F7F"/>
    <w:rsid w:val="00524D54"/>
    <w:rsid w:val="00532F0B"/>
    <w:rsid w:val="0054531B"/>
    <w:rsid w:val="00546C24"/>
    <w:rsid w:val="005476FF"/>
    <w:rsid w:val="005516F6"/>
    <w:rsid w:val="00551B64"/>
    <w:rsid w:val="00552842"/>
    <w:rsid w:val="00554E89"/>
    <w:rsid w:val="00564B58"/>
    <w:rsid w:val="00572281"/>
    <w:rsid w:val="005801DD"/>
    <w:rsid w:val="0059191B"/>
    <w:rsid w:val="00591EFC"/>
    <w:rsid w:val="00592A40"/>
    <w:rsid w:val="005A28BC"/>
    <w:rsid w:val="005A5377"/>
    <w:rsid w:val="005B581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10F"/>
    <w:rsid w:val="00613ABE"/>
    <w:rsid w:val="006213A8"/>
    <w:rsid w:val="00623BEA"/>
    <w:rsid w:val="006262E5"/>
    <w:rsid w:val="006347E9"/>
    <w:rsid w:val="00635444"/>
    <w:rsid w:val="00640C87"/>
    <w:rsid w:val="006454BB"/>
    <w:rsid w:val="00657CF4"/>
    <w:rsid w:val="00661463"/>
    <w:rsid w:val="00663B8D"/>
    <w:rsid w:val="00663E00"/>
    <w:rsid w:val="00664F48"/>
    <w:rsid w:val="00664FAD"/>
    <w:rsid w:val="0066649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712"/>
    <w:rsid w:val="00722155"/>
    <w:rsid w:val="00723EB5"/>
    <w:rsid w:val="00732707"/>
    <w:rsid w:val="00737F19"/>
    <w:rsid w:val="00747BA0"/>
    <w:rsid w:val="00764E00"/>
    <w:rsid w:val="007660EE"/>
    <w:rsid w:val="00782BF8"/>
    <w:rsid w:val="00783C75"/>
    <w:rsid w:val="007849D9"/>
    <w:rsid w:val="00787433"/>
    <w:rsid w:val="00793850"/>
    <w:rsid w:val="007A0213"/>
    <w:rsid w:val="007A10F1"/>
    <w:rsid w:val="007A3D50"/>
    <w:rsid w:val="007B2D29"/>
    <w:rsid w:val="007B412F"/>
    <w:rsid w:val="007B4AF7"/>
    <w:rsid w:val="007B4DBF"/>
    <w:rsid w:val="007C5458"/>
    <w:rsid w:val="007D2C67"/>
    <w:rsid w:val="007E06BB"/>
    <w:rsid w:val="007F50D1"/>
    <w:rsid w:val="00810B44"/>
    <w:rsid w:val="00816CAB"/>
    <w:rsid w:val="00816D52"/>
    <w:rsid w:val="00831048"/>
    <w:rsid w:val="00834272"/>
    <w:rsid w:val="00840DCE"/>
    <w:rsid w:val="008625C1"/>
    <w:rsid w:val="008674F2"/>
    <w:rsid w:val="0087671D"/>
    <w:rsid w:val="00877040"/>
    <w:rsid w:val="008806F9"/>
    <w:rsid w:val="00887957"/>
    <w:rsid w:val="008A57E3"/>
    <w:rsid w:val="008B5BF4"/>
    <w:rsid w:val="008C0CEE"/>
    <w:rsid w:val="008C1B18"/>
    <w:rsid w:val="008D46EC"/>
    <w:rsid w:val="008E0E25"/>
    <w:rsid w:val="008E61A1"/>
    <w:rsid w:val="00917EA3"/>
    <w:rsid w:val="00917EE0"/>
    <w:rsid w:val="0092119C"/>
    <w:rsid w:val="00921C89"/>
    <w:rsid w:val="009253EA"/>
    <w:rsid w:val="00926966"/>
    <w:rsid w:val="00926D03"/>
    <w:rsid w:val="00934036"/>
    <w:rsid w:val="00934889"/>
    <w:rsid w:val="009379F5"/>
    <w:rsid w:val="0094541D"/>
    <w:rsid w:val="009473EA"/>
    <w:rsid w:val="00950291"/>
    <w:rsid w:val="00950685"/>
    <w:rsid w:val="00954E7E"/>
    <w:rsid w:val="009554D9"/>
    <w:rsid w:val="009572F9"/>
    <w:rsid w:val="00960D0F"/>
    <w:rsid w:val="00971358"/>
    <w:rsid w:val="0098366F"/>
    <w:rsid w:val="00983A03"/>
    <w:rsid w:val="00986063"/>
    <w:rsid w:val="00991F67"/>
    <w:rsid w:val="00992876"/>
    <w:rsid w:val="009A0DCE"/>
    <w:rsid w:val="009A22CD"/>
    <w:rsid w:val="009A3E4B"/>
    <w:rsid w:val="009B35FD"/>
    <w:rsid w:val="009B6815"/>
    <w:rsid w:val="009D2967"/>
    <w:rsid w:val="009D3C2B"/>
    <w:rsid w:val="009E4191"/>
    <w:rsid w:val="009F1DB6"/>
    <w:rsid w:val="009F2AB1"/>
    <w:rsid w:val="009F4667"/>
    <w:rsid w:val="009F4FAF"/>
    <w:rsid w:val="009F68F1"/>
    <w:rsid w:val="00A04529"/>
    <w:rsid w:val="00A0584B"/>
    <w:rsid w:val="00A14CA6"/>
    <w:rsid w:val="00A17135"/>
    <w:rsid w:val="00A21A6F"/>
    <w:rsid w:val="00A24E56"/>
    <w:rsid w:val="00A26A62"/>
    <w:rsid w:val="00A35A9B"/>
    <w:rsid w:val="00A4070E"/>
    <w:rsid w:val="00A40CA0"/>
    <w:rsid w:val="00A421DC"/>
    <w:rsid w:val="00A504A7"/>
    <w:rsid w:val="00A50B37"/>
    <w:rsid w:val="00A53677"/>
    <w:rsid w:val="00A53BF2"/>
    <w:rsid w:val="00A60D68"/>
    <w:rsid w:val="00A65148"/>
    <w:rsid w:val="00A73EFA"/>
    <w:rsid w:val="00A77A3B"/>
    <w:rsid w:val="00A92F6F"/>
    <w:rsid w:val="00A9302E"/>
    <w:rsid w:val="00A93BFE"/>
    <w:rsid w:val="00A97523"/>
    <w:rsid w:val="00AA7824"/>
    <w:rsid w:val="00AB0FA3"/>
    <w:rsid w:val="00AB73BF"/>
    <w:rsid w:val="00AC335C"/>
    <w:rsid w:val="00AC463E"/>
    <w:rsid w:val="00AD3BE2"/>
    <w:rsid w:val="00AD3E3D"/>
    <w:rsid w:val="00AE1EE4"/>
    <w:rsid w:val="00AE36EC"/>
    <w:rsid w:val="00AE7406"/>
    <w:rsid w:val="00AF122D"/>
    <w:rsid w:val="00AF1688"/>
    <w:rsid w:val="00AF2FCC"/>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79B"/>
    <w:rsid w:val="00BB0725"/>
    <w:rsid w:val="00BB314F"/>
    <w:rsid w:val="00BC408A"/>
    <w:rsid w:val="00BC5023"/>
    <w:rsid w:val="00BC556C"/>
    <w:rsid w:val="00BD42DA"/>
    <w:rsid w:val="00BD4684"/>
    <w:rsid w:val="00BE08A7"/>
    <w:rsid w:val="00BE4391"/>
    <w:rsid w:val="00BF3E48"/>
    <w:rsid w:val="00C15F1B"/>
    <w:rsid w:val="00C16288"/>
    <w:rsid w:val="00C17D1D"/>
    <w:rsid w:val="00C211A6"/>
    <w:rsid w:val="00C45923"/>
    <w:rsid w:val="00C543E7"/>
    <w:rsid w:val="00C70225"/>
    <w:rsid w:val="00C72198"/>
    <w:rsid w:val="00C73C7D"/>
    <w:rsid w:val="00C75005"/>
    <w:rsid w:val="00C970DF"/>
    <w:rsid w:val="00CA551A"/>
    <w:rsid w:val="00CA7E71"/>
    <w:rsid w:val="00CB2673"/>
    <w:rsid w:val="00CB701D"/>
    <w:rsid w:val="00CC3F0E"/>
    <w:rsid w:val="00CD08C9"/>
    <w:rsid w:val="00CD1FE8"/>
    <w:rsid w:val="00CD38CD"/>
    <w:rsid w:val="00CD3E0C"/>
    <w:rsid w:val="00CD5565"/>
    <w:rsid w:val="00CD616C"/>
    <w:rsid w:val="00CF68D6"/>
    <w:rsid w:val="00CF6E9B"/>
    <w:rsid w:val="00CF7B4A"/>
    <w:rsid w:val="00D009F8"/>
    <w:rsid w:val="00D02F08"/>
    <w:rsid w:val="00D078DA"/>
    <w:rsid w:val="00D14995"/>
    <w:rsid w:val="00D204F2"/>
    <w:rsid w:val="00D2455C"/>
    <w:rsid w:val="00D25023"/>
    <w:rsid w:val="00D27F8C"/>
    <w:rsid w:val="00D33843"/>
    <w:rsid w:val="00D44D53"/>
    <w:rsid w:val="00D54A6F"/>
    <w:rsid w:val="00D55C66"/>
    <w:rsid w:val="00D57D57"/>
    <w:rsid w:val="00D62E42"/>
    <w:rsid w:val="00D671AA"/>
    <w:rsid w:val="00D772FB"/>
    <w:rsid w:val="00D931EF"/>
    <w:rsid w:val="00DA1AA0"/>
    <w:rsid w:val="00DA512B"/>
    <w:rsid w:val="00DC44A8"/>
    <w:rsid w:val="00DD4367"/>
    <w:rsid w:val="00DE4BEE"/>
    <w:rsid w:val="00DE5B3D"/>
    <w:rsid w:val="00DE7112"/>
    <w:rsid w:val="00DF19BE"/>
    <w:rsid w:val="00DF3B44"/>
    <w:rsid w:val="00E124C1"/>
    <w:rsid w:val="00E1372E"/>
    <w:rsid w:val="00E21D30"/>
    <w:rsid w:val="00E23B07"/>
    <w:rsid w:val="00E24D9A"/>
    <w:rsid w:val="00E27805"/>
    <w:rsid w:val="00E27A11"/>
    <w:rsid w:val="00E3009D"/>
    <w:rsid w:val="00E30497"/>
    <w:rsid w:val="00E358A2"/>
    <w:rsid w:val="00E35C9A"/>
    <w:rsid w:val="00E3771B"/>
    <w:rsid w:val="00E40979"/>
    <w:rsid w:val="00E43F26"/>
    <w:rsid w:val="00E52A36"/>
    <w:rsid w:val="00E54121"/>
    <w:rsid w:val="00E6378B"/>
    <w:rsid w:val="00E63EC3"/>
    <w:rsid w:val="00E653DA"/>
    <w:rsid w:val="00E65958"/>
    <w:rsid w:val="00E73FB1"/>
    <w:rsid w:val="00E8142E"/>
    <w:rsid w:val="00E84FE5"/>
    <w:rsid w:val="00E87299"/>
    <w:rsid w:val="00E879A5"/>
    <w:rsid w:val="00E879FC"/>
    <w:rsid w:val="00EA2574"/>
    <w:rsid w:val="00EA2F1F"/>
    <w:rsid w:val="00EA3F2E"/>
    <w:rsid w:val="00EA57EC"/>
    <w:rsid w:val="00EB120E"/>
    <w:rsid w:val="00EB34C8"/>
    <w:rsid w:val="00EB46E2"/>
    <w:rsid w:val="00EC0045"/>
    <w:rsid w:val="00ED452E"/>
    <w:rsid w:val="00EE0602"/>
    <w:rsid w:val="00EE3CDA"/>
    <w:rsid w:val="00EF179D"/>
    <w:rsid w:val="00EF37A8"/>
    <w:rsid w:val="00EF531F"/>
    <w:rsid w:val="00EF5588"/>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0AE"/>
    <w:rsid w:val="00F657C5"/>
    <w:rsid w:val="00F87CD8"/>
    <w:rsid w:val="00F900B4"/>
    <w:rsid w:val="00F91B83"/>
    <w:rsid w:val="00FA0F2E"/>
    <w:rsid w:val="00FA4DB1"/>
    <w:rsid w:val="00FB3C25"/>
    <w:rsid w:val="00FB3F2A"/>
    <w:rsid w:val="00FC3593"/>
    <w:rsid w:val="00FD117D"/>
    <w:rsid w:val="00FD1EE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82"/>
    <w:rPr>
      <w:lang w:val="en-US"/>
    </w:rPr>
  </w:style>
  <w:style w:type="paragraph" w:styleId="Heading1">
    <w:name w:val="heading 1"/>
    <w:basedOn w:val="Normal"/>
    <w:next w:val="Normal"/>
    <w:link w:val="Heading1Char"/>
    <w:uiPriority w:val="9"/>
    <w:qFormat/>
    <w:rsid w:val="00A42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21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1D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1D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1D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1D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1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02882"/>
    <w:rPr>
      <w:rFonts w:ascii="Times New Roman" w:hAnsi="Times New Roman"/>
      <w:b w:val="0"/>
      <w:i w:val="0"/>
      <w:sz w:val="22"/>
    </w:rPr>
  </w:style>
  <w:style w:type="paragraph" w:styleId="NoSpacing">
    <w:name w:val="No Spacing"/>
    <w:uiPriority w:val="1"/>
    <w:qFormat/>
    <w:rsid w:val="00002882"/>
    <w:pPr>
      <w:spacing w:after="0" w:line="240" w:lineRule="auto"/>
    </w:pPr>
  </w:style>
  <w:style w:type="paragraph" w:customStyle="1" w:styleId="scemptylineheader">
    <w:name w:val="sc_emptyline_header"/>
    <w:qFormat/>
    <w:rsid w:val="0000288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0288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0288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0288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0288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02882"/>
    <w:rPr>
      <w:color w:val="808080"/>
    </w:rPr>
  </w:style>
  <w:style w:type="paragraph" w:customStyle="1" w:styleId="scdirectionallanguage">
    <w:name w:val="sc_directional_language"/>
    <w:qFormat/>
    <w:rsid w:val="0000288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0288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0288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0288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0288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0288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0288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0288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0288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0288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0288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0288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0288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0288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0288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0288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02882"/>
    <w:rPr>
      <w:rFonts w:ascii="Times New Roman" w:hAnsi="Times New Roman"/>
      <w:color w:val="auto"/>
      <w:sz w:val="22"/>
    </w:rPr>
  </w:style>
  <w:style w:type="paragraph" w:customStyle="1" w:styleId="scclippagebillheader">
    <w:name w:val="sc_clip_page_bill_header"/>
    <w:qFormat/>
    <w:rsid w:val="0000288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0288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0288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0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82"/>
    <w:rPr>
      <w:lang w:val="en-US"/>
    </w:rPr>
  </w:style>
  <w:style w:type="paragraph" w:styleId="Footer">
    <w:name w:val="footer"/>
    <w:basedOn w:val="Normal"/>
    <w:link w:val="FooterChar"/>
    <w:uiPriority w:val="99"/>
    <w:unhideWhenUsed/>
    <w:rsid w:val="0000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82"/>
    <w:rPr>
      <w:lang w:val="en-US"/>
    </w:rPr>
  </w:style>
  <w:style w:type="paragraph" w:styleId="ListParagraph">
    <w:name w:val="List Paragraph"/>
    <w:basedOn w:val="Normal"/>
    <w:uiPriority w:val="34"/>
    <w:qFormat/>
    <w:rsid w:val="00002882"/>
    <w:pPr>
      <w:ind w:left="720"/>
      <w:contextualSpacing/>
    </w:pPr>
  </w:style>
  <w:style w:type="paragraph" w:customStyle="1" w:styleId="scbillfooter">
    <w:name w:val="sc_bill_footer"/>
    <w:qFormat/>
    <w:rsid w:val="0000288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0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0288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0288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0288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0288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028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02882"/>
    <w:pPr>
      <w:widowControl w:val="0"/>
      <w:suppressAutoHyphens/>
      <w:spacing w:after="0" w:line="360" w:lineRule="auto"/>
    </w:pPr>
    <w:rPr>
      <w:rFonts w:ascii="Times New Roman" w:hAnsi="Times New Roman"/>
      <w:lang w:val="en-US"/>
    </w:rPr>
  </w:style>
  <w:style w:type="paragraph" w:customStyle="1" w:styleId="sctableln">
    <w:name w:val="sc_table_ln"/>
    <w:qFormat/>
    <w:rsid w:val="0000288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0288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02882"/>
    <w:rPr>
      <w:strike/>
      <w:dstrike w:val="0"/>
    </w:rPr>
  </w:style>
  <w:style w:type="character" w:customStyle="1" w:styleId="scinsert">
    <w:name w:val="sc_insert"/>
    <w:uiPriority w:val="1"/>
    <w:qFormat/>
    <w:rsid w:val="00002882"/>
    <w:rPr>
      <w:caps w:val="0"/>
      <w:smallCaps w:val="0"/>
      <w:strike w:val="0"/>
      <w:dstrike w:val="0"/>
      <w:vanish w:val="0"/>
      <w:u w:val="single"/>
      <w:vertAlign w:val="baseline"/>
    </w:rPr>
  </w:style>
  <w:style w:type="character" w:customStyle="1" w:styleId="scinsertred">
    <w:name w:val="sc_insert_red"/>
    <w:uiPriority w:val="1"/>
    <w:qFormat/>
    <w:rsid w:val="00002882"/>
    <w:rPr>
      <w:caps w:val="0"/>
      <w:smallCaps w:val="0"/>
      <w:strike w:val="0"/>
      <w:dstrike w:val="0"/>
      <w:vanish w:val="0"/>
      <w:color w:val="FF0000"/>
      <w:u w:val="single"/>
      <w:vertAlign w:val="baseline"/>
    </w:rPr>
  </w:style>
  <w:style w:type="character" w:customStyle="1" w:styleId="scinsertblue">
    <w:name w:val="sc_insert_blue"/>
    <w:uiPriority w:val="1"/>
    <w:qFormat/>
    <w:rsid w:val="00002882"/>
    <w:rPr>
      <w:caps w:val="0"/>
      <w:smallCaps w:val="0"/>
      <w:strike w:val="0"/>
      <w:dstrike w:val="0"/>
      <w:vanish w:val="0"/>
      <w:color w:val="0070C0"/>
      <w:u w:val="single"/>
      <w:vertAlign w:val="baseline"/>
    </w:rPr>
  </w:style>
  <w:style w:type="character" w:customStyle="1" w:styleId="scstrikered">
    <w:name w:val="sc_strike_red"/>
    <w:uiPriority w:val="1"/>
    <w:qFormat/>
    <w:rsid w:val="00002882"/>
    <w:rPr>
      <w:strike/>
      <w:dstrike w:val="0"/>
      <w:color w:val="FF0000"/>
    </w:rPr>
  </w:style>
  <w:style w:type="character" w:customStyle="1" w:styleId="scstrikeblue">
    <w:name w:val="sc_strike_blue"/>
    <w:uiPriority w:val="1"/>
    <w:qFormat/>
    <w:rsid w:val="00002882"/>
    <w:rPr>
      <w:strike/>
      <w:dstrike w:val="0"/>
      <w:color w:val="0070C0"/>
    </w:rPr>
  </w:style>
  <w:style w:type="character" w:customStyle="1" w:styleId="scinsertbluenounderline">
    <w:name w:val="sc_insert_blue_no_underline"/>
    <w:uiPriority w:val="1"/>
    <w:qFormat/>
    <w:rsid w:val="0000288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0288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02882"/>
    <w:rPr>
      <w:strike/>
      <w:dstrike w:val="0"/>
      <w:color w:val="0070C0"/>
      <w:lang w:val="en-US"/>
    </w:rPr>
  </w:style>
  <w:style w:type="character" w:customStyle="1" w:styleId="scstrikerednoncodified">
    <w:name w:val="sc_strike_red_non_codified"/>
    <w:uiPriority w:val="1"/>
    <w:qFormat/>
    <w:rsid w:val="00002882"/>
    <w:rPr>
      <w:strike/>
      <w:dstrike w:val="0"/>
      <w:color w:val="FF0000"/>
    </w:rPr>
  </w:style>
  <w:style w:type="paragraph" w:customStyle="1" w:styleId="scbillsiglines">
    <w:name w:val="sc_bill_sig_lines"/>
    <w:qFormat/>
    <w:rsid w:val="0000288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02882"/>
    <w:rPr>
      <w:bdr w:val="none" w:sz="0" w:space="0" w:color="auto"/>
      <w:shd w:val="clear" w:color="auto" w:fill="FEC6C6"/>
    </w:rPr>
  </w:style>
  <w:style w:type="character" w:customStyle="1" w:styleId="screstoreblue">
    <w:name w:val="sc_restore_blue"/>
    <w:uiPriority w:val="1"/>
    <w:qFormat/>
    <w:rsid w:val="00002882"/>
    <w:rPr>
      <w:color w:val="4472C4" w:themeColor="accent1"/>
      <w:bdr w:val="none" w:sz="0" w:space="0" w:color="auto"/>
      <w:shd w:val="clear" w:color="auto" w:fill="auto"/>
    </w:rPr>
  </w:style>
  <w:style w:type="character" w:customStyle="1" w:styleId="screstorered">
    <w:name w:val="sc_restore_red"/>
    <w:uiPriority w:val="1"/>
    <w:qFormat/>
    <w:rsid w:val="00002882"/>
    <w:rPr>
      <w:color w:val="FF0000"/>
      <w:bdr w:val="none" w:sz="0" w:space="0" w:color="auto"/>
      <w:shd w:val="clear" w:color="auto" w:fill="auto"/>
    </w:rPr>
  </w:style>
  <w:style w:type="character" w:customStyle="1" w:styleId="scstrikenewblue">
    <w:name w:val="sc_strike_new_blue"/>
    <w:uiPriority w:val="1"/>
    <w:qFormat/>
    <w:rsid w:val="00002882"/>
    <w:rPr>
      <w:strike w:val="0"/>
      <w:dstrike/>
      <w:color w:val="0070C0"/>
      <w:u w:val="none"/>
    </w:rPr>
  </w:style>
  <w:style w:type="character" w:customStyle="1" w:styleId="scstrikenewred">
    <w:name w:val="sc_strike_new_red"/>
    <w:uiPriority w:val="1"/>
    <w:qFormat/>
    <w:rsid w:val="00002882"/>
    <w:rPr>
      <w:strike w:val="0"/>
      <w:dstrike/>
      <w:color w:val="FF0000"/>
      <w:u w:val="none"/>
    </w:rPr>
  </w:style>
  <w:style w:type="character" w:customStyle="1" w:styleId="scamendsenate">
    <w:name w:val="sc_amend_senate"/>
    <w:uiPriority w:val="1"/>
    <w:qFormat/>
    <w:rsid w:val="00002882"/>
    <w:rPr>
      <w:bdr w:val="none" w:sz="0" w:space="0" w:color="auto"/>
      <w:shd w:val="clear" w:color="auto" w:fill="FFF2CC" w:themeFill="accent4" w:themeFillTint="33"/>
    </w:rPr>
  </w:style>
  <w:style w:type="character" w:customStyle="1" w:styleId="scamendhouse">
    <w:name w:val="sc_amend_house"/>
    <w:uiPriority w:val="1"/>
    <w:qFormat/>
    <w:rsid w:val="0000288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2119C"/>
    <w:rPr>
      <w:sz w:val="16"/>
      <w:szCs w:val="16"/>
    </w:rPr>
  </w:style>
  <w:style w:type="paragraph" w:styleId="CommentText">
    <w:name w:val="annotation text"/>
    <w:basedOn w:val="Normal"/>
    <w:link w:val="CommentTextChar"/>
    <w:uiPriority w:val="99"/>
    <w:semiHidden/>
    <w:unhideWhenUsed/>
    <w:rsid w:val="0092119C"/>
    <w:pPr>
      <w:spacing w:line="240" w:lineRule="auto"/>
    </w:pPr>
    <w:rPr>
      <w:sz w:val="20"/>
      <w:szCs w:val="20"/>
    </w:rPr>
  </w:style>
  <w:style w:type="character" w:customStyle="1" w:styleId="CommentTextChar">
    <w:name w:val="Comment Text Char"/>
    <w:basedOn w:val="DefaultParagraphFont"/>
    <w:link w:val="CommentText"/>
    <w:uiPriority w:val="99"/>
    <w:semiHidden/>
    <w:rsid w:val="0092119C"/>
    <w:rPr>
      <w:sz w:val="20"/>
      <w:szCs w:val="20"/>
      <w:lang w:val="en-US"/>
    </w:rPr>
  </w:style>
  <w:style w:type="paragraph" w:styleId="CommentSubject">
    <w:name w:val="annotation subject"/>
    <w:basedOn w:val="CommentText"/>
    <w:next w:val="CommentText"/>
    <w:link w:val="CommentSubjectChar"/>
    <w:uiPriority w:val="99"/>
    <w:semiHidden/>
    <w:unhideWhenUsed/>
    <w:rsid w:val="0092119C"/>
    <w:rPr>
      <w:b/>
      <w:bCs/>
    </w:rPr>
  </w:style>
  <w:style w:type="character" w:customStyle="1" w:styleId="CommentSubjectChar">
    <w:name w:val="Comment Subject Char"/>
    <w:basedOn w:val="CommentTextChar"/>
    <w:link w:val="CommentSubject"/>
    <w:uiPriority w:val="99"/>
    <w:semiHidden/>
    <w:rsid w:val="0092119C"/>
    <w:rPr>
      <w:b/>
      <w:bCs/>
      <w:sz w:val="20"/>
      <w:szCs w:val="20"/>
      <w:lang w:val="en-US"/>
    </w:rPr>
  </w:style>
  <w:style w:type="paragraph" w:styleId="Revision">
    <w:name w:val="Revision"/>
    <w:hidden/>
    <w:uiPriority w:val="99"/>
    <w:semiHidden/>
    <w:rsid w:val="004674BB"/>
    <w:pPr>
      <w:spacing w:after="0" w:line="240" w:lineRule="auto"/>
    </w:pPr>
    <w:rPr>
      <w:lang w:val="en-US"/>
    </w:rPr>
  </w:style>
  <w:style w:type="paragraph" w:customStyle="1" w:styleId="sccoversheetfooter">
    <w:name w:val="sc_coversheet_footer"/>
    <w:qFormat/>
    <w:rsid w:val="00E5412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5412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5412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5412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5412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5412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5412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5412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5412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5412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54121"/>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CF6E9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F6E9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F6E9B"/>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A4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DC"/>
    <w:rPr>
      <w:rFonts w:ascii="Segoe UI" w:hAnsi="Segoe UI" w:cs="Segoe UI"/>
      <w:sz w:val="18"/>
      <w:szCs w:val="18"/>
      <w:lang w:val="en-US"/>
    </w:rPr>
  </w:style>
  <w:style w:type="paragraph" w:styleId="Bibliography">
    <w:name w:val="Bibliography"/>
    <w:basedOn w:val="Normal"/>
    <w:next w:val="Normal"/>
    <w:uiPriority w:val="37"/>
    <w:semiHidden/>
    <w:unhideWhenUsed/>
    <w:rsid w:val="00A421DC"/>
  </w:style>
  <w:style w:type="paragraph" w:styleId="BlockText">
    <w:name w:val="Block Text"/>
    <w:basedOn w:val="Normal"/>
    <w:uiPriority w:val="99"/>
    <w:semiHidden/>
    <w:unhideWhenUsed/>
    <w:rsid w:val="00A421D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421DC"/>
    <w:pPr>
      <w:spacing w:after="120"/>
    </w:pPr>
  </w:style>
  <w:style w:type="character" w:customStyle="1" w:styleId="BodyTextChar">
    <w:name w:val="Body Text Char"/>
    <w:basedOn w:val="DefaultParagraphFont"/>
    <w:link w:val="BodyText"/>
    <w:uiPriority w:val="99"/>
    <w:semiHidden/>
    <w:rsid w:val="00A421DC"/>
    <w:rPr>
      <w:lang w:val="en-US"/>
    </w:rPr>
  </w:style>
  <w:style w:type="paragraph" w:styleId="BodyText2">
    <w:name w:val="Body Text 2"/>
    <w:basedOn w:val="Normal"/>
    <w:link w:val="BodyText2Char"/>
    <w:uiPriority w:val="99"/>
    <w:semiHidden/>
    <w:unhideWhenUsed/>
    <w:rsid w:val="00A421DC"/>
    <w:pPr>
      <w:spacing w:after="120" w:line="480" w:lineRule="auto"/>
    </w:pPr>
  </w:style>
  <w:style w:type="character" w:customStyle="1" w:styleId="BodyText2Char">
    <w:name w:val="Body Text 2 Char"/>
    <w:basedOn w:val="DefaultParagraphFont"/>
    <w:link w:val="BodyText2"/>
    <w:uiPriority w:val="99"/>
    <w:semiHidden/>
    <w:rsid w:val="00A421DC"/>
    <w:rPr>
      <w:lang w:val="en-US"/>
    </w:rPr>
  </w:style>
  <w:style w:type="paragraph" w:styleId="BodyText3">
    <w:name w:val="Body Text 3"/>
    <w:basedOn w:val="Normal"/>
    <w:link w:val="BodyText3Char"/>
    <w:uiPriority w:val="99"/>
    <w:semiHidden/>
    <w:unhideWhenUsed/>
    <w:rsid w:val="00A421DC"/>
    <w:pPr>
      <w:spacing w:after="120"/>
    </w:pPr>
    <w:rPr>
      <w:sz w:val="16"/>
      <w:szCs w:val="16"/>
    </w:rPr>
  </w:style>
  <w:style w:type="character" w:customStyle="1" w:styleId="BodyText3Char">
    <w:name w:val="Body Text 3 Char"/>
    <w:basedOn w:val="DefaultParagraphFont"/>
    <w:link w:val="BodyText3"/>
    <w:uiPriority w:val="99"/>
    <w:semiHidden/>
    <w:rsid w:val="00A421DC"/>
    <w:rPr>
      <w:sz w:val="16"/>
      <w:szCs w:val="16"/>
      <w:lang w:val="en-US"/>
    </w:rPr>
  </w:style>
  <w:style w:type="paragraph" w:styleId="BodyTextFirstIndent">
    <w:name w:val="Body Text First Indent"/>
    <w:basedOn w:val="BodyText"/>
    <w:link w:val="BodyTextFirstIndentChar"/>
    <w:uiPriority w:val="99"/>
    <w:semiHidden/>
    <w:unhideWhenUsed/>
    <w:rsid w:val="00A421DC"/>
    <w:pPr>
      <w:spacing w:after="160"/>
      <w:ind w:firstLine="360"/>
    </w:pPr>
  </w:style>
  <w:style w:type="character" w:customStyle="1" w:styleId="BodyTextFirstIndentChar">
    <w:name w:val="Body Text First Indent Char"/>
    <w:basedOn w:val="BodyTextChar"/>
    <w:link w:val="BodyTextFirstIndent"/>
    <w:uiPriority w:val="99"/>
    <w:semiHidden/>
    <w:rsid w:val="00A421DC"/>
    <w:rPr>
      <w:lang w:val="en-US"/>
    </w:rPr>
  </w:style>
  <w:style w:type="paragraph" w:styleId="BodyTextIndent">
    <w:name w:val="Body Text Indent"/>
    <w:basedOn w:val="Normal"/>
    <w:link w:val="BodyTextIndentChar"/>
    <w:uiPriority w:val="99"/>
    <w:semiHidden/>
    <w:unhideWhenUsed/>
    <w:rsid w:val="00A421DC"/>
    <w:pPr>
      <w:spacing w:after="120"/>
      <w:ind w:left="360"/>
    </w:pPr>
  </w:style>
  <w:style w:type="character" w:customStyle="1" w:styleId="BodyTextIndentChar">
    <w:name w:val="Body Text Indent Char"/>
    <w:basedOn w:val="DefaultParagraphFont"/>
    <w:link w:val="BodyTextIndent"/>
    <w:uiPriority w:val="99"/>
    <w:semiHidden/>
    <w:rsid w:val="00A421DC"/>
    <w:rPr>
      <w:lang w:val="en-US"/>
    </w:rPr>
  </w:style>
  <w:style w:type="paragraph" w:styleId="BodyTextFirstIndent2">
    <w:name w:val="Body Text First Indent 2"/>
    <w:basedOn w:val="BodyTextIndent"/>
    <w:link w:val="BodyTextFirstIndent2Char"/>
    <w:uiPriority w:val="99"/>
    <w:semiHidden/>
    <w:unhideWhenUsed/>
    <w:rsid w:val="00A421DC"/>
    <w:pPr>
      <w:spacing w:after="160"/>
      <w:ind w:firstLine="360"/>
    </w:pPr>
  </w:style>
  <w:style w:type="character" w:customStyle="1" w:styleId="BodyTextFirstIndent2Char">
    <w:name w:val="Body Text First Indent 2 Char"/>
    <w:basedOn w:val="BodyTextIndentChar"/>
    <w:link w:val="BodyTextFirstIndent2"/>
    <w:uiPriority w:val="99"/>
    <w:semiHidden/>
    <w:rsid w:val="00A421DC"/>
    <w:rPr>
      <w:lang w:val="en-US"/>
    </w:rPr>
  </w:style>
  <w:style w:type="paragraph" w:styleId="BodyTextIndent2">
    <w:name w:val="Body Text Indent 2"/>
    <w:basedOn w:val="Normal"/>
    <w:link w:val="BodyTextIndent2Char"/>
    <w:uiPriority w:val="99"/>
    <w:semiHidden/>
    <w:unhideWhenUsed/>
    <w:rsid w:val="00A421DC"/>
    <w:pPr>
      <w:spacing w:after="120" w:line="480" w:lineRule="auto"/>
      <w:ind w:left="360"/>
    </w:pPr>
  </w:style>
  <w:style w:type="character" w:customStyle="1" w:styleId="BodyTextIndent2Char">
    <w:name w:val="Body Text Indent 2 Char"/>
    <w:basedOn w:val="DefaultParagraphFont"/>
    <w:link w:val="BodyTextIndent2"/>
    <w:uiPriority w:val="99"/>
    <w:semiHidden/>
    <w:rsid w:val="00A421DC"/>
    <w:rPr>
      <w:lang w:val="en-US"/>
    </w:rPr>
  </w:style>
  <w:style w:type="paragraph" w:styleId="BodyTextIndent3">
    <w:name w:val="Body Text Indent 3"/>
    <w:basedOn w:val="Normal"/>
    <w:link w:val="BodyTextIndent3Char"/>
    <w:uiPriority w:val="99"/>
    <w:semiHidden/>
    <w:unhideWhenUsed/>
    <w:rsid w:val="00A421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21DC"/>
    <w:rPr>
      <w:sz w:val="16"/>
      <w:szCs w:val="16"/>
      <w:lang w:val="en-US"/>
    </w:rPr>
  </w:style>
  <w:style w:type="paragraph" w:styleId="Caption">
    <w:name w:val="caption"/>
    <w:basedOn w:val="Normal"/>
    <w:next w:val="Normal"/>
    <w:uiPriority w:val="35"/>
    <w:semiHidden/>
    <w:unhideWhenUsed/>
    <w:qFormat/>
    <w:rsid w:val="00A421D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21DC"/>
    <w:pPr>
      <w:spacing w:after="0" w:line="240" w:lineRule="auto"/>
      <w:ind w:left="4320"/>
    </w:pPr>
  </w:style>
  <w:style w:type="character" w:customStyle="1" w:styleId="ClosingChar">
    <w:name w:val="Closing Char"/>
    <w:basedOn w:val="DefaultParagraphFont"/>
    <w:link w:val="Closing"/>
    <w:uiPriority w:val="99"/>
    <w:semiHidden/>
    <w:rsid w:val="00A421DC"/>
    <w:rPr>
      <w:lang w:val="en-US"/>
    </w:rPr>
  </w:style>
  <w:style w:type="paragraph" w:styleId="Date">
    <w:name w:val="Date"/>
    <w:basedOn w:val="Normal"/>
    <w:next w:val="Normal"/>
    <w:link w:val="DateChar"/>
    <w:uiPriority w:val="99"/>
    <w:semiHidden/>
    <w:unhideWhenUsed/>
    <w:rsid w:val="00A421DC"/>
  </w:style>
  <w:style w:type="character" w:customStyle="1" w:styleId="DateChar">
    <w:name w:val="Date Char"/>
    <w:basedOn w:val="DefaultParagraphFont"/>
    <w:link w:val="Date"/>
    <w:uiPriority w:val="99"/>
    <w:semiHidden/>
    <w:rsid w:val="00A421DC"/>
    <w:rPr>
      <w:lang w:val="en-US"/>
    </w:rPr>
  </w:style>
  <w:style w:type="paragraph" w:styleId="DocumentMap">
    <w:name w:val="Document Map"/>
    <w:basedOn w:val="Normal"/>
    <w:link w:val="DocumentMapChar"/>
    <w:uiPriority w:val="99"/>
    <w:semiHidden/>
    <w:unhideWhenUsed/>
    <w:rsid w:val="00A421D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21D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421DC"/>
    <w:pPr>
      <w:spacing w:after="0" w:line="240" w:lineRule="auto"/>
    </w:pPr>
  </w:style>
  <w:style w:type="character" w:customStyle="1" w:styleId="E-mailSignatureChar">
    <w:name w:val="E-mail Signature Char"/>
    <w:basedOn w:val="DefaultParagraphFont"/>
    <w:link w:val="E-mailSignature"/>
    <w:uiPriority w:val="99"/>
    <w:semiHidden/>
    <w:rsid w:val="00A421DC"/>
    <w:rPr>
      <w:lang w:val="en-US"/>
    </w:rPr>
  </w:style>
  <w:style w:type="paragraph" w:styleId="EndnoteText">
    <w:name w:val="endnote text"/>
    <w:basedOn w:val="Normal"/>
    <w:link w:val="EndnoteTextChar"/>
    <w:uiPriority w:val="99"/>
    <w:semiHidden/>
    <w:unhideWhenUsed/>
    <w:rsid w:val="00A421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1DC"/>
    <w:rPr>
      <w:sz w:val="20"/>
      <w:szCs w:val="20"/>
      <w:lang w:val="en-US"/>
    </w:rPr>
  </w:style>
  <w:style w:type="paragraph" w:styleId="EnvelopeAddress">
    <w:name w:val="envelope address"/>
    <w:basedOn w:val="Normal"/>
    <w:uiPriority w:val="99"/>
    <w:semiHidden/>
    <w:unhideWhenUsed/>
    <w:rsid w:val="00A421D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21D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2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1DC"/>
    <w:rPr>
      <w:sz w:val="20"/>
      <w:szCs w:val="20"/>
      <w:lang w:val="en-US"/>
    </w:rPr>
  </w:style>
  <w:style w:type="character" w:customStyle="1" w:styleId="Heading1Char">
    <w:name w:val="Heading 1 Char"/>
    <w:basedOn w:val="DefaultParagraphFont"/>
    <w:link w:val="Heading1"/>
    <w:uiPriority w:val="9"/>
    <w:rsid w:val="00A421D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421D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421D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421D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421D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421D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421D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421D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421D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421DC"/>
    <w:pPr>
      <w:spacing w:after="0" w:line="240" w:lineRule="auto"/>
    </w:pPr>
    <w:rPr>
      <w:i/>
      <w:iCs/>
    </w:rPr>
  </w:style>
  <w:style w:type="character" w:customStyle="1" w:styleId="HTMLAddressChar">
    <w:name w:val="HTML Address Char"/>
    <w:basedOn w:val="DefaultParagraphFont"/>
    <w:link w:val="HTMLAddress"/>
    <w:uiPriority w:val="99"/>
    <w:semiHidden/>
    <w:rsid w:val="00A421DC"/>
    <w:rPr>
      <w:i/>
      <w:iCs/>
      <w:lang w:val="en-US"/>
    </w:rPr>
  </w:style>
  <w:style w:type="paragraph" w:styleId="HTMLPreformatted">
    <w:name w:val="HTML Preformatted"/>
    <w:basedOn w:val="Normal"/>
    <w:link w:val="HTMLPreformattedChar"/>
    <w:uiPriority w:val="99"/>
    <w:semiHidden/>
    <w:unhideWhenUsed/>
    <w:rsid w:val="00A421D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21DC"/>
    <w:rPr>
      <w:rFonts w:ascii="Consolas" w:hAnsi="Consolas"/>
      <w:sz w:val="20"/>
      <w:szCs w:val="20"/>
      <w:lang w:val="en-US"/>
    </w:rPr>
  </w:style>
  <w:style w:type="paragraph" w:styleId="Index1">
    <w:name w:val="index 1"/>
    <w:basedOn w:val="Normal"/>
    <w:next w:val="Normal"/>
    <w:autoRedefine/>
    <w:uiPriority w:val="99"/>
    <w:semiHidden/>
    <w:unhideWhenUsed/>
    <w:rsid w:val="00A421DC"/>
    <w:pPr>
      <w:spacing w:after="0" w:line="240" w:lineRule="auto"/>
      <w:ind w:left="220" w:hanging="220"/>
    </w:pPr>
  </w:style>
  <w:style w:type="paragraph" w:styleId="Index2">
    <w:name w:val="index 2"/>
    <w:basedOn w:val="Normal"/>
    <w:next w:val="Normal"/>
    <w:autoRedefine/>
    <w:uiPriority w:val="99"/>
    <w:semiHidden/>
    <w:unhideWhenUsed/>
    <w:rsid w:val="00A421DC"/>
    <w:pPr>
      <w:spacing w:after="0" w:line="240" w:lineRule="auto"/>
      <w:ind w:left="440" w:hanging="220"/>
    </w:pPr>
  </w:style>
  <w:style w:type="paragraph" w:styleId="Index3">
    <w:name w:val="index 3"/>
    <w:basedOn w:val="Normal"/>
    <w:next w:val="Normal"/>
    <w:autoRedefine/>
    <w:uiPriority w:val="99"/>
    <w:semiHidden/>
    <w:unhideWhenUsed/>
    <w:rsid w:val="00A421DC"/>
    <w:pPr>
      <w:spacing w:after="0" w:line="240" w:lineRule="auto"/>
      <w:ind w:left="660" w:hanging="220"/>
    </w:pPr>
  </w:style>
  <w:style w:type="paragraph" w:styleId="Index4">
    <w:name w:val="index 4"/>
    <w:basedOn w:val="Normal"/>
    <w:next w:val="Normal"/>
    <w:autoRedefine/>
    <w:uiPriority w:val="99"/>
    <w:semiHidden/>
    <w:unhideWhenUsed/>
    <w:rsid w:val="00A421DC"/>
    <w:pPr>
      <w:spacing w:after="0" w:line="240" w:lineRule="auto"/>
      <w:ind w:left="880" w:hanging="220"/>
    </w:pPr>
  </w:style>
  <w:style w:type="paragraph" w:styleId="Index5">
    <w:name w:val="index 5"/>
    <w:basedOn w:val="Normal"/>
    <w:next w:val="Normal"/>
    <w:autoRedefine/>
    <w:uiPriority w:val="99"/>
    <w:semiHidden/>
    <w:unhideWhenUsed/>
    <w:rsid w:val="00A421DC"/>
    <w:pPr>
      <w:spacing w:after="0" w:line="240" w:lineRule="auto"/>
      <w:ind w:left="1100" w:hanging="220"/>
    </w:pPr>
  </w:style>
  <w:style w:type="paragraph" w:styleId="Index6">
    <w:name w:val="index 6"/>
    <w:basedOn w:val="Normal"/>
    <w:next w:val="Normal"/>
    <w:autoRedefine/>
    <w:uiPriority w:val="99"/>
    <w:semiHidden/>
    <w:unhideWhenUsed/>
    <w:rsid w:val="00A421DC"/>
    <w:pPr>
      <w:spacing w:after="0" w:line="240" w:lineRule="auto"/>
      <w:ind w:left="1320" w:hanging="220"/>
    </w:pPr>
  </w:style>
  <w:style w:type="paragraph" w:styleId="Index7">
    <w:name w:val="index 7"/>
    <w:basedOn w:val="Normal"/>
    <w:next w:val="Normal"/>
    <w:autoRedefine/>
    <w:uiPriority w:val="99"/>
    <w:semiHidden/>
    <w:unhideWhenUsed/>
    <w:rsid w:val="00A421DC"/>
    <w:pPr>
      <w:spacing w:after="0" w:line="240" w:lineRule="auto"/>
      <w:ind w:left="1540" w:hanging="220"/>
    </w:pPr>
  </w:style>
  <w:style w:type="paragraph" w:styleId="Index8">
    <w:name w:val="index 8"/>
    <w:basedOn w:val="Normal"/>
    <w:next w:val="Normal"/>
    <w:autoRedefine/>
    <w:uiPriority w:val="99"/>
    <w:semiHidden/>
    <w:unhideWhenUsed/>
    <w:rsid w:val="00A421DC"/>
    <w:pPr>
      <w:spacing w:after="0" w:line="240" w:lineRule="auto"/>
      <w:ind w:left="1760" w:hanging="220"/>
    </w:pPr>
  </w:style>
  <w:style w:type="paragraph" w:styleId="Index9">
    <w:name w:val="index 9"/>
    <w:basedOn w:val="Normal"/>
    <w:next w:val="Normal"/>
    <w:autoRedefine/>
    <w:uiPriority w:val="99"/>
    <w:semiHidden/>
    <w:unhideWhenUsed/>
    <w:rsid w:val="00A421DC"/>
    <w:pPr>
      <w:spacing w:after="0" w:line="240" w:lineRule="auto"/>
      <w:ind w:left="1980" w:hanging="220"/>
    </w:pPr>
  </w:style>
  <w:style w:type="paragraph" w:styleId="IndexHeading">
    <w:name w:val="index heading"/>
    <w:basedOn w:val="Normal"/>
    <w:next w:val="Index1"/>
    <w:uiPriority w:val="99"/>
    <w:semiHidden/>
    <w:unhideWhenUsed/>
    <w:rsid w:val="00A421D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21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21DC"/>
    <w:rPr>
      <w:i/>
      <w:iCs/>
      <w:color w:val="4472C4" w:themeColor="accent1"/>
      <w:lang w:val="en-US"/>
    </w:rPr>
  </w:style>
  <w:style w:type="paragraph" w:styleId="List">
    <w:name w:val="List"/>
    <w:basedOn w:val="Normal"/>
    <w:uiPriority w:val="99"/>
    <w:semiHidden/>
    <w:unhideWhenUsed/>
    <w:rsid w:val="00A421DC"/>
    <w:pPr>
      <w:ind w:left="360" w:hanging="360"/>
      <w:contextualSpacing/>
    </w:pPr>
  </w:style>
  <w:style w:type="paragraph" w:styleId="List2">
    <w:name w:val="List 2"/>
    <w:basedOn w:val="Normal"/>
    <w:uiPriority w:val="99"/>
    <w:semiHidden/>
    <w:unhideWhenUsed/>
    <w:rsid w:val="00A421DC"/>
    <w:pPr>
      <w:ind w:left="720" w:hanging="360"/>
      <w:contextualSpacing/>
    </w:pPr>
  </w:style>
  <w:style w:type="paragraph" w:styleId="List3">
    <w:name w:val="List 3"/>
    <w:basedOn w:val="Normal"/>
    <w:uiPriority w:val="99"/>
    <w:semiHidden/>
    <w:unhideWhenUsed/>
    <w:rsid w:val="00A421DC"/>
    <w:pPr>
      <w:ind w:left="1080" w:hanging="360"/>
      <w:contextualSpacing/>
    </w:pPr>
  </w:style>
  <w:style w:type="paragraph" w:styleId="List4">
    <w:name w:val="List 4"/>
    <w:basedOn w:val="Normal"/>
    <w:uiPriority w:val="99"/>
    <w:semiHidden/>
    <w:unhideWhenUsed/>
    <w:rsid w:val="00A421DC"/>
    <w:pPr>
      <w:ind w:left="1440" w:hanging="360"/>
      <w:contextualSpacing/>
    </w:pPr>
  </w:style>
  <w:style w:type="paragraph" w:styleId="List5">
    <w:name w:val="List 5"/>
    <w:basedOn w:val="Normal"/>
    <w:uiPriority w:val="99"/>
    <w:semiHidden/>
    <w:unhideWhenUsed/>
    <w:rsid w:val="00A421DC"/>
    <w:pPr>
      <w:ind w:left="1800" w:hanging="360"/>
      <w:contextualSpacing/>
    </w:pPr>
  </w:style>
  <w:style w:type="paragraph" w:styleId="ListBullet">
    <w:name w:val="List Bullet"/>
    <w:basedOn w:val="Normal"/>
    <w:uiPriority w:val="99"/>
    <w:semiHidden/>
    <w:unhideWhenUsed/>
    <w:rsid w:val="00A421DC"/>
    <w:pPr>
      <w:numPr>
        <w:numId w:val="1"/>
      </w:numPr>
      <w:contextualSpacing/>
    </w:pPr>
  </w:style>
  <w:style w:type="paragraph" w:styleId="ListBullet2">
    <w:name w:val="List Bullet 2"/>
    <w:basedOn w:val="Normal"/>
    <w:uiPriority w:val="99"/>
    <w:semiHidden/>
    <w:unhideWhenUsed/>
    <w:rsid w:val="00A421DC"/>
    <w:pPr>
      <w:numPr>
        <w:numId w:val="3"/>
      </w:numPr>
      <w:contextualSpacing/>
    </w:pPr>
  </w:style>
  <w:style w:type="paragraph" w:styleId="ListBullet3">
    <w:name w:val="List Bullet 3"/>
    <w:basedOn w:val="Normal"/>
    <w:uiPriority w:val="99"/>
    <w:semiHidden/>
    <w:unhideWhenUsed/>
    <w:rsid w:val="00A421DC"/>
    <w:pPr>
      <w:numPr>
        <w:numId w:val="4"/>
      </w:numPr>
      <w:contextualSpacing/>
    </w:pPr>
  </w:style>
  <w:style w:type="paragraph" w:styleId="ListBullet4">
    <w:name w:val="List Bullet 4"/>
    <w:basedOn w:val="Normal"/>
    <w:uiPriority w:val="99"/>
    <w:semiHidden/>
    <w:unhideWhenUsed/>
    <w:rsid w:val="00A421DC"/>
    <w:pPr>
      <w:numPr>
        <w:numId w:val="5"/>
      </w:numPr>
      <w:contextualSpacing/>
    </w:pPr>
  </w:style>
  <w:style w:type="paragraph" w:styleId="ListBullet5">
    <w:name w:val="List Bullet 5"/>
    <w:basedOn w:val="Normal"/>
    <w:uiPriority w:val="99"/>
    <w:semiHidden/>
    <w:unhideWhenUsed/>
    <w:rsid w:val="00A421DC"/>
    <w:pPr>
      <w:numPr>
        <w:numId w:val="6"/>
      </w:numPr>
      <w:contextualSpacing/>
    </w:pPr>
  </w:style>
  <w:style w:type="paragraph" w:styleId="ListContinue">
    <w:name w:val="List Continue"/>
    <w:basedOn w:val="Normal"/>
    <w:uiPriority w:val="99"/>
    <w:semiHidden/>
    <w:unhideWhenUsed/>
    <w:rsid w:val="00A421DC"/>
    <w:pPr>
      <w:spacing w:after="120"/>
      <w:ind w:left="360"/>
      <w:contextualSpacing/>
    </w:pPr>
  </w:style>
  <w:style w:type="paragraph" w:styleId="ListContinue2">
    <w:name w:val="List Continue 2"/>
    <w:basedOn w:val="Normal"/>
    <w:uiPriority w:val="99"/>
    <w:semiHidden/>
    <w:unhideWhenUsed/>
    <w:rsid w:val="00A421DC"/>
    <w:pPr>
      <w:spacing w:after="120"/>
      <w:ind w:left="720"/>
      <w:contextualSpacing/>
    </w:pPr>
  </w:style>
  <w:style w:type="paragraph" w:styleId="ListContinue3">
    <w:name w:val="List Continue 3"/>
    <w:basedOn w:val="Normal"/>
    <w:uiPriority w:val="99"/>
    <w:semiHidden/>
    <w:unhideWhenUsed/>
    <w:rsid w:val="00A421DC"/>
    <w:pPr>
      <w:spacing w:after="120"/>
      <w:ind w:left="1080"/>
      <w:contextualSpacing/>
    </w:pPr>
  </w:style>
  <w:style w:type="paragraph" w:styleId="ListContinue4">
    <w:name w:val="List Continue 4"/>
    <w:basedOn w:val="Normal"/>
    <w:uiPriority w:val="99"/>
    <w:semiHidden/>
    <w:unhideWhenUsed/>
    <w:rsid w:val="00A421DC"/>
    <w:pPr>
      <w:spacing w:after="120"/>
      <w:ind w:left="1440"/>
      <w:contextualSpacing/>
    </w:pPr>
  </w:style>
  <w:style w:type="paragraph" w:styleId="ListContinue5">
    <w:name w:val="List Continue 5"/>
    <w:basedOn w:val="Normal"/>
    <w:uiPriority w:val="99"/>
    <w:semiHidden/>
    <w:unhideWhenUsed/>
    <w:rsid w:val="00A421DC"/>
    <w:pPr>
      <w:spacing w:after="120"/>
      <w:ind w:left="1800"/>
      <w:contextualSpacing/>
    </w:pPr>
  </w:style>
  <w:style w:type="paragraph" w:styleId="ListNumber">
    <w:name w:val="List Number"/>
    <w:basedOn w:val="Normal"/>
    <w:uiPriority w:val="99"/>
    <w:semiHidden/>
    <w:unhideWhenUsed/>
    <w:rsid w:val="00A421DC"/>
    <w:pPr>
      <w:numPr>
        <w:numId w:val="11"/>
      </w:numPr>
      <w:contextualSpacing/>
    </w:pPr>
  </w:style>
  <w:style w:type="paragraph" w:styleId="ListNumber2">
    <w:name w:val="List Number 2"/>
    <w:basedOn w:val="Normal"/>
    <w:uiPriority w:val="99"/>
    <w:semiHidden/>
    <w:unhideWhenUsed/>
    <w:rsid w:val="00A421DC"/>
    <w:pPr>
      <w:numPr>
        <w:numId w:val="12"/>
      </w:numPr>
      <w:contextualSpacing/>
    </w:pPr>
  </w:style>
  <w:style w:type="paragraph" w:styleId="ListNumber3">
    <w:name w:val="List Number 3"/>
    <w:basedOn w:val="Normal"/>
    <w:uiPriority w:val="99"/>
    <w:semiHidden/>
    <w:unhideWhenUsed/>
    <w:rsid w:val="00A421DC"/>
    <w:pPr>
      <w:numPr>
        <w:numId w:val="13"/>
      </w:numPr>
      <w:contextualSpacing/>
    </w:pPr>
  </w:style>
  <w:style w:type="paragraph" w:styleId="ListNumber4">
    <w:name w:val="List Number 4"/>
    <w:basedOn w:val="Normal"/>
    <w:uiPriority w:val="99"/>
    <w:semiHidden/>
    <w:unhideWhenUsed/>
    <w:rsid w:val="00A421DC"/>
    <w:pPr>
      <w:numPr>
        <w:numId w:val="14"/>
      </w:numPr>
      <w:contextualSpacing/>
    </w:pPr>
  </w:style>
  <w:style w:type="paragraph" w:styleId="ListNumber5">
    <w:name w:val="List Number 5"/>
    <w:basedOn w:val="Normal"/>
    <w:uiPriority w:val="99"/>
    <w:semiHidden/>
    <w:unhideWhenUsed/>
    <w:rsid w:val="00A421DC"/>
    <w:pPr>
      <w:numPr>
        <w:numId w:val="15"/>
      </w:numPr>
      <w:contextualSpacing/>
    </w:pPr>
  </w:style>
  <w:style w:type="paragraph" w:styleId="MacroText">
    <w:name w:val="macro"/>
    <w:link w:val="MacroTextChar"/>
    <w:uiPriority w:val="99"/>
    <w:semiHidden/>
    <w:unhideWhenUsed/>
    <w:rsid w:val="00A421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421DC"/>
    <w:rPr>
      <w:rFonts w:ascii="Consolas" w:hAnsi="Consolas"/>
      <w:sz w:val="20"/>
      <w:szCs w:val="20"/>
      <w:lang w:val="en-US"/>
    </w:rPr>
  </w:style>
  <w:style w:type="paragraph" w:styleId="MessageHeader">
    <w:name w:val="Message Header"/>
    <w:basedOn w:val="Normal"/>
    <w:link w:val="MessageHeaderChar"/>
    <w:uiPriority w:val="99"/>
    <w:semiHidden/>
    <w:unhideWhenUsed/>
    <w:rsid w:val="00A421D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21D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421DC"/>
    <w:rPr>
      <w:rFonts w:ascii="Times New Roman" w:hAnsi="Times New Roman" w:cs="Times New Roman"/>
      <w:sz w:val="24"/>
      <w:szCs w:val="24"/>
    </w:rPr>
  </w:style>
  <w:style w:type="paragraph" w:styleId="NormalIndent">
    <w:name w:val="Normal Indent"/>
    <w:basedOn w:val="Normal"/>
    <w:uiPriority w:val="99"/>
    <w:semiHidden/>
    <w:unhideWhenUsed/>
    <w:rsid w:val="00A421DC"/>
    <w:pPr>
      <w:ind w:left="720"/>
    </w:pPr>
  </w:style>
  <w:style w:type="paragraph" w:styleId="NoteHeading">
    <w:name w:val="Note Heading"/>
    <w:basedOn w:val="Normal"/>
    <w:next w:val="Normal"/>
    <w:link w:val="NoteHeadingChar"/>
    <w:uiPriority w:val="99"/>
    <w:semiHidden/>
    <w:unhideWhenUsed/>
    <w:rsid w:val="00A421DC"/>
    <w:pPr>
      <w:spacing w:after="0" w:line="240" w:lineRule="auto"/>
    </w:pPr>
  </w:style>
  <w:style w:type="character" w:customStyle="1" w:styleId="NoteHeadingChar">
    <w:name w:val="Note Heading Char"/>
    <w:basedOn w:val="DefaultParagraphFont"/>
    <w:link w:val="NoteHeading"/>
    <w:uiPriority w:val="99"/>
    <w:semiHidden/>
    <w:rsid w:val="00A421DC"/>
    <w:rPr>
      <w:lang w:val="en-US"/>
    </w:rPr>
  </w:style>
  <w:style w:type="paragraph" w:styleId="PlainText">
    <w:name w:val="Plain Text"/>
    <w:basedOn w:val="Normal"/>
    <w:link w:val="PlainTextChar"/>
    <w:uiPriority w:val="99"/>
    <w:semiHidden/>
    <w:unhideWhenUsed/>
    <w:rsid w:val="00A421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21DC"/>
    <w:rPr>
      <w:rFonts w:ascii="Consolas" w:hAnsi="Consolas"/>
      <w:sz w:val="21"/>
      <w:szCs w:val="21"/>
      <w:lang w:val="en-US"/>
    </w:rPr>
  </w:style>
  <w:style w:type="paragraph" w:styleId="Quote">
    <w:name w:val="Quote"/>
    <w:basedOn w:val="Normal"/>
    <w:next w:val="Normal"/>
    <w:link w:val="QuoteChar"/>
    <w:uiPriority w:val="29"/>
    <w:qFormat/>
    <w:rsid w:val="00A421D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21DC"/>
    <w:rPr>
      <w:i/>
      <w:iCs/>
      <w:color w:val="404040" w:themeColor="text1" w:themeTint="BF"/>
      <w:lang w:val="en-US"/>
    </w:rPr>
  </w:style>
  <w:style w:type="paragraph" w:styleId="Salutation">
    <w:name w:val="Salutation"/>
    <w:basedOn w:val="Normal"/>
    <w:next w:val="Normal"/>
    <w:link w:val="SalutationChar"/>
    <w:uiPriority w:val="99"/>
    <w:semiHidden/>
    <w:unhideWhenUsed/>
    <w:rsid w:val="00A421DC"/>
  </w:style>
  <w:style w:type="character" w:customStyle="1" w:styleId="SalutationChar">
    <w:name w:val="Salutation Char"/>
    <w:basedOn w:val="DefaultParagraphFont"/>
    <w:link w:val="Salutation"/>
    <w:uiPriority w:val="99"/>
    <w:semiHidden/>
    <w:rsid w:val="00A421DC"/>
    <w:rPr>
      <w:lang w:val="en-US"/>
    </w:rPr>
  </w:style>
  <w:style w:type="paragraph" w:styleId="Signature">
    <w:name w:val="Signature"/>
    <w:basedOn w:val="Normal"/>
    <w:link w:val="SignatureChar"/>
    <w:uiPriority w:val="99"/>
    <w:semiHidden/>
    <w:unhideWhenUsed/>
    <w:rsid w:val="00A421DC"/>
    <w:pPr>
      <w:spacing w:after="0" w:line="240" w:lineRule="auto"/>
      <w:ind w:left="4320"/>
    </w:pPr>
  </w:style>
  <w:style w:type="character" w:customStyle="1" w:styleId="SignatureChar">
    <w:name w:val="Signature Char"/>
    <w:basedOn w:val="DefaultParagraphFont"/>
    <w:link w:val="Signature"/>
    <w:uiPriority w:val="99"/>
    <w:semiHidden/>
    <w:rsid w:val="00A421DC"/>
    <w:rPr>
      <w:lang w:val="en-US"/>
    </w:rPr>
  </w:style>
  <w:style w:type="paragraph" w:styleId="Subtitle">
    <w:name w:val="Subtitle"/>
    <w:basedOn w:val="Normal"/>
    <w:next w:val="Normal"/>
    <w:link w:val="SubtitleChar"/>
    <w:uiPriority w:val="11"/>
    <w:qFormat/>
    <w:rsid w:val="00A421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1D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421DC"/>
    <w:pPr>
      <w:spacing w:after="0"/>
      <w:ind w:left="220" w:hanging="220"/>
    </w:pPr>
  </w:style>
  <w:style w:type="paragraph" w:styleId="TableofFigures">
    <w:name w:val="table of figures"/>
    <w:basedOn w:val="Normal"/>
    <w:next w:val="Normal"/>
    <w:uiPriority w:val="99"/>
    <w:semiHidden/>
    <w:unhideWhenUsed/>
    <w:rsid w:val="00A421DC"/>
    <w:pPr>
      <w:spacing w:after="0"/>
    </w:pPr>
  </w:style>
  <w:style w:type="paragraph" w:styleId="Title">
    <w:name w:val="Title"/>
    <w:basedOn w:val="Normal"/>
    <w:next w:val="Normal"/>
    <w:link w:val="TitleChar"/>
    <w:uiPriority w:val="10"/>
    <w:qFormat/>
    <w:rsid w:val="00A421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1D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421D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21DC"/>
    <w:pPr>
      <w:spacing w:after="100"/>
    </w:pPr>
  </w:style>
  <w:style w:type="paragraph" w:styleId="TOC2">
    <w:name w:val="toc 2"/>
    <w:basedOn w:val="Normal"/>
    <w:next w:val="Normal"/>
    <w:autoRedefine/>
    <w:uiPriority w:val="39"/>
    <w:semiHidden/>
    <w:unhideWhenUsed/>
    <w:rsid w:val="00A421DC"/>
    <w:pPr>
      <w:spacing w:after="100"/>
      <w:ind w:left="220"/>
    </w:pPr>
  </w:style>
  <w:style w:type="paragraph" w:styleId="TOC3">
    <w:name w:val="toc 3"/>
    <w:basedOn w:val="Normal"/>
    <w:next w:val="Normal"/>
    <w:autoRedefine/>
    <w:uiPriority w:val="39"/>
    <w:semiHidden/>
    <w:unhideWhenUsed/>
    <w:rsid w:val="00A421DC"/>
    <w:pPr>
      <w:spacing w:after="100"/>
      <w:ind w:left="440"/>
    </w:pPr>
  </w:style>
  <w:style w:type="paragraph" w:styleId="TOC4">
    <w:name w:val="toc 4"/>
    <w:basedOn w:val="Normal"/>
    <w:next w:val="Normal"/>
    <w:autoRedefine/>
    <w:uiPriority w:val="39"/>
    <w:semiHidden/>
    <w:unhideWhenUsed/>
    <w:rsid w:val="00A421DC"/>
    <w:pPr>
      <w:spacing w:after="100"/>
      <w:ind w:left="660"/>
    </w:pPr>
  </w:style>
  <w:style w:type="paragraph" w:styleId="TOC5">
    <w:name w:val="toc 5"/>
    <w:basedOn w:val="Normal"/>
    <w:next w:val="Normal"/>
    <w:autoRedefine/>
    <w:uiPriority w:val="39"/>
    <w:semiHidden/>
    <w:unhideWhenUsed/>
    <w:rsid w:val="00A421DC"/>
    <w:pPr>
      <w:spacing w:after="100"/>
      <w:ind w:left="880"/>
    </w:pPr>
  </w:style>
  <w:style w:type="paragraph" w:styleId="TOC6">
    <w:name w:val="toc 6"/>
    <w:basedOn w:val="Normal"/>
    <w:next w:val="Normal"/>
    <w:autoRedefine/>
    <w:uiPriority w:val="39"/>
    <w:semiHidden/>
    <w:unhideWhenUsed/>
    <w:rsid w:val="00A421DC"/>
    <w:pPr>
      <w:spacing w:after="100"/>
      <w:ind w:left="1100"/>
    </w:pPr>
  </w:style>
  <w:style w:type="paragraph" w:styleId="TOC7">
    <w:name w:val="toc 7"/>
    <w:basedOn w:val="Normal"/>
    <w:next w:val="Normal"/>
    <w:autoRedefine/>
    <w:uiPriority w:val="39"/>
    <w:semiHidden/>
    <w:unhideWhenUsed/>
    <w:rsid w:val="00A421DC"/>
    <w:pPr>
      <w:spacing w:after="100"/>
      <w:ind w:left="1320"/>
    </w:pPr>
  </w:style>
  <w:style w:type="paragraph" w:styleId="TOC8">
    <w:name w:val="toc 8"/>
    <w:basedOn w:val="Normal"/>
    <w:next w:val="Normal"/>
    <w:autoRedefine/>
    <w:uiPriority w:val="39"/>
    <w:semiHidden/>
    <w:unhideWhenUsed/>
    <w:rsid w:val="00A421DC"/>
    <w:pPr>
      <w:spacing w:after="100"/>
      <w:ind w:left="1540"/>
    </w:pPr>
  </w:style>
  <w:style w:type="paragraph" w:styleId="TOC9">
    <w:name w:val="toc 9"/>
    <w:basedOn w:val="Normal"/>
    <w:next w:val="Normal"/>
    <w:autoRedefine/>
    <w:uiPriority w:val="39"/>
    <w:semiHidden/>
    <w:unhideWhenUsed/>
    <w:rsid w:val="00A421DC"/>
    <w:pPr>
      <w:spacing w:after="100"/>
      <w:ind w:left="1760"/>
    </w:pPr>
  </w:style>
  <w:style w:type="paragraph" w:styleId="TOCHeading">
    <w:name w:val="TOC Heading"/>
    <w:basedOn w:val="Heading1"/>
    <w:next w:val="Normal"/>
    <w:uiPriority w:val="39"/>
    <w:semiHidden/>
    <w:unhideWhenUsed/>
    <w:qFormat/>
    <w:rsid w:val="00A421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7&amp;session=125&amp;summary=B" TargetMode="External" Id="R998ed447239f48db" /><Relationship Type="http://schemas.openxmlformats.org/officeDocument/2006/relationships/hyperlink" Target="https://www.scstatehouse.gov/sess125_2023-2024/prever/4867_20240117.docx" TargetMode="External" Id="R1a2e869aaf784290" /><Relationship Type="http://schemas.openxmlformats.org/officeDocument/2006/relationships/hyperlink" Target="https://www.scstatehouse.gov/sess125_2023-2024/prever/4867_20240327.docx" TargetMode="External" Id="R43e3376adaa44fb2" /><Relationship Type="http://schemas.openxmlformats.org/officeDocument/2006/relationships/hyperlink" Target="https://www.scstatehouse.gov/sess125_2023-2024/prever/4867_20240328.docx" TargetMode="External" Id="Rbf8711a154ac46b0" /><Relationship Type="http://schemas.openxmlformats.org/officeDocument/2006/relationships/hyperlink" Target="https://www.scstatehouse.gov/sess125_2023-2024/prever/4867_20240402.docx" TargetMode="External" Id="Raf3cbb7e2e32450f" /><Relationship Type="http://schemas.openxmlformats.org/officeDocument/2006/relationships/hyperlink" Target="https://www.scstatehouse.gov/sess125_2023-2024/prever/4867_20240419.docx" TargetMode="External" Id="R8b34e74c2e184e94" /><Relationship Type="http://schemas.openxmlformats.org/officeDocument/2006/relationships/hyperlink" Target="https://www.scstatehouse.gov/sess125_2023-2024/prever/4867_20240501.docx" TargetMode="External" Id="R69377b66c6f3471d" /><Relationship Type="http://schemas.openxmlformats.org/officeDocument/2006/relationships/hyperlink" Target="h:\hj\20240117.docx" TargetMode="External" Id="R4c3c89edad5a4db8" /><Relationship Type="http://schemas.openxmlformats.org/officeDocument/2006/relationships/hyperlink" Target="h:\hj\20240117.docx" TargetMode="External" Id="Rccc6bf5fca2c4dd5" /><Relationship Type="http://schemas.openxmlformats.org/officeDocument/2006/relationships/hyperlink" Target="h:\hj\20240327.docx" TargetMode="External" Id="R4421f5cdf8464519" /><Relationship Type="http://schemas.openxmlformats.org/officeDocument/2006/relationships/hyperlink" Target="h:\hj\20240328.docx" TargetMode="External" Id="R6b2f65a1fe9e47d4" /><Relationship Type="http://schemas.openxmlformats.org/officeDocument/2006/relationships/hyperlink" Target="h:\hj\20240328.docx" TargetMode="External" Id="Rc20ba7e5af7b4ab6" /><Relationship Type="http://schemas.openxmlformats.org/officeDocument/2006/relationships/hyperlink" Target="h:\hj\20240328.docx" TargetMode="External" Id="R534f9d498d3e4788" /><Relationship Type="http://schemas.openxmlformats.org/officeDocument/2006/relationships/hyperlink" Target="h:\hj\20240328.docx" TargetMode="External" Id="R38e6304ee80c43a6" /><Relationship Type="http://schemas.openxmlformats.org/officeDocument/2006/relationships/hyperlink" Target="h:\hj\20240329.docx" TargetMode="External" Id="R25641f15723a43b2" /><Relationship Type="http://schemas.openxmlformats.org/officeDocument/2006/relationships/hyperlink" Target="h:\sj\20240402.docx" TargetMode="External" Id="Ra8e213ef1f234794" /><Relationship Type="http://schemas.openxmlformats.org/officeDocument/2006/relationships/hyperlink" Target="h:\sj\20240402.docx" TargetMode="External" Id="R123bc7a350b6435e" /><Relationship Type="http://schemas.openxmlformats.org/officeDocument/2006/relationships/hyperlink" Target="h:\sj\20240501.docx" TargetMode="External" Id="R513dee41b2274f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6F20BFE7CB84404ADB2F3622D8D3A09"/>
        <w:category>
          <w:name w:val="General"/>
          <w:gallery w:val="placeholder"/>
        </w:category>
        <w:types>
          <w:type w:val="bbPlcHdr"/>
        </w:types>
        <w:behaviors>
          <w:behavior w:val="content"/>
        </w:behaviors>
        <w:guid w:val="{40577FA1-B66D-4000-AD2D-3BF320FE0F83}"/>
      </w:docPartPr>
      <w:docPartBody>
        <w:p w:rsidR="00B9555C" w:rsidRDefault="00B9555C" w:rsidP="00B9555C">
          <w:pPr>
            <w:pStyle w:val="E6F20BFE7CB84404ADB2F3622D8D3A09"/>
          </w:pPr>
          <w:r w:rsidRPr="007B495D">
            <w:rPr>
              <w:rStyle w:val="PlaceholderText"/>
            </w:rPr>
            <w:t>Click or tap here to enter text.</w:t>
          </w:r>
        </w:p>
      </w:docPartBody>
    </w:docPart>
    <w:docPart>
      <w:docPartPr>
        <w:name w:val="5258567636D04978827541B7886530C6"/>
        <w:category>
          <w:name w:val="General"/>
          <w:gallery w:val="placeholder"/>
        </w:category>
        <w:types>
          <w:type w:val="bbPlcHdr"/>
        </w:types>
        <w:behaviors>
          <w:behavior w:val="content"/>
        </w:behaviors>
        <w:guid w:val="{FE71D22C-2E7D-47B3-99D6-B19240AB5ED3}"/>
      </w:docPartPr>
      <w:docPartBody>
        <w:p w:rsidR="00B9555C" w:rsidRDefault="00B9555C" w:rsidP="00B9555C">
          <w:pPr>
            <w:pStyle w:val="5258567636D04978827541B7886530C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342EE"/>
    <w:rsid w:val="00776F2C"/>
    <w:rsid w:val="008F7723"/>
    <w:rsid w:val="00912A5F"/>
    <w:rsid w:val="00940EED"/>
    <w:rsid w:val="00985255"/>
    <w:rsid w:val="009C3651"/>
    <w:rsid w:val="00A51DBA"/>
    <w:rsid w:val="00B20DA6"/>
    <w:rsid w:val="00B457AF"/>
    <w:rsid w:val="00B9555C"/>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55C"/>
    <w:rPr>
      <w:color w:val="808080"/>
    </w:rPr>
  </w:style>
  <w:style w:type="paragraph" w:customStyle="1" w:styleId="E6F20BFE7CB84404ADB2F3622D8D3A09">
    <w:name w:val="E6F20BFE7CB84404ADB2F3622D8D3A09"/>
    <w:rsid w:val="00B9555C"/>
    <w:rPr>
      <w:kern w:val="2"/>
      <w14:ligatures w14:val="standardContextual"/>
    </w:rPr>
  </w:style>
  <w:style w:type="paragraph" w:customStyle="1" w:styleId="5258567636D04978827541B7886530C6">
    <w:name w:val="5258567636D04978827541B7886530C6"/>
    <w:rsid w:val="00B955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title&gt;","id":"048ec90c-3eb3-4004-bafa-a2115595ebf8","name":"LC-4867.CM0002H","filenameExtension":null,"parentId":"00000000-0000-0000-0000-000000000000","documentName":"LC-4867.CM0002H","isProxyDoc":false,"isWordDoc":false,"isPDF":false,"isFolder":true}]</AMENDMENTS_USED_FOR_MERGE>
  <FILENAME>&lt;&lt;filename&gt;&gt;</FILENAME>
  <ID>690dc53b-887d-4538-ae98-60020e071c49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2024-03-28T12:18:43.336028-04:00</T_BILL_DT_VERSION>
  <T_BILL_D_HOUSEINTRODATE>2024-01-17</T_BILL_D_HOUSEINTRODATE>
  <T_BILL_D_INTRODATE>2024-01-17</T_BILL_D_INTRODATE>
  <T_BILL_D_SENATEINTRODATE>2024-04-02</T_BILL_D_SENATEINTRODATE>
  <T_BILL_N_INTERNALVERSIONNUMBER>2</T_BILL_N_INTERNALVERSIONNUMBER>
  <T_BILL_N_SESSION>125</T_BILL_N_SESSION>
  <T_BILL_N_VERSIONNUMBER>2</T_BILL_N_VERSIONNUMBER>
  <T_BILL_N_YEAR>2024</T_BILL_N_YEAR>
  <T_BILL_REQUEST_REQUEST>2304b9ba-5b3e-4bca-ace1-6d15b372b672</T_BILL_REQUEST_REQUEST>
  <T_BILL_R_ORIGINALBILL>a05738d8-0633-4e2d-b5bd-46edfe4881b7</T_BILL_R_ORIGINALBILL>
  <T_BILL_R_ORIGINALDRAFT>b135458e-256d-4b6f-951c-f335bbcc1d35</T_BILL_R_ORIGINALDRAFT>
  <T_BILL_SPONSOR_SPONSOR>30d472c6-33e5-48d7-8fc7-0379b26e8541</T_BILL_SPONSOR_SPONSOR>
  <T_BILL_T_BILLNAME>[4867]</T_BILL_T_BILLNAME>
  <T_BILL_T_BILLNUMBER>4867</T_BILL_T_BILLNUMBER>
  <T_BILL_T_BILLTITLE>to amend the south carolina code of laws by adding section 23-23-45 so as to require all 911 telecommunicators WHO provide dispatch for emergency medical conditions to be trained in high-quality telecommunicator cardiopulmonary resuscitation (t-cpr).</T_BILL_T_BILLTITLE>
  <T_BILL_T_CHAMBER>house</T_BILL_T_CHAMBER>
  <T_BILL_T_FILENAME>
  </T_BILL_T_FILENAME>
  <T_BILL_T_LEGTYPE>bill_statewide</T_BILL_T_LEGTYPE>
  <T_BILL_T_SECTIONS>[{"SectionUUID":"ddcbc5fc-f58a-41f8-b3fc-6cd4695b4087","SectionName":"code_section","SectionNumber":1,"SectionType":"code_section","CodeSections":[{"CodeSectionBookmarkName":"ns_T23C23N45_2a2b2c22b","IsConstitutionSection":false,"Identity":"23-23-45","IsNew":true,"SubSections":[{"Level":1,"Identity":"T23C23N45SA","SubSectionBookmarkName":"ss_T23C23N45SA_lv1_e269f516e","IsNewSubSection":false,"SubSectionReplacement":""},{"Level":1,"Identity":"T23C23N45SB","SubSectionBookmarkName":"ss_T23C23N45SB_lv1_27c944a87","IsNewSubSection":false,"SubSectionReplacement":""},{"Level":1,"Identity":"T23C23N45SC","SubSectionBookmarkName":"ss_T23C23N45SC_lv1_3560df46f","IsNewSubSection":false,"SubSectionReplacement":""},{"Level":1,"Identity":"T23C23N45SD","SubSectionBookmarkName":"ss_T23C23N45SD_lv1_aac8b6533","IsNewSubSection":false,"SubSectionReplacement":""}],"TitleRelatedTo":"","TitleSoAsTo":"","Deleted":false}],"TitleText":"","DisableControls":false,"Deleted":false,"RepealItems":[],"SectionBookmarkName":"bs_num_1_0c10bb714"},{"SectionUUID":"cdeeb151-4a55-4954-a127-7535fb5357e9","SectionName":"code_section","SectionNumber":2,"SectionType":"code_section","CodeSections":[{"CodeSectionBookmarkName":"cs_T23C23N10_0d73eca39","IsConstitutionSection":false,"Identity":"23-23-10","IsNew":false,"SubSections":[{"Level":1,"Identity":"T23C23N10SE","SubSectionBookmarkName":"ss_T23C23N10SE_lv1_e86de10ee","IsNewSubSection":false,"SubSectionReplacement":""},{"Level":2,"Identity":"T23C23N10S1","SubSectionBookmarkName":"ss_T23C23N10S1_lv2_9d14fece","IsNewSubSection":false,"SubSectionReplacement":""},{"Level":2,"Identity":"T23C23N10S2","SubSectionBookmarkName":"ss_T23C23N10S2_lv2_02f2b54e","IsNewSubSection":false,"SubSectionReplacement":""},{"Level":2,"Identity":"T23C23N10S3","SubSectionBookmarkName":"ss_T23C23N10S3_lv2_72221759","IsNewSubSection":false,"SubSectionReplacement":""},{"Level":2,"Identity":"T23C23N10S4","SubSectionBookmarkName":"ss_T23C23N10S4_lv2_e4306c3e","IsNewSubSection":false,"SubSectionReplacement":""},{"Level":2,"Identity":"T23C23N10S5","SubSectionBookmarkName":"ss_T23C23N10S5_lv2_e2c313f9","IsNewSubSection":false,"SubSectionReplacement":""}],"TitleRelatedTo":"","TitleSoAsTo":"","Deleted":false}],"TitleText":"","DisableControls":false,"Deleted":false,"RepealItems":[],"SectionBookmarkName":"bs_num_2_30ac73bd8"},{"SectionUUID":"8f03ca95-8faa-4d43-a9c2-8afc498075bd","SectionName":"standard_eff_date_section","SectionNumber":3,"SectionType":"drafting_clause","CodeSections":[],"TitleText":"","DisableControls":false,"Deleted":false,"RepealItems":[],"SectionBookmarkName":"bs_num_3_lastsection"}]</T_BILL_T_SECTIONS>
  <T_BILL_T_SUBJECT>Telecommunicator CPR Training Law</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11524</Characters>
  <Application>Microsoft Office Word</Application>
  <DocSecurity>0</DocSecurity>
  <Lines>213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2024-05-02T00:38:00Z</cp:lastPrinted>
  <dcterms:created xsi:type="dcterms:W3CDTF">2024-05-02T00:38:00Z</dcterms:created>
  <dcterms:modified xsi:type="dcterms:W3CDTF">2024-05-02T00:38:00Z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