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Gambrell</w:t>
      </w:r>
    </w:p>
    <w:p>
      <w:pPr>
        <w:widowControl w:val="false"/>
        <w:spacing w:after="0"/>
        <w:jc w:val="left"/>
      </w:pPr>
      <w:r>
        <w:rPr>
          <w:rFonts w:ascii="Times New Roman"/>
          <w:sz w:val="22"/>
        </w:rPr>
        <w:t xml:space="preserve">Document Path: LC-0107HDB23.docx</w:t>
      </w:r>
    </w:p>
    <w:p>
      <w:pPr>
        <w:widowControl w:val="false"/>
        <w:spacing w:after="0"/>
        <w:jc w:val="left"/>
      </w:pPr>
    </w:p>
    <w:p>
      <w:pPr>
        <w:widowControl w:val="false"/>
        <w:spacing w:after="0"/>
        <w:jc w:val="left"/>
      </w:pPr>
      <w:r>
        <w:rPr>
          <w:rFonts w:ascii="Times New Roman"/>
          <w:sz w:val="22"/>
        </w:rPr>
        <w:t xml:space="preserve">Introduced in the Senate on February 2, 2023</w:t>
      </w:r>
    </w:p>
    <w:p>
      <w:pPr>
        <w:widowControl w:val="false"/>
        <w:spacing w:after="0"/>
        <w:jc w:val="left"/>
      </w:pPr>
      <w:r>
        <w:rPr>
          <w:rFonts w:ascii="Times New Roman"/>
          <w:sz w:val="22"/>
        </w:rPr>
        <w:t xml:space="preserve">Introduced in the House on February 14, 2023</w:t>
      </w:r>
    </w:p>
    <w:p>
      <w:pPr>
        <w:widowControl w:val="false"/>
        <w:spacing w:after="0"/>
        <w:jc w:val="left"/>
      </w:pPr>
      <w:r>
        <w:rPr>
          <w:rFonts w:ascii="Times New Roman"/>
          <w:sz w:val="22"/>
        </w:rPr>
        <w:t>Currently residing in the House Committee on</w:t>
      </w:r>
      <w:r>
        <w:rPr>
          <w:rFonts w:ascii="Times New Roman"/>
          <w:b/>
          <w:sz w:val="22"/>
        </w:rPr>
        <w:t xml:space="preserve"> Abbeville Delegation</w:t>
      </w:r>
    </w:p>
    <w:p>
      <w:pPr>
        <w:widowControl w:val="false"/>
        <w:spacing w:after="0"/>
        <w:jc w:val="left"/>
      </w:pPr>
    </w:p>
    <w:p>
      <w:pPr>
        <w:widowControl w:val="false"/>
        <w:spacing w:after="0"/>
        <w:jc w:val="left"/>
      </w:pPr>
      <w:r>
        <w:rPr>
          <w:rFonts w:ascii="Times New Roman"/>
          <w:sz w:val="22"/>
        </w:rPr>
        <w:t xml:space="preserve">Summary: Abbeville county school district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2/2/2023</w:t>
      </w:r>
      <w:r>
        <w:tab/>
        <w:t>Senate</w:t>
      </w:r>
      <w:r>
        <w:tab/>
        <w:t xml:space="preserve">Introduced, read first time, placed on local &amp; uncontested calendar</w:t>
      </w:r>
      <w:r>
        <w:t xml:space="preserve"> (</w:t>
      </w:r>
      <w:hyperlink w:history="true" r:id="R6e09616e7e564ff0">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2/6/2023</w:t>
      </w:r>
      <w:r>
        <w:tab/>
        <w:t/>
      </w:r>
      <w:r>
        <w:tab/>
        <w:t>Scrivener's error corrected
 </w:t>
      </w:r>
    </w:p>
    <w:p>
      <w:pPr>
        <w:widowControl w:val="false"/>
        <w:tabs>
          <w:tab w:val="right" w:pos="1008"/>
          <w:tab w:val="left" w:pos="1152"/>
          <w:tab w:val="left" w:pos="1872"/>
          <w:tab w:val="left" w:pos="9187"/>
        </w:tabs>
        <w:spacing w:after="0"/>
        <w:ind w:left="2088" w:hanging="2088"/>
      </w:pPr>
      <w:r>
        <w:tab/>
        <w:t>2/8/2023</w:t>
      </w:r>
      <w:r>
        <w:tab/>
        <w:t>Senate</w:t>
      </w:r>
      <w:r>
        <w:tab/>
        <w:t xml:space="preserve">Read second time</w:t>
      </w:r>
      <w:r>
        <w:t xml:space="preserve"> (</w:t>
      </w:r>
      <w:hyperlink w:history="true" r:id="R82a104573a924089">
        <w:r w:rsidRPr="00770434">
          <w:rPr>
            <w:rStyle w:val="Hyperlink"/>
          </w:rPr>
          <w:t>Senate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2/9/2023</w:t>
      </w:r>
      <w:r>
        <w:tab/>
        <w:t>Senate</w:t>
      </w:r>
      <w:r>
        <w:tab/>
        <w:t xml:space="preserve">Read third time and sent to House</w:t>
      </w:r>
      <w:r>
        <w:t xml:space="preserve"> (</w:t>
      </w:r>
      <w:hyperlink w:history="true" r:id="R0a8e953a6a724fac">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2/14/2023</w:t>
      </w:r>
      <w:r>
        <w:tab/>
        <w:t>House</w:t>
      </w:r>
      <w:r>
        <w:tab/>
        <w:t xml:space="preserve">Introduced and read first time</w:t>
      </w:r>
      <w:r>
        <w:t xml:space="preserve"> (</w:t>
      </w:r>
      <w:hyperlink w:history="true" r:id="Rf923ef9e0c5e4f9a">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2/14/2023</w:t>
      </w:r>
      <w:r>
        <w:tab/>
        <w:t>House</w:t>
      </w:r>
      <w:r>
        <w:tab/>
        <w:t xml:space="preserve">Referred to</w:t>
      </w:r>
      <w:r>
        <w:rPr>
          <w:b/>
        </w:rPr>
        <w:t xml:space="preserve"> Abbeville Delegation</w:t>
      </w:r>
      <w:r>
        <w:t xml:space="preserve"> (</w:t>
      </w:r>
      <w:hyperlink w:history="true" r:id="R59bb00e4451d4d92">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3eeaa76ee8ba499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2587f63e9e64e81">
        <w:r>
          <w:rPr>
            <w:rStyle w:val="Hyperlink"/>
            <w:u w:val="single"/>
          </w:rPr>
          <w:t>02/02/2023</w:t>
        </w:r>
      </w:hyperlink>
      <w:r>
        <w:t xml:space="preserve"/>
      </w:r>
    </w:p>
    <w:p>
      <w:pPr>
        <w:widowControl w:val="true"/>
        <w:spacing w:after="0"/>
        <w:jc w:val="left"/>
      </w:pPr>
      <w:r>
        <w:rPr>
          <w:rFonts w:ascii="Times New Roman"/>
          <w:sz w:val="22"/>
        </w:rPr>
        <w:t xml:space="preserve"/>
      </w:r>
      <w:hyperlink r:id="Rd53310e89e844a6c">
        <w:r>
          <w:rPr>
            <w:rStyle w:val="Hyperlink"/>
            <w:u w:val="single"/>
          </w:rPr>
          <w:t>02/02/2023-A</w:t>
        </w:r>
      </w:hyperlink>
      <w:r>
        <w:t xml:space="preserve"/>
      </w:r>
    </w:p>
    <w:p>
      <w:pPr>
        <w:widowControl w:val="true"/>
        <w:spacing w:after="0"/>
        <w:jc w:val="left"/>
      </w:pPr>
      <w:r>
        <w:rPr>
          <w:rFonts w:ascii="Times New Roman"/>
          <w:sz w:val="22"/>
        </w:rPr>
        <w:t xml:space="preserve"/>
      </w:r>
      <w:hyperlink r:id="Rc8c97e37b8d4413a">
        <w:r>
          <w:rPr>
            <w:rStyle w:val="Hyperlink"/>
            <w:u w:val="single"/>
          </w:rPr>
          <w:t>02/06/2023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C25C4" w:rsidP="007C25C4" w:rsidRDefault="007C25C4" w14:paraId="08DBA218" w14:textId="77777777">
      <w:pPr>
        <w:pStyle w:val="sccoversheetstricken"/>
      </w:pPr>
      <w:r w:rsidRPr="00B07BF4">
        <w:t>Indicates Matter Stricken</w:t>
      </w:r>
    </w:p>
    <w:p w:rsidRPr="00B07BF4" w:rsidR="007C25C4" w:rsidP="007C25C4" w:rsidRDefault="007C25C4" w14:paraId="6CE62D76" w14:textId="77777777">
      <w:pPr>
        <w:pStyle w:val="sccoversheetunderline"/>
      </w:pPr>
      <w:r w:rsidRPr="00B07BF4">
        <w:t>Indicates New Matter</w:t>
      </w:r>
    </w:p>
    <w:p w:rsidRPr="00B07BF4" w:rsidR="007C25C4" w:rsidP="007C25C4" w:rsidRDefault="007C25C4" w14:paraId="556AF14A" w14:textId="77777777">
      <w:pPr>
        <w:pStyle w:val="sccoversheetemptyline"/>
      </w:pPr>
    </w:p>
    <w:sdt>
      <w:sdtPr>
        <w:alias w:val="status"/>
        <w:tag w:val="status"/>
        <w:id w:val="854397200"/>
        <w:placeholder>
          <w:docPart w:val="BE91C7BE52484C418879ACEC7ED9638A"/>
        </w:placeholder>
      </w:sdtPr>
      <w:sdtEndPr/>
      <w:sdtContent>
        <w:p w:rsidRPr="00B07BF4" w:rsidR="007C25C4" w:rsidP="007C25C4" w:rsidRDefault="007C25C4" w14:paraId="02B7939B" w14:textId="4B615B41">
          <w:pPr>
            <w:pStyle w:val="sccoversheetstatus"/>
          </w:pPr>
          <w:r>
            <w:t>Introduced</w:t>
          </w:r>
        </w:p>
      </w:sdtContent>
    </w:sdt>
    <w:sdt>
      <w:sdtPr>
        <w:alias w:val="readfirst"/>
        <w:tag w:val="readfirst"/>
        <w:id w:val="-1779714481"/>
        <w:placeholder>
          <w:docPart w:val="BE91C7BE52484C418879ACEC7ED9638A"/>
        </w:placeholder>
        <w:text/>
      </w:sdtPr>
      <w:sdtEndPr/>
      <w:sdtContent>
        <w:p w:rsidRPr="00B07BF4" w:rsidR="007C25C4" w:rsidP="007C25C4" w:rsidRDefault="007C25C4" w14:paraId="57A64E1D" w14:textId="41A45E94">
          <w:pPr>
            <w:pStyle w:val="sccoversheetinfo"/>
          </w:pPr>
          <w:r>
            <w:t>February 02, 2023</w:t>
          </w:r>
        </w:p>
      </w:sdtContent>
    </w:sdt>
    <w:sdt>
      <w:sdtPr>
        <w:alias w:val="billnumber"/>
        <w:tag w:val="billnumber"/>
        <w:id w:val="-897512070"/>
        <w:placeholder>
          <w:docPart w:val="BE91C7BE52484C418879ACEC7ED9638A"/>
        </w:placeholder>
        <w:text/>
      </w:sdtPr>
      <w:sdtEndPr/>
      <w:sdtContent>
        <w:p w:rsidRPr="00B07BF4" w:rsidR="007C25C4" w:rsidP="007C25C4" w:rsidRDefault="007C25C4" w14:paraId="220FA035" w14:textId="7A459339">
          <w:pPr>
            <w:pStyle w:val="sccoversheetbillno"/>
          </w:pPr>
          <w:r>
            <w:t>S.</w:t>
          </w:r>
          <w:r w:rsidR="008D08A5">
            <w:t xml:space="preserve"> </w:t>
          </w:r>
          <w:r>
            <w:t>487</w:t>
          </w:r>
        </w:p>
      </w:sdtContent>
    </w:sdt>
    <w:p w:rsidRPr="00B07BF4" w:rsidR="007C25C4" w:rsidP="007C25C4" w:rsidRDefault="007C25C4" w14:paraId="4C81CA6C" w14:textId="41679F07">
      <w:pPr>
        <w:pStyle w:val="sccoversheetsponsor6"/>
        <w:jc w:val="center"/>
      </w:pPr>
      <w:r w:rsidRPr="00B07BF4">
        <w:t xml:space="preserve">Introduced by </w:t>
      </w:r>
      <w:sdt>
        <w:sdtPr>
          <w:alias w:val="sponsortype"/>
          <w:tag w:val="sponsortype"/>
          <w:id w:val="1707217765"/>
          <w:placeholder>
            <w:docPart w:val="BE91C7BE52484C418879ACEC7ED9638A"/>
          </w:placeholder>
          <w:text/>
        </w:sdtPr>
        <w:sdtEndPr/>
        <w:sdtContent>
          <w:r>
            <w:t>Senator</w:t>
          </w:r>
        </w:sdtContent>
      </w:sdt>
      <w:r w:rsidRPr="00B07BF4">
        <w:t xml:space="preserve"> </w:t>
      </w:r>
      <w:sdt>
        <w:sdtPr>
          <w:alias w:val="sponsors"/>
          <w:tag w:val="sponsors"/>
          <w:id w:val="716862734"/>
          <w:placeholder>
            <w:docPart w:val="BE91C7BE52484C418879ACEC7ED9638A"/>
          </w:placeholder>
          <w:text/>
        </w:sdtPr>
        <w:sdtEndPr/>
        <w:sdtContent>
          <w:r>
            <w:t>Gambrell</w:t>
          </w:r>
        </w:sdtContent>
      </w:sdt>
      <w:r w:rsidRPr="00B07BF4">
        <w:t xml:space="preserve"> </w:t>
      </w:r>
    </w:p>
    <w:p w:rsidRPr="00B07BF4" w:rsidR="007C25C4" w:rsidP="007C25C4" w:rsidRDefault="007C25C4" w14:paraId="2A3F81C7" w14:textId="77777777">
      <w:pPr>
        <w:pStyle w:val="sccoversheetsponsor6"/>
      </w:pPr>
    </w:p>
    <w:p w:rsidRPr="00B07BF4" w:rsidR="007C25C4" w:rsidP="008A20B1" w:rsidRDefault="008A20B1" w14:paraId="61628263" w14:textId="112FCF8A">
      <w:pPr>
        <w:pStyle w:val="sccoversheetreadfirst"/>
      </w:pPr>
      <w:sdt>
        <w:sdtPr>
          <w:alias w:val="typeinitial"/>
          <w:tag w:val="typeinitial"/>
          <w:id w:val="98301346"/>
          <w:placeholder>
            <w:docPart w:val="BE91C7BE52484C418879ACEC7ED9638A"/>
          </w:placeholder>
          <w:text/>
        </w:sdtPr>
        <w:sdtEndPr/>
        <w:sdtContent>
          <w:r w:rsidR="007C25C4">
            <w:t>L</w:t>
          </w:r>
        </w:sdtContent>
      </w:sdt>
      <w:r w:rsidRPr="00B07BF4" w:rsidR="007C25C4">
        <w:t xml:space="preserve">. Printed </w:t>
      </w:r>
      <w:sdt>
        <w:sdtPr>
          <w:alias w:val="printed"/>
          <w:tag w:val="printed"/>
          <w:id w:val="-774643221"/>
          <w:placeholder>
            <w:docPart w:val="BE91C7BE52484C418879ACEC7ED9638A"/>
          </w:placeholder>
          <w:text/>
        </w:sdtPr>
        <w:sdtEndPr/>
        <w:sdtContent>
          <w:r w:rsidR="007C25C4">
            <w:t>02/02/23</w:t>
          </w:r>
        </w:sdtContent>
      </w:sdt>
      <w:r w:rsidRPr="00B07BF4" w:rsidR="007C25C4">
        <w:t>--</w:t>
      </w:r>
      <w:sdt>
        <w:sdtPr>
          <w:alias w:val="residingchamber"/>
          <w:tag w:val="residingchamber"/>
          <w:id w:val="1651789982"/>
          <w:placeholder>
            <w:docPart w:val="BE91C7BE52484C418879ACEC7ED9638A"/>
          </w:placeholder>
          <w:text/>
        </w:sdtPr>
        <w:sdtEndPr/>
        <w:sdtContent>
          <w:r w:rsidR="007C25C4">
            <w:t>S</w:t>
          </w:r>
        </w:sdtContent>
      </w:sdt>
      <w:r w:rsidRPr="00B07BF4" w:rsidR="007C25C4">
        <w:t>.</w:t>
      </w:r>
      <w:r>
        <w:tab/>
        <w:t>[SEC 2/6/2023 4:22 PM]</w:t>
      </w:r>
    </w:p>
    <w:p w:rsidRPr="00B07BF4" w:rsidR="007C25C4" w:rsidP="007C25C4" w:rsidRDefault="007C25C4" w14:paraId="1B30FAAA" w14:textId="311BD0CF">
      <w:pPr>
        <w:pStyle w:val="sccoversheetreadfirst"/>
      </w:pPr>
      <w:r w:rsidRPr="00B07BF4">
        <w:t xml:space="preserve">Read the first time </w:t>
      </w:r>
      <w:sdt>
        <w:sdtPr>
          <w:alias w:val="readfirst"/>
          <w:tag w:val="readfirst"/>
          <w:id w:val="-1145275273"/>
          <w:placeholder>
            <w:docPart w:val="BE91C7BE52484C418879ACEC7ED9638A"/>
          </w:placeholder>
          <w:text/>
        </w:sdtPr>
        <w:sdtEndPr/>
        <w:sdtContent>
          <w:r>
            <w:t>February 02, 2023</w:t>
          </w:r>
        </w:sdtContent>
      </w:sdt>
    </w:p>
    <w:p w:rsidRPr="00B07BF4" w:rsidR="007C25C4" w:rsidP="007C25C4" w:rsidRDefault="007C25C4" w14:paraId="410D1869" w14:textId="77777777">
      <w:pPr>
        <w:pStyle w:val="sccoversheetemptyline"/>
      </w:pPr>
    </w:p>
    <w:p w:rsidRPr="00B07BF4" w:rsidR="007C25C4" w:rsidP="007C25C4" w:rsidRDefault="007C25C4" w14:paraId="2E6E4704" w14:textId="77777777">
      <w:pPr>
        <w:pStyle w:val="sccoversheetemptyline"/>
        <w:tabs>
          <w:tab w:val="center" w:pos="4493"/>
          <w:tab w:val="right" w:pos="8986"/>
        </w:tabs>
        <w:jc w:val="center"/>
      </w:pPr>
      <w:r w:rsidRPr="00B07BF4">
        <w:t>________</w:t>
      </w:r>
    </w:p>
    <w:p w:rsidRPr="00B07BF4" w:rsidR="007C25C4" w:rsidP="007C25C4" w:rsidRDefault="007C25C4" w14:paraId="57A73A3F" w14:textId="77777777">
      <w:pPr>
        <w:pStyle w:val="sccoversheetemptyline"/>
        <w:jc w:val="center"/>
        <w:rPr>
          <w:u w:val="single"/>
        </w:rPr>
      </w:pPr>
    </w:p>
    <w:p w:rsidRPr="00B07BF4" w:rsidR="007C25C4" w:rsidP="007C25C4" w:rsidRDefault="007C25C4" w14:paraId="301FA077" w14:textId="77777777">
      <w:pPr>
        <w:rPr>
          <w:rFonts w:ascii="Times New Roman" w:hAnsi="Times New Roman"/>
        </w:rPr>
      </w:pPr>
      <w:r w:rsidRPr="00B07BF4">
        <w:br w:type="page"/>
      </w:r>
    </w:p>
    <w:p w:rsidR="007C25C4" w:rsidP="00BB0725" w:rsidRDefault="007C25C4" w14:paraId="45B1C417" w14:textId="77777777">
      <w:pPr>
        <w:pStyle w:val="scemptylineheader"/>
        <w:sectPr w:rsidR="007C25C4" w:rsidSect="003538C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008" w:right="1627" w:bottom="1008" w:left="1627" w:header="720" w:footer="720" w:gutter="0"/>
          <w:lnNumType w:countBy="1" w:restart="newSection"/>
          <w:cols w:space="708"/>
          <w:docGrid w:linePitch="360"/>
        </w:sectP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7C25C4" w:rsidP="00446987" w:rsidRDefault="007C25C4" w14:paraId="79DA33FB" w14:textId="77777777">
      <w:pPr>
        <w:pStyle w:val="scemptylineheader"/>
      </w:pPr>
    </w:p>
    <w:p w:rsidRPr="00DF3B44" w:rsidR="008E61A1" w:rsidP="00446987" w:rsidRDefault="008E61A1" w14:paraId="3B5B27A6" w14:textId="3F4CA171">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41DAE" w14:paraId="40FEFADA" w14:textId="57647403">
          <w:pPr>
            <w:pStyle w:val="scbilltitle"/>
            <w:tabs>
              <w:tab w:val="left" w:pos="2104"/>
            </w:tabs>
          </w:pPr>
          <w:r>
            <w:t>TO AMEND ACT 293 OF 2012, AS AMENDE</w:t>
          </w:r>
          <w:r w:rsidR="00EE7BF3">
            <w:t>d</w:t>
          </w:r>
          <w:r>
            <w:t>, RELATING TO THE ELECTION DISTRICTS FOR THE ABBEVILLE COUNTY SCHOOL DISTRICT, SO AS TO REVISE THE REAPPORTIONED ELECTION DISTRICTS FROM WHICH THE MEMBERS OF THE GOVERNING BODY OF THE ABBEVILLE COUNTY SCHOOL DISTRICT MUST BE ELECTED BEGINNING WITH THE 2024 SCHOOL TRUSTEE ELECTIONS, AND TO PROVIDE DEMOGRAPHIC INFORMATION REGARDING THOSE REVISED ELECTION DISTRICTS.</w:t>
          </w:r>
        </w:p>
      </w:sdtContent>
    </w:sdt>
    <w:bookmarkStart w:name="at_00f6698a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47661d77" w:id="1"/>
      <w:r w:rsidRPr="0094541D">
        <w:t>B</w:t>
      </w:r>
      <w:bookmarkEnd w:id="1"/>
      <w:r w:rsidRPr="0094541D">
        <w:t>e it enacted by the General Assembly of the State of South Carolina:</w:t>
      </w:r>
    </w:p>
    <w:p w:rsidR="00000B66" w:rsidP="00000B66" w:rsidRDefault="00000B66" w14:paraId="0AC95D2F" w14:textId="77777777">
      <w:pPr>
        <w:pStyle w:val="scemptyline"/>
      </w:pPr>
    </w:p>
    <w:p w:rsidR="00343BEB" w:rsidP="00000B66" w:rsidRDefault="00000B66" w14:paraId="7D5564BE" w14:textId="14ABDBB8">
      <w:pPr>
        <w:pStyle w:val="scemptyline"/>
      </w:pPr>
      <w:bookmarkStart w:name="bs_num_1_8dd936bab" w:id="2"/>
      <w:r>
        <w:t>S</w:t>
      </w:r>
      <w:bookmarkEnd w:id="2"/>
      <w:r>
        <w:t>ECTION 1.</w:t>
      </w:r>
      <w:r>
        <w:tab/>
      </w:r>
      <w:r w:rsidR="00343BEB">
        <w:t xml:space="preserve"> </w:t>
      </w:r>
      <w:r w:rsidRPr="00FC7221" w:rsidR="00FC7221">
        <w:t>SECTION 1 of Act 293 of 2012, as last amended by Act 247 of 2022, is amended to read:</w:t>
      </w:r>
    </w:p>
    <w:p w:rsidR="00343BEB" w:rsidP="00343BEB" w:rsidRDefault="00343BEB" w14:paraId="32044456" w14:textId="77777777">
      <w:pPr>
        <w:pStyle w:val="scemptyline"/>
      </w:pPr>
    </w:p>
    <w:p w:rsidR="00FC7221" w:rsidP="00FC7221" w:rsidRDefault="00FC7221" w14:paraId="4DB854E3" w14:textId="33529180">
      <w:pPr>
        <w:pStyle w:val="sccodifiedsection"/>
      </w:pPr>
      <w:r>
        <w:tab/>
      </w:r>
      <w:bookmarkStart w:name="up_8ccb83234" w:id="3"/>
      <w:r>
        <w:t>S</w:t>
      </w:r>
      <w:bookmarkEnd w:id="3"/>
      <w:r>
        <w:t>ECTION</w:t>
      </w:r>
      <w:r>
        <w:tab/>
        <w:t>1.</w:t>
      </w:r>
      <w:r>
        <w:tab/>
        <w:t>(A) Notwithstanding any other provisions of law, beginning with school trustee elections in</w:t>
      </w:r>
      <w:r>
        <w:rPr>
          <w:rStyle w:val="scstrike"/>
        </w:rPr>
        <w:t xml:space="preserve"> 2022</w:t>
      </w:r>
      <w:r w:rsidR="00CB1722">
        <w:rPr>
          <w:rStyle w:val="scinsert"/>
        </w:rPr>
        <w:t>2024</w:t>
      </w:r>
      <w:r>
        <w:t xml:space="preserve">, successors to the members of the governing body of the Abbeville County School District must be elected in the manner provided by law from one of the applicable single member election districts of the nine defined single member election districts as shown on Abbeville County School District map </w:t>
      </w:r>
      <w:r>
        <w:rPr>
          <w:rStyle w:val="scstrike"/>
        </w:rPr>
        <w:t xml:space="preserve">S-01-00-22 </w:t>
      </w:r>
      <w:r w:rsidR="00CB1722">
        <w:rPr>
          <w:rStyle w:val="scinsert"/>
        </w:rPr>
        <w:t xml:space="preserve">S-01-00-23 </w:t>
      </w:r>
      <w:r>
        <w:t>as maintained by the Revenue and Fiscal Affairs Office.</w:t>
      </w:r>
    </w:p>
    <w:p w:rsidR="00CB1722" w:rsidP="00CB1722" w:rsidRDefault="00FC7221" w14:paraId="03FBBC34" w14:textId="20729EB3">
      <w:pPr>
        <w:pStyle w:val="sccodifiedsection"/>
      </w:pPr>
      <w:bookmarkStart w:name="up_09d5309c7" w:id="4"/>
      <w:r>
        <w:t>(</w:t>
      </w:r>
      <w:bookmarkEnd w:id="4"/>
      <w:r>
        <w:t>B)</w:t>
      </w:r>
      <w:r>
        <w:tab/>
        <w:t>The demographic information shown on this map is as follows:</w:t>
      </w:r>
    </w:p>
    <w:tbl>
      <w:tblPr>
        <w:tblW w:w="8305" w:type="dxa"/>
        <w:tblInd w:w="-720" w:type="dxa"/>
        <w:tblLayout w:type="fixed"/>
        <w:tblLook w:val="0000" w:firstRow="0" w:lastRow="0" w:firstColumn="0" w:lastColumn="0" w:noHBand="0" w:noVBand="0"/>
        <w:tblDescription w:val="table_draft_1673364863981"/>
      </w:tblPr>
      <w:tblGrid>
        <w:gridCol w:w="601"/>
        <w:gridCol w:w="1526"/>
        <w:gridCol w:w="1316"/>
        <w:gridCol w:w="1023"/>
        <w:gridCol w:w="1610"/>
        <w:gridCol w:w="766"/>
        <w:gridCol w:w="1463"/>
      </w:tblGrid>
      <w:tr w:rsidR="005452F2" w:rsidTr="000A1619" w14:paraId="7E090AA4" w14:textId="77777777">
        <w:trPr>
          <w:cantSplit/>
        </w:trPr>
        <w:tc>
          <w:tcPr>
            <w:tcW w:w="601" w:type="dxa"/>
            <w:tcBorders>
              <w:right w:val="single" w:color="auto" w:sz="4" w:space="0"/>
            </w:tcBorders>
            <w:shd w:val="clear" w:color="auto" w:fill="auto"/>
            <w:tcMar>
              <w:left w:w="0" w:type="dxa"/>
              <w:right w:w="244" w:type="dxa"/>
            </w:tcMar>
          </w:tcPr>
          <w:p w:rsidR="005452F2" w:rsidP="005452F2" w:rsidRDefault="003538C8" w14:paraId="7177D6DD" w14:textId="3F97D584">
            <w:pPr>
              <w:pStyle w:val="sctableln"/>
            </w:pPr>
            <w:r>
              <w:t>30</w:t>
            </w:r>
          </w:p>
        </w:tc>
        <w:tc>
          <w:tcPr>
            <w:tcW w:w="1526"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1D7ABD9F" w14:textId="7FD0B09A">
            <w:pPr>
              <w:pStyle w:val="sctablecodifiedsection"/>
            </w:pPr>
            <w:r w:rsidRPr="00FC7221">
              <w:t>District</w:t>
            </w:r>
          </w:p>
        </w:tc>
        <w:tc>
          <w:tcPr>
            <w:tcW w:w="1316"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08C92E71" w14:textId="08027308">
            <w:pPr>
              <w:pStyle w:val="sctablecodifiedsection"/>
            </w:pPr>
            <w:r w:rsidRPr="00FC7221">
              <w:t>Pop</w:t>
            </w:r>
            <w:r w:rsidR="008A20B1">
              <w:t>.</w:t>
            </w:r>
          </w:p>
        </w:tc>
        <w:tc>
          <w:tcPr>
            <w:tcW w:w="1023"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290768F0" w14:textId="369674F9">
            <w:pPr>
              <w:pStyle w:val="sctablecodifiedsection"/>
            </w:pPr>
            <w:r w:rsidRPr="00FC7221">
              <w:t>Dev.</w:t>
            </w:r>
          </w:p>
        </w:tc>
        <w:tc>
          <w:tcPr>
            <w:tcW w:w="1610"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1C518865" w14:textId="36BCEA33">
            <w:pPr>
              <w:pStyle w:val="sctablecodifiedsection"/>
            </w:pPr>
            <w:r w:rsidRPr="00FC7221">
              <w:t>%Dev</w:t>
            </w:r>
            <w:r w:rsidR="008A20B1">
              <w:t>.</w:t>
            </w:r>
          </w:p>
        </w:tc>
        <w:tc>
          <w:tcPr>
            <w:tcW w:w="766" w:type="dxa"/>
            <w:tcBorders>
              <w:top w:val="single" w:color="auto" w:sz="4" w:space="0"/>
              <w:left w:val="single" w:color="auto" w:sz="4" w:space="0"/>
              <w:bottom w:val="single" w:color="auto" w:sz="4" w:space="0"/>
              <w:right w:val="single" w:color="auto" w:sz="4" w:space="0"/>
            </w:tcBorders>
          </w:tcPr>
          <w:p w:rsidR="005452F2" w:rsidP="005452F2" w:rsidRDefault="005452F2" w14:paraId="2206875F" w14:textId="663587C9">
            <w:pPr>
              <w:pStyle w:val="sctablecodifiedsection"/>
            </w:pPr>
            <w:r w:rsidRPr="00FC7221">
              <w:t>Hisp</w:t>
            </w:r>
            <w:r w:rsidR="008A20B1">
              <w:t>.</w:t>
            </w:r>
          </w:p>
        </w:tc>
        <w:tc>
          <w:tcPr>
            <w:tcW w:w="1463"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7EEA4FEC" w14:textId="64DCF5D9">
            <w:pPr>
              <w:pStyle w:val="sctablecodifiedsection"/>
            </w:pPr>
            <w:r w:rsidRPr="00FC7221">
              <w:t>%Hisp.</w:t>
            </w:r>
          </w:p>
        </w:tc>
      </w:tr>
      <w:tr w:rsidR="005452F2" w:rsidTr="000A1619" w14:paraId="75855080" w14:textId="77777777">
        <w:trPr>
          <w:cantSplit/>
        </w:trPr>
        <w:tc>
          <w:tcPr>
            <w:tcW w:w="601" w:type="dxa"/>
            <w:tcBorders>
              <w:right w:val="single" w:color="auto" w:sz="4" w:space="0"/>
            </w:tcBorders>
            <w:shd w:val="clear" w:color="auto" w:fill="auto"/>
            <w:tcMar>
              <w:left w:w="0" w:type="dxa"/>
              <w:right w:w="244" w:type="dxa"/>
            </w:tcMar>
          </w:tcPr>
          <w:p w:rsidR="005452F2" w:rsidP="005452F2" w:rsidRDefault="003538C8" w14:paraId="3BEA23CC" w14:textId="3EE6FBAD">
            <w:pPr>
              <w:pStyle w:val="sctableln"/>
            </w:pPr>
            <w:r>
              <w:t>31</w:t>
            </w:r>
          </w:p>
        </w:tc>
        <w:tc>
          <w:tcPr>
            <w:tcW w:w="1526"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206C2A72" w14:textId="06C9A216">
            <w:pPr>
              <w:pStyle w:val="sctablecodifiedsection"/>
            </w:pPr>
            <w:r>
              <w:t>1</w:t>
            </w:r>
          </w:p>
        </w:tc>
        <w:tc>
          <w:tcPr>
            <w:tcW w:w="1316"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EC59A9" w14:paraId="70A50904" w14:textId="78A394CC">
            <w:pPr>
              <w:pStyle w:val="sctablecodifiedsection"/>
            </w:pPr>
            <w:r>
              <w:rPr>
                <w:rStyle w:val="scstrike"/>
              </w:rPr>
              <w:t>2,580</w:t>
            </w:r>
            <w:r>
              <w:rPr>
                <w:rStyle w:val="scinsert"/>
              </w:rPr>
              <w:t>2,478</w:t>
            </w:r>
          </w:p>
        </w:tc>
        <w:tc>
          <w:tcPr>
            <w:tcW w:w="1023"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EC59A9" w14:paraId="0657C1BD" w14:textId="5E708278">
            <w:pPr>
              <w:pStyle w:val="sctablecodifiedsection"/>
            </w:pPr>
            <w:r>
              <w:rPr>
                <w:rStyle w:val="scstrike"/>
              </w:rPr>
              <w:t>-12</w:t>
            </w:r>
            <w:r>
              <w:rPr>
                <w:rStyle w:val="scinsert"/>
              </w:rPr>
              <w:t>114</w:t>
            </w:r>
          </w:p>
        </w:tc>
        <w:tc>
          <w:tcPr>
            <w:tcW w:w="1610"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EC59A9" w14:paraId="6FB016B2" w14:textId="1D4A26E3">
            <w:pPr>
              <w:pStyle w:val="sctablecodifiedsection"/>
            </w:pPr>
            <w:r>
              <w:rPr>
                <w:rStyle w:val="scstrike"/>
              </w:rPr>
              <w:t>-0.46%</w:t>
            </w:r>
            <w:r>
              <w:rPr>
                <w:rStyle w:val="scinsert"/>
              </w:rPr>
              <w:t>4.40%</w:t>
            </w:r>
          </w:p>
        </w:tc>
        <w:tc>
          <w:tcPr>
            <w:tcW w:w="766" w:type="dxa"/>
            <w:tcBorders>
              <w:top w:val="single" w:color="auto" w:sz="4" w:space="0"/>
              <w:left w:val="single" w:color="auto" w:sz="4" w:space="0"/>
              <w:bottom w:val="single" w:color="auto" w:sz="4" w:space="0"/>
              <w:right w:val="single" w:color="auto" w:sz="4" w:space="0"/>
            </w:tcBorders>
          </w:tcPr>
          <w:p w:rsidR="005452F2" w:rsidP="005452F2" w:rsidRDefault="00EC59A9" w14:paraId="38D58454" w14:textId="621EF35B">
            <w:pPr>
              <w:pStyle w:val="sctablecodifiedsection"/>
            </w:pPr>
            <w:r>
              <w:rPr>
                <w:rStyle w:val="scstrike"/>
              </w:rPr>
              <w:t>33</w:t>
            </w:r>
            <w:r>
              <w:rPr>
                <w:rStyle w:val="scinsert"/>
              </w:rPr>
              <w:t>31</w:t>
            </w:r>
          </w:p>
        </w:tc>
        <w:tc>
          <w:tcPr>
            <w:tcW w:w="1463"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EC59A9" w14:paraId="51639CDB" w14:textId="7CA77548">
            <w:pPr>
              <w:pStyle w:val="sctablecodifiedsection"/>
            </w:pPr>
            <w:r>
              <w:rPr>
                <w:rStyle w:val="scstrike"/>
              </w:rPr>
              <w:t>1.28%</w:t>
            </w:r>
            <w:r>
              <w:rPr>
                <w:rStyle w:val="scinsert"/>
              </w:rPr>
              <w:t>1.25%</w:t>
            </w:r>
          </w:p>
        </w:tc>
      </w:tr>
      <w:tr w:rsidR="005452F2" w:rsidTr="000A1619" w14:paraId="32499D8D" w14:textId="77777777">
        <w:trPr>
          <w:cantSplit/>
        </w:trPr>
        <w:tc>
          <w:tcPr>
            <w:tcW w:w="601" w:type="dxa"/>
            <w:tcBorders>
              <w:right w:val="single" w:color="auto" w:sz="4" w:space="0"/>
            </w:tcBorders>
            <w:shd w:val="clear" w:color="auto" w:fill="auto"/>
            <w:tcMar>
              <w:left w:w="0" w:type="dxa"/>
              <w:right w:w="244" w:type="dxa"/>
            </w:tcMar>
          </w:tcPr>
          <w:p w:rsidR="005452F2" w:rsidP="005452F2" w:rsidRDefault="003538C8" w14:paraId="166E41A1" w14:textId="3E51E3B4">
            <w:pPr>
              <w:pStyle w:val="sctableln"/>
            </w:pPr>
            <w:r>
              <w:t>32</w:t>
            </w:r>
          </w:p>
        </w:tc>
        <w:tc>
          <w:tcPr>
            <w:tcW w:w="1526"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1ED86C2C" w14:textId="50741456">
            <w:pPr>
              <w:pStyle w:val="sctablecodifiedsection"/>
            </w:pPr>
            <w:r>
              <w:t>2</w:t>
            </w:r>
          </w:p>
        </w:tc>
        <w:tc>
          <w:tcPr>
            <w:tcW w:w="1316"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6FBA8DAD" w14:textId="55703FA7">
            <w:pPr>
              <w:pStyle w:val="sctablecodifiedsection"/>
            </w:pPr>
            <w:r w:rsidRPr="00FC7221">
              <w:t>2,488</w:t>
            </w:r>
          </w:p>
        </w:tc>
        <w:tc>
          <w:tcPr>
            <w:tcW w:w="1023"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62DA20CE" w14:textId="4F076301">
            <w:pPr>
              <w:pStyle w:val="sctablecodifiedsection"/>
            </w:pPr>
            <w:r w:rsidRPr="00FC7221">
              <w:t>-104</w:t>
            </w:r>
          </w:p>
        </w:tc>
        <w:tc>
          <w:tcPr>
            <w:tcW w:w="1610"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65295B85" w14:textId="0B3D2A1C">
            <w:pPr>
              <w:pStyle w:val="sctablecodifiedsection"/>
            </w:pPr>
            <w:r>
              <w:t>-</w:t>
            </w:r>
            <w:r w:rsidRPr="00FC7221">
              <w:t>4.01%</w:t>
            </w:r>
          </w:p>
        </w:tc>
        <w:tc>
          <w:tcPr>
            <w:tcW w:w="766"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76789B17" w14:textId="44852D31">
            <w:pPr>
              <w:pStyle w:val="sctablecodifiedsection"/>
            </w:pPr>
            <w:r w:rsidRPr="00FC7221">
              <w:t>55</w:t>
            </w:r>
          </w:p>
        </w:tc>
        <w:tc>
          <w:tcPr>
            <w:tcW w:w="1463" w:type="dxa"/>
            <w:tcBorders>
              <w:top w:val="single" w:color="auto" w:sz="4" w:space="0"/>
              <w:left w:val="single" w:color="auto" w:sz="4" w:space="0"/>
              <w:bottom w:val="single" w:color="auto" w:sz="4" w:space="0"/>
              <w:right w:val="single" w:color="auto" w:sz="4" w:space="0"/>
            </w:tcBorders>
          </w:tcPr>
          <w:p w:rsidR="005452F2" w:rsidP="005452F2" w:rsidRDefault="005452F2" w14:paraId="7EA8F19A" w14:textId="44239368">
            <w:pPr>
              <w:pStyle w:val="sctablecodifiedsection"/>
            </w:pPr>
            <w:r w:rsidRPr="00FC7221">
              <w:t>2.21%</w:t>
            </w:r>
          </w:p>
        </w:tc>
      </w:tr>
      <w:tr w:rsidR="005452F2" w:rsidTr="000A1619" w14:paraId="4725C392" w14:textId="77777777">
        <w:trPr>
          <w:cantSplit/>
        </w:trPr>
        <w:tc>
          <w:tcPr>
            <w:tcW w:w="601" w:type="dxa"/>
            <w:tcBorders>
              <w:right w:val="single" w:color="auto" w:sz="4" w:space="0"/>
            </w:tcBorders>
            <w:shd w:val="clear" w:color="auto" w:fill="auto"/>
            <w:tcMar>
              <w:left w:w="0" w:type="dxa"/>
              <w:right w:w="244" w:type="dxa"/>
            </w:tcMar>
          </w:tcPr>
          <w:p w:rsidR="005452F2" w:rsidP="005452F2" w:rsidRDefault="003538C8" w14:paraId="4D2E06C2" w14:textId="669951A5">
            <w:pPr>
              <w:pStyle w:val="sctableln"/>
            </w:pPr>
            <w:r>
              <w:t>33</w:t>
            </w:r>
          </w:p>
        </w:tc>
        <w:tc>
          <w:tcPr>
            <w:tcW w:w="1526"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79C626D3" w14:textId="5D326FFB">
            <w:pPr>
              <w:pStyle w:val="sctablecodifiedsection"/>
            </w:pPr>
            <w:r>
              <w:t>3</w:t>
            </w:r>
          </w:p>
        </w:tc>
        <w:tc>
          <w:tcPr>
            <w:tcW w:w="1316"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41CC7180" w14:textId="2CD6FCFA">
            <w:pPr>
              <w:pStyle w:val="sctablecodifiedsection"/>
            </w:pPr>
            <w:r w:rsidRPr="00FC7221">
              <w:t>2,524</w:t>
            </w:r>
          </w:p>
        </w:tc>
        <w:tc>
          <w:tcPr>
            <w:tcW w:w="1023"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5B2B1749" w14:textId="4EB3D4DE">
            <w:pPr>
              <w:pStyle w:val="sctablecodifiedsection"/>
            </w:pPr>
            <w:r w:rsidRPr="00FC7221">
              <w:t>-68</w:t>
            </w:r>
          </w:p>
        </w:tc>
        <w:tc>
          <w:tcPr>
            <w:tcW w:w="1610"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1F2938EB" w14:textId="63FA1E84">
            <w:pPr>
              <w:pStyle w:val="sctablecodifiedsection"/>
            </w:pPr>
            <w:r w:rsidRPr="00FC7221">
              <w:t>-2.62%</w:t>
            </w:r>
          </w:p>
        </w:tc>
        <w:tc>
          <w:tcPr>
            <w:tcW w:w="766"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168CCCAA" w14:textId="0D718DF1">
            <w:pPr>
              <w:pStyle w:val="sctablecodifiedsection"/>
            </w:pPr>
            <w:r w:rsidRPr="00FC7221">
              <w:t>35</w:t>
            </w:r>
          </w:p>
        </w:tc>
        <w:tc>
          <w:tcPr>
            <w:tcW w:w="1463" w:type="dxa"/>
            <w:tcBorders>
              <w:top w:val="single" w:color="auto" w:sz="4" w:space="0"/>
              <w:left w:val="single" w:color="auto" w:sz="4" w:space="0"/>
              <w:bottom w:val="single" w:color="auto" w:sz="4" w:space="0"/>
              <w:right w:val="single" w:color="auto" w:sz="4" w:space="0"/>
            </w:tcBorders>
          </w:tcPr>
          <w:p w:rsidR="005452F2" w:rsidP="005452F2" w:rsidRDefault="005452F2" w14:paraId="0B794A58" w14:textId="585EFDD0">
            <w:pPr>
              <w:pStyle w:val="sctablecodifiedsection"/>
            </w:pPr>
            <w:r w:rsidRPr="00FC7221">
              <w:t>1.39%</w:t>
            </w:r>
          </w:p>
        </w:tc>
      </w:tr>
      <w:tr w:rsidR="005452F2" w:rsidTr="000A1619" w14:paraId="5AFC7E76" w14:textId="77777777">
        <w:trPr>
          <w:cantSplit/>
        </w:trPr>
        <w:tc>
          <w:tcPr>
            <w:tcW w:w="601" w:type="dxa"/>
            <w:tcBorders>
              <w:right w:val="single" w:color="auto" w:sz="4" w:space="0"/>
            </w:tcBorders>
            <w:shd w:val="clear" w:color="auto" w:fill="auto"/>
            <w:tcMar>
              <w:left w:w="0" w:type="dxa"/>
              <w:right w:w="244" w:type="dxa"/>
            </w:tcMar>
          </w:tcPr>
          <w:p w:rsidR="005452F2" w:rsidP="005452F2" w:rsidRDefault="003538C8" w14:paraId="0ECC9B53" w14:textId="22DE1E4E">
            <w:pPr>
              <w:pStyle w:val="sctableln"/>
            </w:pPr>
            <w:r>
              <w:t>34</w:t>
            </w:r>
          </w:p>
        </w:tc>
        <w:tc>
          <w:tcPr>
            <w:tcW w:w="1526"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5A6F661D" w14:textId="18CB1A87">
            <w:pPr>
              <w:pStyle w:val="sctablecodifiedsection"/>
            </w:pPr>
            <w:r>
              <w:t>4</w:t>
            </w:r>
          </w:p>
        </w:tc>
        <w:tc>
          <w:tcPr>
            <w:tcW w:w="1316"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7EAD51C1" w14:textId="3C95A68D">
            <w:pPr>
              <w:pStyle w:val="sctablecodifiedsection"/>
            </w:pPr>
            <w:r>
              <w:rPr>
                <w:rStyle w:val="scstrike"/>
              </w:rPr>
              <w:t>2,519</w:t>
            </w:r>
            <w:r w:rsidR="00EC59A9">
              <w:rPr>
                <w:rStyle w:val="scinsert"/>
              </w:rPr>
              <w:t>2</w:t>
            </w:r>
            <w:r w:rsidR="00EE7BF3">
              <w:rPr>
                <w:rStyle w:val="scinsert"/>
              </w:rPr>
              <w:t>,</w:t>
            </w:r>
            <w:r w:rsidR="00EC59A9">
              <w:rPr>
                <w:rStyle w:val="scinsert"/>
              </w:rPr>
              <w:t>621</w:t>
            </w:r>
          </w:p>
        </w:tc>
        <w:tc>
          <w:tcPr>
            <w:tcW w:w="1023"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5A26568B" w14:textId="117758DF">
            <w:pPr>
              <w:pStyle w:val="sctablecodifiedsection"/>
            </w:pPr>
            <w:r>
              <w:rPr>
                <w:rStyle w:val="scstrike"/>
              </w:rPr>
              <w:t>-73</w:t>
            </w:r>
            <w:r w:rsidR="00EC59A9">
              <w:rPr>
                <w:rStyle w:val="scinsert"/>
              </w:rPr>
              <w:t>29</w:t>
            </w:r>
          </w:p>
        </w:tc>
        <w:tc>
          <w:tcPr>
            <w:tcW w:w="1610"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0BD2EF09" w14:textId="38B46613">
            <w:pPr>
              <w:pStyle w:val="sctablecodifiedsection"/>
            </w:pPr>
            <w:r>
              <w:rPr>
                <w:rStyle w:val="scstrike"/>
              </w:rPr>
              <w:t>-2.82%</w:t>
            </w:r>
            <w:r w:rsidR="00EC59A9">
              <w:rPr>
                <w:rStyle w:val="scinsert"/>
              </w:rPr>
              <w:t>1.12%</w:t>
            </w:r>
          </w:p>
        </w:tc>
        <w:tc>
          <w:tcPr>
            <w:tcW w:w="766"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7CECFE6C" w14:textId="0683468C">
            <w:pPr>
              <w:pStyle w:val="sctablecodifiedsection"/>
            </w:pPr>
            <w:r w:rsidRPr="00FC7221">
              <w:rPr>
                <w:rStyle w:val="scstrike"/>
              </w:rPr>
              <w:t>5</w:t>
            </w:r>
            <w:r>
              <w:rPr>
                <w:rStyle w:val="scstrike"/>
              </w:rPr>
              <w:t>1</w:t>
            </w:r>
            <w:r w:rsidR="00EC59A9">
              <w:rPr>
                <w:rStyle w:val="scinsert"/>
              </w:rPr>
              <w:t>53</w:t>
            </w:r>
          </w:p>
        </w:tc>
        <w:tc>
          <w:tcPr>
            <w:tcW w:w="1463" w:type="dxa"/>
            <w:tcBorders>
              <w:top w:val="single" w:color="auto" w:sz="4" w:space="0"/>
              <w:left w:val="single" w:color="auto" w:sz="4" w:space="0"/>
              <w:bottom w:val="single" w:color="auto" w:sz="4" w:space="0"/>
              <w:right w:val="single" w:color="auto" w:sz="4" w:space="0"/>
            </w:tcBorders>
          </w:tcPr>
          <w:p w:rsidR="005452F2" w:rsidP="005452F2" w:rsidRDefault="005452F2" w14:paraId="3628EC42" w14:textId="5D5D1252">
            <w:pPr>
              <w:pStyle w:val="sctablecodifiedsection"/>
            </w:pPr>
            <w:r w:rsidRPr="00FC7221">
              <w:t>2.02%</w:t>
            </w:r>
          </w:p>
        </w:tc>
      </w:tr>
      <w:tr w:rsidR="005452F2" w:rsidTr="000A1619" w14:paraId="30AD4C76" w14:textId="77777777">
        <w:trPr>
          <w:cantSplit/>
        </w:trPr>
        <w:tc>
          <w:tcPr>
            <w:tcW w:w="601" w:type="dxa"/>
            <w:tcBorders>
              <w:right w:val="single" w:color="auto" w:sz="4" w:space="0"/>
            </w:tcBorders>
            <w:shd w:val="clear" w:color="auto" w:fill="auto"/>
            <w:tcMar>
              <w:left w:w="0" w:type="dxa"/>
              <w:right w:w="244" w:type="dxa"/>
            </w:tcMar>
          </w:tcPr>
          <w:p w:rsidR="005452F2" w:rsidP="005452F2" w:rsidRDefault="003538C8" w14:paraId="5B46FE41" w14:textId="3E3D5760">
            <w:pPr>
              <w:pStyle w:val="sctableln"/>
            </w:pPr>
            <w:r>
              <w:t>35</w:t>
            </w:r>
          </w:p>
        </w:tc>
        <w:tc>
          <w:tcPr>
            <w:tcW w:w="1526"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4D94DF66" w14:textId="2F414CA1">
            <w:pPr>
              <w:pStyle w:val="sctablecodifiedsection"/>
            </w:pPr>
            <w:r>
              <w:t>5</w:t>
            </w:r>
          </w:p>
        </w:tc>
        <w:tc>
          <w:tcPr>
            <w:tcW w:w="1316"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634B3973" w14:textId="5C1BC62F">
            <w:pPr>
              <w:pStyle w:val="sctablecodifiedsection"/>
            </w:pPr>
            <w:r w:rsidRPr="00FC7221">
              <w:t>2,468</w:t>
            </w:r>
          </w:p>
        </w:tc>
        <w:tc>
          <w:tcPr>
            <w:tcW w:w="1023"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57E7D21C" w14:textId="308ED816">
            <w:pPr>
              <w:pStyle w:val="sctablecodifiedsection"/>
            </w:pPr>
            <w:r w:rsidRPr="00FC7221">
              <w:t>-124</w:t>
            </w:r>
          </w:p>
        </w:tc>
        <w:tc>
          <w:tcPr>
            <w:tcW w:w="1610"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73745423" w14:textId="730483C1">
            <w:pPr>
              <w:pStyle w:val="sctablecodifiedsection"/>
            </w:pPr>
            <w:r w:rsidRPr="00FC7221">
              <w:t>-4.78%</w:t>
            </w:r>
          </w:p>
        </w:tc>
        <w:tc>
          <w:tcPr>
            <w:tcW w:w="766"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50CCA5FE" w14:textId="0F3F730F">
            <w:pPr>
              <w:pStyle w:val="sctablecodifiedsection"/>
            </w:pPr>
            <w:r w:rsidRPr="00FC7221">
              <w:t>25</w:t>
            </w:r>
          </w:p>
        </w:tc>
        <w:tc>
          <w:tcPr>
            <w:tcW w:w="1463" w:type="dxa"/>
            <w:tcBorders>
              <w:top w:val="single" w:color="auto" w:sz="4" w:space="0"/>
              <w:left w:val="single" w:color="auto" w:sz="4" w:space="0"/>
              <w:bottom w:val="single" w:color="auto" w:sz="4" w:space="0"/>
              <w:right w:val="single" w:color="auto" w:sz="4" w:space="0"/>
            </w:tcBorders>
          </w:tcPr>
          <w:p w:rsidR="005452F2" w:rsidP="005452F2" w:rsidRDefault="005452F2" w14:paraId="5608F509" w14:textId="102DC850">
            <w:pPr>
              <w:pStyle w:val="sctablecodifiedsection"/>
            </w:pPr>
            <w:r w:rsidRPr="00FC7221">
              <w:t>1.01%</w:t>
            </w:r>
          </w:p>
        </w:tc>
      </w:tr>
      <w:tr w:rsidR="005452F2" w:rsidTr="000A1619" w14:paraId="0492910B" w14:textId="77777777">
        <w:trPr>
          <w:cantSplit/>
        </w:trPr>
        <w:tc>
          <w:tcPr>
            <w:tcW w:w="601" w:type="dxa"/>
            <w:tcBorders>
              <w:right w:val="single" w:color="auto" w:sz="4" w:space="0"/>
            </w:tcBorders>
            <w:shd w:val="clear" w:color="auto" w:fill="auto"/>
            <w:tcMar>
              <w:left w:w="0" w:type="dxa"/>
              <w:right w:w="244" w:type="dxa"/>
            </w:tcMar>
          </w:tcPr>
          <w:p w:rsidR="005452F2" w:rsidP="005452F2" w:rsidRDefault="003538C8" w14:paraId="56940825" w14:textId="524DCAD3">
            <w:pPr>
              <w:pStyle w:val="sctableln"/>
            </w:pPr>
            <w:r>
              <w:t>36</w:t>
            </w:r>
          </w:p>
        </w:tc>
        <w:tc>
          <w:tcPr>
            <w:tcW w:w="1526"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080962DD" w14:textId="28FFE910">
            <w:pPr>
              <w:pStyle w:val="sctablecodifiedsection"/>
            </w:pPr>
            <w:r>
              <w:t>6</w:t>
            </w:r>
          </w:p>
        </w:tc>
        <w:tc>
          <w:tcPr>
            <w:tcW w:w="1316"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6B226F94" w14:textId="1C2EAF1D">
            <w:pPr>
              <w:pStyle w:val="sctablecodifiedsection"/>
            </w:pPr>
            <w:r w:rsidRPr="00FC7221">
              <w:t>2,703</w:t>
            </w:r>
          </w:p>
        </w:tc>
        <w:tc>
          <w:tcPr>
            <w:tcW w:w="1023"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231F82EB" w14:textId="460099EA">
            <w:pPr>
              <w:pStyle w:val="sctablecodifiedsection"/>
            </w:pPr>
            <w:r w:rsidRPr="00FC7221">
              <w:t>111</w:t>
            </w:r>
          </w:p>
        </w:tc>
        <w:tc>
          <w:tcPr>
            <w:tcW w:w="1610"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0AEE387B" w14:textId="201D908F">
            <w:pPr>
              <w:pStyle w:val="sctablecodifiedsection"/>
            </w:pPr>
            <w:r w:rsidRPr="00FC7221">
              <w:t>4.28%</w:t>
            </w:r>
          </w:p>
        </w:tc>
        <w:tc>
          <w:tcPr>
            <w:tcW w:w="766"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6FF9889E" w14:textId="293F7CAA">
            <w:pPr>
              <w:pStyle w:val="sctablecodifiedsection"/>
            </w:pPr>
            <w:r w:rsidRPr="00FC7221">
              <w:t>34</w:t>
            </w:r>
          </w:p>
        </w:tc>
        <w:tc>
          <w:tcPr>
            <w:tcW w:w="1463" w:type="dxa"/>
            <w:tcBorders>
              <w:top w:val="single" w:color="auto" w:sz="4" w:space="0"/>
              <w:left w:val="single" w:color="auto" w:sz="4" w:space="0"/>
              <w:bottom w:val="single" w:color="auto" w:sz="4" w:space="0"/>
              <w:right w:val="single" w:color="auto" w:sz="4" w:space="0"/>
            </w:tcBorders>
          </w:tcPr>
          <w:p w:rsidR="005452F2" w:rsidP="005452F2" w:rsidRDefault="005452F2" w14:paraId="52FB0F9B" w14:textId="039E60E0">
            <w:pPr>
              <w:pStyle w:val="sctablecodifiedsection"/>
            </w:pPr>
            <w:r w:rsidRPr="00FC7221">
              <w:t>1.26%</w:t>
            </w:r>
          </w:p>
        </w:tc>
      </w:tr>
      <w:tr w:rsidR="005452F2" w:rsidTr="000A1619" w14:paraId="57AE93DA" w14:textId="77777777">
        <w:trPr>
          <w:cantSplit/>
        </w:trPr>
        <w:tc>
          <w:tcPr>
            <w:tcW w:w="601" w:type="dxa"/>
            <w:tcBorders>
              <w:right w:val="single" w:color="auto" w:sz="4" w:space="0"/>
            </w:tcBorders>
            <w:shd w:val="clear" w:color="auto" w:fill="auto"/>
            <w:tcMar>
              <w:left w:w="0" w:type="dxa"/>
              <w:right w:w="244" w:type="dxa"/>
            </w:tcMar>
          </w:tcPr>
          <w:p w:rsidR="005452F2" w:rsidP="005452F2" w:rsidRDefault="003538C8" w14:paraId="466B00C8" w14:textId="0D6AEF66">
            <w:pPr>
              <w:pStyle w:val="sctableln"/>
            </w:pPr>
            <w:r>
              <w:t>37</w:t>
            </w:r>
          </w:p>
        </w:tc>
        <w:tc>
          <w:tcPr>
            <w:tcW w:w="1526"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1209D8DE" w14:textId="2A0AD0DE">
            <w:pPr>
              <w:pStyle w:val="sctablecodifiedsection"/>
            </w:pPr>
            <w:r>
              <w:t>7</w:t>
            </w:r>
          </w:p>
        </w:tc>
        <w:tc>
          <w:tcPr>
            <w:tcW w:w="1316"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1ED178D1" w14:textId="4C86DC9F">
            <w:pPr>
              <w:pStyle w:val="sctablecodifiedsection"/>
            </w:pPr>
            <w:r w:rsidRPr="00FC7221">
              <w:t>2,709</w:t>
            </w:r>
          </w:p>
        </w:tc>
        <w:tc>
          <w:tcPr>
            <w:tcW w:w="1023"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6514BE4B" w14:textId="6CCA9A59">
            <w:pPr>
              <w:pStyle w:val="sctablecodifiedsection"/>
            </w:pPr>
            <w:r w:rsidRPr="00FC7221">
              <w:t>117</w:t>
            </w:r>
          </w:p>
        </w:tc>
        <w:tc>
          <w:tcPr>
            <w:tcW w:w="1610"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67D53150" w14:textId="33903953">
            <w:pPr>
              <w:pStyle w:val="sctablecodifiedsection"/>
            </w:pPr>
            <w:r w:rsidRPr="00FC7221">
              <w:t>4.51%</w:t>
            </w:r>
          </w:p>
        </w:tc>
        <w:tc>
          <w:tcPr>
            <w:tcW w:w="766"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78D1C3BE" w14:textId="3EF3FBB2">
            <w:pPr>
              <w:pStyle w:val="sctablecodifiedsection"/>
            </w:pPr>
            <w:r w:rsidRPr="00FC7221">
              <w:t>83</w:t>
            </w:r>
          </w:p>
        </w:tc>
        <w:tc>
          <w:tcPr>
            <w:tcW w:w="1463" w:type="dxa"/>
            <w:tcBorders>
              <w:top w:val="single" w:color="auto" w:sz="4" w:space="0"/>
              <w:left w:val="single" w:color="auto" w:sz="4" w:space="0"/>
              <w:bottom w:val="single" w:color="auto" w:sz="4" w:space="0"/>
              <w:right w:val="single" w:color="auto" w:sz="4" w:space="0"/>
            </w:tcBorders>
          </w:tcPr>
          <w:p w:rsidR="005452F2" w:rsidP="005452F2" w:rsidRDefault="005452F2" w14:paraId="224F4FA1" w14:textId="310BADA3">
            <w:pPr>
              <w:pStyle w:val="sctablecodifiedsection"/>
            </w:pPr>
            <w:r w:rsidRPr="00FC7221">
              <w:t>3.06%</w:t>
            </w:r>
          </w:p>
        </w:tc>
      </w:tr>
      <w:tr w:rsidR="005452F2" w:rsidTr="000A1619" w14:paraId="55E70151" w14:textId="77777777">
        <w:trPr>
          <w:cantSplit/>
        </w:trPr>
        <w:tc>
          <w:tcPr>
            <w:tcW w:w="601" w:type="dxa"/>
            <w:tcBorders>
              <w:right w:val="single" w:color="auto" w:sz="4" w:space="0"/>
            </w:tcBorders>
            <w:shd w:val="clear" w:color="auto" w:fill="auto"/>
            <w:tcMar>
              <w:left w:w="0" w:type="dxa"/>
              <w:right w:w="244" w:type="dxa"/>
            </w:tcMar>
          </w:tcPr>
          <w:p w:rsidR="005452F2" w:rsidP="005452F2" w:rsidRDefault="003538C8" w14:paraId="758E6E75" w14:textId="5A6EE15D">
            <w:pPr>
              <w:pStyle w:val="sctableln"/>
            </w:pPr>
            <w:r>
              <w:t>38</w:t>
            </w:r>
          </w:p>
        </w:tc>
        <w:tc>
          <w:tcPr>
            <w:tcW w:w="1526"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743076D6" w14:textId="77DB3BA7">
            <w:pPr>
              <w:pStyle w:val="sctablecodifiedsection"/>
            </w:pPr>
            <w:r>
              <w:t>8</w:t>
            </w:r>
          </w:p>
        </w:tc>
        <w:tc>
          <w:tcPr>
            <w:tcW w:w="1316"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024BE529" w14:textId="0EBA1166">
            <w:pPr>
              <w:pStyle w:val="sctablecodifiedsection"/>
            </w:pPr>
            <w:r w:rsidRPr="00FC7221">
              <w:t>2,652</w:t>
            </w:r>
          </w:p>
        </w:tc>
        <w:tc>
          <w:tcPr>
            <w:tcW w:w="1023"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34A2FB49" w14:textId="133A306D">
            <w:pPr>
              <w:pStyle w:val="sctablecodifiedsection"/>
            </w:pPr>
            <w:r w:rsidRPr="00FC7221">
              <w:t>60</w:t>
            </w:r>
          </w:p>
        </w:tc>
        <w:tc>
          <w:tcPr>
            <w:tcW w:w="1610"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6B8EEB7F" w14:textId="3A608C2E">
            <w:pPr>
              <w:pStyle w:val="sctablecodifiedsection"/>
            </w:pPr>
            <w:r w:rsidRPr="00FC7221">
              <w:t>2.31%</w:t>
            </w:r>
          </w:p>
        </w:tc>
        <w:tc>
          <w:tcPr>
            <w:tcW w:w="766"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64ED5F05" w14:textId="24EE9E99">
            <w:pPr>
              <w:pStyle w:val="sctablecodifiedsection"/>
            </w:pPr>
            <w:r w:rsidRPr="00FC7221">
              <w:t>63</w:t>
            </w:r>
          </w:p>
        </w:tc>
        <w:tc>
          <w:tcPr>
            <w:tcW w:w="1463" w:type="dxa"/>
            <w:tcBorders>
              <w:top w:val="single" w:color="auto" w:sz="4" w:space="0"/>
              <w:left w:val="single" w:color="auto" w:sz="4" w:space="0"/>
              <w:bottom w:val="single" w:color="auto" w:sz="4" w:space="0"/>
              <w:right w:val="single" w:color="auto" w:sz="4" w:space="0"/>
            </w:tcBorders>
          </w:tcPr>
          <w:p w:rsidR="005452F2" w:rsidP="005452F2" w:rsidRDefault="005452F2" w14:paraId="016334A3" w14:textId="71471DE9">
            <w:pPr>
              <w:pStyle w:val="sctablecodifiedsection"/>
            </w:pPr>
            <w:r w:rsidRPr="00FC7221">
              <w:t>2.38%</w:t>
            </w:r>
          </w:p>
        </w:tc>
      </w:tr>
      <w:tr w:rsidR="005452F2" w:rsidTr="000A1619" w14:paraId="5F336D41" w14:textId="77777777">
        <w:trPr>
          <w:cantSplit/>
        </w:trPr>
        <w:tc>
          <w:tcPr>
            <w:tcW w:w="601" w:type="dxa"/>
            <w:tcBorders>
              <w:right w:val="single" w:color="auto" w:sz="4" w:space="0"/>
            </w:tcBorders>
            <w:shd w:val="clear" w:color="auto" w:fill="auto"/>
            <w:tcMar>
              <w:left w:w="0" w:type="dxa"/>
              <w:right w:w="244" w:type="dxa"/>
            </w:tcMar>
          </w:tcPr>
          <w:p w:rsidR="005452F2" w:rsidP="005452F2" w:rsidRDefault="003538C8" w14:paraId="405A92B5" w14:textId="6AC8874C">
            <w:pPr>
              <w:pStyle w:val="sctableln"/>
            </w:pPr>
            <w:r>
              <w:t>39</w:t>
            </w:r>
          </w:p>
        </w:tc>
        <w:tc>
          <w:tcPr>
            <w:tcW w:w="1526"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6DBAFDAC" w14:textId="3B8119FC">
            <w:pPr>
              <w:pStyle w:val="sctablecodifiedsection"/>
            </w:pPr>
            <w:r>
              <w:t>9</w:t>
            </w:r>
          </w:p>
        </w:tc>
        <w:tc>
          <w:tcPr>
            <w:tcW w:w="1316"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39A29A1C" w14:textId="0FD1CCCB">
            <w:pPr>
              <w:pStyle w:val="sctablecodifiedsection"/>
            </w:pPr>
            <w:r w:rsidRPr="00FC7221">
              <w:t>2,681</w:t>
            </w:r>
          </w:p>
        </w:tc>
        <w:tc>
          <w:tcPr>
            <w:tcW w:w="1023"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2DFEE9EE" w14:textId="7EAA48DB">
            <w:pPr>
              <w:pStyle w:val="sctablecodifiedsection"/>
            </w:pPr>
            <w:r w:rsidRPr="00FC7221">
              <w:t>89</w:t>
            </w:r>
          </w:p>
        </w:tc>
        <w:tc>
          <w:tcPr>
            <w:tcW w:w="1610"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27612D6C" w14:textId="65B9F3D7">
            <w:pPr>
              <w:pStyle w:val="sctablecodifiedsection"/>
            </w:pPr>
            <w:r w:rsidRPr="00FC7221">
              <w:t>3.43</w:t>
            </w:r>
          </w:p>
        </w:tc>
        <w:tc>
          <w:tcPr>
            <w:tcW w:w="766"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56185988" w14:textId="29CC69BB">
            <w:pPr>
              <w:pStyle w:val="sctablecodifiedsection"/>
            </w:pPr>
            <w:r w:rsidRPr="00FC7221">
              <w:t>31</w:t>
            </w:r>
          </w:p>
        </w:tc>
        <w:tc>
          <w:tcPr>
            <w:tcW w:w="1463" w:type="dxa"/>
            <w:tcBorders>
              <w:top w:val="single" w:color="auto" w:sz="4" w:space="0"/>
              <w:left w:val="single" w:color="auto" w:sz="4" w:space="0"/>
              <w:bottom w:val="single" w:color="auto" w:sz="4" w:space="0"/>
              <w:right w:val="single" w:color="auto" w:sz="4" w:space="0"/>
            </w:tcBorders>
          </w:tcPr>
          <w:p w:rsidR="005452F2" w:rsidP="005452F2" w:rsidRDefault="005452F2" w14:paraId="7F2F9350" w14:textId="2200F09E">
            <w:pPr>
              <w:pStyle w:val="sctablecodifiedsection"/>
            </w:pPr>
            <w:r w:rsidRPr="00FC7221">
              <w:t>1.16%</w:t>
            </w:r>
          </w:p>
        </w:tc>
      </w:tr>
      <w:tr w:rsidR="005452F2" w:rsidTr="000A1619" w14:paraId="73CB00BC" w14:textId="77777777">
        <w:trPr>
          <w:cantSplit/>
        </w:trPr>
        <w:tc>
          <w:tcPr>
            <w:tcW w:w="601" w:type="dxa"/>
            <w:tcBorders>
              <w:right w:val="single" w:color="auto" w:sz="4" w:space="0"/>
            </w:tcBorders>
            <w:shd w:val="clear" w:color="auto" w:fill="auto"/>
            <w:tcMar>
              <w:left w:w="0" w:type="dxa"/>
              <w:right w:w="244" w:type="dxa"/>
            </w:tcMar>
          </w:tcPr>
          <w:p w:rsidR="005452F2" w:rsidP="005452F2" w:rsidRDefault="003538C8" w14:paraId="66229488" w14:textId="29FB58A2">
            <w:pPr>
              <w:pStyle w:val="sctableln"/>
            </w:pPr>
            <w:r>
              <w:t>40</w:t>
            </w:r>
          </w:p>
        </w:tc>
        <w:tc>
          <w:tcPr>
            <w:tcW w:w="1526"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57A90C82" w14:textId="2A99796C">
            <w:pPr>
              <w:pStyle w:val="sctablecodifiedsection"/>
            </w:pPr>
            <w:r>
              <w:t>Totals</w:t>
            </w:r>
          </w:p>
        </w:tc>
        <w:tc>
          <w:tcPr>
            <w:tcW w:w="1316"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0B51AEAC" w14:textId="206E45F3">
            <w:pPr>
              <w:pStyle w:val="sctablecodifiedsection"/>
            </w:pPr>
            <w:r w:rsidRPr="00FC7221">
              <w:t>23,324</w:t>
            </w:r>
          </w:p>
        </w:tc>
        <w:tc>
          <w:tcPr>
            <w:tcW w:w="1023"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57A6AEFC" w14:textId="77777777">
            <w:pPr>
              <w:pStyle w:val="sctablecodifiedsection"/>
            </w:pPr>
          </w:p>
        </w:tc>
        <w:tc>
          <w:tcPr>
            <w:tcW w:w="1610"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3093E3B9" w14:textId="77777777">
            <w:pPr>
              <w:pStyle w:val="sctablecodifiedsection"/>
            </w:pPr>
          </w:p>
        </w:tc>
        <w:tc>
          <w:tcPr>
            <w:tcW w:w="766"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3493F272" w14:textId="417E483B">
            <w:pPr>
              <w:pStyle w:val="sctablecodifiedsection"/>
            </w:pPr>
            <w:r w:rsidRPr="00FC7221">
              <w:t>410</w:t>
            </w:r>
          </w:p>
        </w:tc>
        <w:tc>
          <w:tcPr>
            <w:tcW w:w="1463" w:type="dxa"/>
            <w:tcBorders>
              <w:top w:val="single" w:color="auto" w:sz="4" w:space="0"/>
              <w:left w:val="single" w:color="auto" w:sz="4" w:space="0"/>
              <w:bottom w:val="single" w:color="auto" w:sz="4" w:space="0"/>
              <w:right w:val="single" w:color="auto" w:sz="4" w:space="0"/>
            </w:tcBorders>
          </w:tcPr>
          <w:p w:rsidR="005452F2" w:rsidP="005452F2" w:rsidRDefault="005452F2" w14:paraId="2AC8C8C5" w14:textId="24A5C7D1">
            <w:pPr>
              <w:pStyle w:val="sctablecodifiedsection"/>
            </w:pPr>
            <w:r w:rsidRPr="00FC7221">
              <w:t>1.76%</w:t>
            </w:r>
          </w:p>
        </w:tc>
      </w:tr>
    </w:tbl>
    <w:p w:rsidR="003538C8" w:rsidP="003538C8" w:rsidRDefault="003538C8" w14:paraId="5F6588B7" w14:textId="77777777">
      <w:pPr>
        <w:pStyle w:val="sccodifiedsection"/>
        <w:suppressLineNumbers/>
        <w:spacing w:line="14" w:lineRule="exact"/>
        <w:sectPr w:rsidR="003538C8" w:rsidSect="007C25C4">
          <w:pgSz w:w="12240" w:h="15840" w:code="1"/>
          <w:pgMar w:top="1008" w:right="1627" w:bottom="1008" w:left="1627" w:header="720" w:footer="720" w:gutter="0"/>
          <w:lnNumType w:countBy="1" w:restart="newSection"/>
          <w:cols w:space="708"/>
          <w:docGrid w:linePitch="360"/>
        </w:sectPr>
      </w:pPr>
    </w:p>
    <w:p w:rsidR="005452F2" w:rsidP="00CB1722" w:rsidRDefault="005452F2" w14:paraId="2386AB13" w14:textId="6519F386">
      <w:pPr>
        <w:pStyle w:val="sccodifiedsection"/>
      </w:pPr>
    </w:p>
    <w:p w:rsidR="003538C8" w:rsidP="003538C8" w:rsidRDefault="003538C8" w14:paraId="1B1EFAD2" w14:textId="77777777">
      <w:pPr>
        <w:pStyle w:val="sctableln"/>
        <w:suppressLineNumbers/>
        <w:spacing w:line="14" w:lineRule="exact"/>
        <w:sectPr w:rsidR="003538C8" w:rsidSect="003538C8">
          <w:type w:val="continuous"/>
          <w:pgSz w:w="12240" w:h="15840" w:code="1"/>
          <w:pgMar w:top="1008" w:right="1627" w:bottom="1008" w:left="1627" w:header="720" w:footer="720" w:gutter="0"/>
          <w:lnNumType w:countBy="1" w:start="40" w:restart="newSection"/>
          <w:cols w:space="708"/>
          <w:docGrid w:linePitch="360"/>
        </w:sectPr>
      </w:pPr>
    </w:p>
    <w:tbl>
      <w:tblPr>
        <w:tblW w:w="10170" w:type="dxa"/>
        <w:tblInd w:w="-720" w:type="dxa"/>
        <w:tblLayout w:type="fixed"/>
        <w:tblLook w:val="0000" w:firstRow="0" w:lastRow="0" w:firstColumn="0" w:lastColumn="0" w:noHBand="0" w:noVBand="0"/>
        <w:tblDescription w:val="table_draft_1673365084765"/>
      </w:tblPr>
      <w:tblGrid>
        <w:gridCol w:w="601"/>
        <w:gridCol w:w="929"/>
        <w:gridCol w:w="1260"/>
        <w:gridCol w:w="1620"/>
        <w:gridCol w:w="1260"/>
        <w:gridCol w:w="1620"/>
        <w:gridCol w:w="1260"/>
        <w:gridCol w:w="1620"/>
      </w:tblGrid>
      <w:tr w:rsidR="005452F2" w:rsidTr="000A1619" w14:paraId="7E344281" w14:textId="77777777">
        <w:trPr>
          <w:cantSplit/>
        </w:trPr>
        <w:tc>
          <w:tcPr>
            <w:tcW w:w="601" w:type="dxa"/>
            <w:tcBorders>
              <w:right w:val="single" w:color="auto" w:sz="4" w:space="0"/>
            </w:tcBorders>
            <w:shd w:val="clear" w:color="auto" w:fill="auto"/>
            <w:tcMar>
              <w:left w:w="0" w:type="dxa"/>
              <w:right w:w="244" w:type="dxa"/>
            </w:tcMar>
          </w:tcPr>
          <w:p w:rsidR="005452F2" w:rsidP="000408BD" w:rsidRDefault="003538C8" w14:paraId="1ED963DD" w14:textId="2A841997">
            <w:pPr>
              <w:pStyle w:val="sctableln"/>
            </w:pPr>
            <w:r>
              <w:lastRenderedPageBreak/>
              <w:t>1</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14D8CBFC" w14:textId="25ABE7E2">
            <w:pPr>
              <w:pStyle w:val="sctablecodifiedsection"/>
            </w:pPr>
            <w:r w:rsidRPr="00FC7221">
              <w:t>District</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5C164CF3" w14:textId="4EEB89C4">
            <w:pPr>
              <w:pStyle w:val="sctablecodifiedsection"/>
            </w:pPr>
            <w:r w:rsidRPr="00FC7221">
              <w:t>NH White</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5E92EE47" w14:textId="3D10F4AD">
            <w:pPr>
              <w:pStyle w:val="sctablecodifiedsection"/>
            </w:pPr>
            <w:r w:rsidRPr="00FC7221">
              <w:t>%NH White</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45CBF821" w14:textId="5C999425">
            <w:pPr>
              <w:pStyle w:val="sctablecodifiedsection"/>
            </w:pPr>
            <w:r w:rsidRPr="00FC7221">
              <w:t>NH Blk</w:t>
            </w:r>
            <w:r w:rsidR="008A20B1">
              <w:t>.</w:t>
            </w:r>
          </w:p>
        </w:tc>
        <w:tc>
          <w:tcPr>
            <w:tcW w:w="1620" w:type="dxa"/>
            <w:tcBorders>
              <w:top w:val="single" w:color="auto" w:sz="4" w:space="0"/>
              <w:left w:val="single" w:color="auto" w:sz="4" w:space="0"/>
              <w:bottom w:val="single" w:color="auto" w:sz="4" w:space="0"/>
              <w:right w:val="single" w:color="auto" w:sz="4" w:space="0"/>
            </w:tcBorders>
          </w:tcPr>
          <w:p w:rsidR="005452F2" w:rsidP="005452F2" w:rsidRDefault="005452F2" w14:paraId="490A9040" w14:textId="2610133C">
            <w:pPr>
              <w:pStyle w:val="sctablecodifiedsection"/>
            </w:pPr>
            <w:r w:rsidRPr="00FC7221">
              <w:t>%NH Blk</w:t>
            </w:r>
            <w:r w:rsidR="008A20B1">
              <w:t>.</w:t>
            </w:r>
          </w:p>
        </w:tc>
        <w:tc>
          <w:tcPr>
            <w:tcW w:w="1260" w:type="dxa"/>
            <w:tcBorders>
              <w:top w:val="single" w:color="auto" w:sz="4" w:space="0"/>
              <w:left w:val="single" w:color="auto" w:sz="4" w:space="0"/>
              <w:bottom w:val="single" w:color="auto" w:sz="4" w:space="0"/>
              <w:right w:val="single" w:color="auto" w:sz="4" w:space="0"/>
            </w:tcBorders>
          </w:tcPr>
          <w:p w:rsidR="005452F2" w:rsidP="005452F2" w:rsidRDefault="005452F2" w14:paraId="6CC54F37" w14:textId="18C8A079">
            <w:pPr>
              <w:pStyle w:val="sctablecodifiedsection"/>
            </w:pPr>
            <w:r w:rsidRPr="00FC7221">
              <w:t>VAP</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3CFAD7C4" w14:textId="63C0F98D">
            <w:pPr>
              <w:pStyle w:val="sctablecodifiedsection"/>
            </w:pPr>
            <w:r w:rsidRPr="00FC7221">
              <w:t>%VAP</w:t>
            </w:r>
          </w:p>
        </w:tc>
      </w:tr>
      <w:tr w:rsidR="005452F2" w:rsidTr="000A1619" w14:paraId="749CD131" w14:textId="77777777">
        <w:trPr>
          <w:cantSplit/>
        </w:trPr>
        <w:tc>
          <w:tcPr>
            <w:tcW w:w="601" w:type="dxa"/>
            <w:tcBorders>
              <w:right w:val="single" w:color="auto" w:sz="4" w:space="0"/>
            </w:tcBorders>
            <w:shd w:val="clear" w:color="auto" w:fill="auto"/>
            <w:tcMar>
              <w:left w:w="0" w:type="dxa"/>
              <w:right w:w="244" w:type="dxa"/>
            </w:tcMar>
          </w:tcPr>
          <w:p w:rsidR="005452F2" w:rsidP="000408BD" w:rsidRDefault="003538C8" w14:paraId="35E859EE" w14:textId="28D68E6C">
            <w:pPr>
              <w:pStyle w:val="sctableln"/>
            </w:pPr>
            <w:r>
              <w:t>2</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2DCEDE19" w14:textId="55934059">
            <w:pPr>
              <w:pStyle w:val="sctablecodifiedsection"/>
            </w:pPr>
            <w:r w:rsidRPr="00FC7221">
              <w:t>1</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EC59A9" w14:paraId="742B285D" w14:textId="12BA75B8">
            <w:pPr>
              <w:pStyle w:val="sctablecodifiedsection"/>
            </w:pPr>
            <w:r>
              <w:rPr>
                <w:rStyle w:val="scstrike"/>
              </w:rPr>
              <w:t>1,145</w:t>
            </w:r>
            <w:r>
              <w:rPr>
                <w:rStyle w:val="scinsert"/>
              </w:rPr>
              <w:t>1,097</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EC59A9" w14:paraId="36B87C56" w14:textId="70AEAEA3">
            <w:pPr>
              <w:pStyle w:val="sctablecodifiedsection"/>
            </w:pPr>
            <w:r>
              <w:rPr>
                <w:rStyle w:val="scstrike"/>
              </w:rPr>
              <w:t>44.38%</w:t>
            </w:r>
            <w:r>
              <w:rPr>
                <w:rStyle w:val="scinsert"/>
              </w:rPr>
              <w:t>44.27%</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EC59A9" w14:paraId="5E86AF28" w14:textId="5D0064CE">
            <w:pPr>
              <w:pStyle w:val="sctablecodifiedsection"/>
            </w:pPr>
            <w:r>
              <w:rPr>
                <w:rStyle w:val="scstrike"/>
              </w:rPr>
              <w:t>1,337</w:t>
            </w:r>
            <w:r>
              <w:rPr>
                <w:rStyle w:val="scinsert"/>
              </w:rPr>
              <w:t>1,285</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EC59A9" w14:paraId="5F69E091" w14:textId="59D1EF23">
            <w:pPr>
              <w:pStyle w:val="sctablecodifiedsection"/>
            </w:pPr>
            <w:r>
              <w:rPr>
                <w:rStyle w:val="scstrike"/>
              </w:rPr>
              <w:t>51.82%</w:t>
            </w:r>
            <w:r>
              <w:rPr>
                <w:rStyle w:val="scinsert"/>
              </w:rPr>
              <w:t>51.86%</w:t>
            </w:r>
          </w:p>
        </w:tc>
        <w:tc>
          <w:tcPr>
            <w:tcW w:w="1260" w:type="dxa"/>
            <w:tcBorders>
              <w:top w:val="single" w:color="auto" w:sz="4" w:space="0"/>
              <w:left w:val="single" w:color="auto" w:sz="4" w:space="0"/>
              <w:bottom w:val="single" w:color="auto" w:sz="4" w:space="0"/>
              <w:right w:val="single" w:color="auto" w:sz="4" w:space="0"/>
            </w:tcBorders>
          </w:tcPr>
          <w:p w:rsidR="005452F2" w:rsidP="005452F2" w:rsidRDefault="00EC59A9" w14:paraId="1777C0DD" w14:textId="5BBAB25B">
            <w:pPr>
              <w:pStyle w:val="sctablecodifiedsection"/>
            </w:pPr>
            <w:r>
              <w:rPr>
                <w:rStyle w:val="scstrike"/>
              </w:rPr>
              <w:t>2,039</w:t>
            </w:r>
            <w:r>
              <w:rPr>
                <w:rStyle w:val="scinsert"/>
              </w:rPr>
              <w:t>1,960</w:t>
            </w:r>
          </w:p>
        </w:tc>
        <w:tc>
          <w:tcPr>
            <w:tcW w:w="1620" w:type="dxa"/>
            <w:tcBorders>
              <w:top w:val="single" w:color="auto" w:sz="4" w:space="0"/>
              <w:left w:val="single" w:color="auto" w:sz="4" w:space="0"/>
              <w:bottom w:val="single" w:color="auto" w:sz="4" w:space="0"/>
              <w:right w:val="single" w:color="auto" w:sz="4" w:space="0"/>
            </w:tcBorders>
          </w:tcPr>
          <w:p w:rsidR="005452F2" w:rsidP="005452F2" w:rsidRDefault="00EC59A9" w14:paraId="6FFA690B" w14:textId="1C6A1033">
            <w:pPr>
              <w:pStyle w:val="sctablecodifiedsection"/>
            </w:pPr>
            <w:r>
              <w:rPr>
                <w:rStyle w:val="scstrike"/>
              </w:rPr>
              <w:t>79.03%</w:t>
            </w:r>
            <w:r>
              <w:rPr>
                <w:rStyle w:val="scinsert"/>
              </w:rPr>
              <w:t>79.10%</w:t>
            </w:r>
          </w:p>
        </w:tc>
      </w:tr>
      <w:tr w:rsidR="005452F2" w:rsidTr="000A1619" w14:paraId="38A90C64" w14:textId="77777777">
        <w:trPr>
          <w:cantSplit/>
        </w:trPr>
        <w:tc>
          <w:tcPr>
            <w:tcW w:w="601" w:type="dxa"/>
            <w:tcBorders>
              <w:right w:val="single" w:color="auto" w:sz="4" w:space="0"/>
            </w:tcBorders>
            <w:shd w:val="clear" w:color="auto" w:fill="auto"/>
            <w:tcMar>
              <w:left w:w="0" w:type="dxa"/>
              <w:right w:w="244" w:type="dxa"/>
            </w:tcMar>
          </w:tcPr>
          <w:p w:rsidR="005452F2" w:rsidP="005452F2" w:rsidRDefault="003538C8" w14:paraId="3F122AEE" w14:textId="4A229389">
            <w:pPr>
              <w:pStyle w:val="sctableln"/>
            </w:pPr>
            <w:r>
              <w:t>3</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3705B61E" w14:textId="5832D22C">
            <w:pPr>
              <w:pStyle w:val="sctablecodifiedsection"/>
            </w:pPr>
            <w:r w:rsidRPr="00FC7221">
              <w:t>2</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71286594" w14:textId="30B5C5F1">
            <w:pPr>
              <w:pStyle w:val="sctablecodifiedsection"/>
            </w:pPr>
            <w:r w:rsidRPr="00FC7221">
              <w:t>1,</w:t>
            </w:r>
            <w:r>
              <w:t>145</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35CDBFF3" w14:textId="48776DDD">
            <w:pPr>
              <w:pStyle w:val="sctablecodifiedsection"/>
            </w:pPr>
            <w:r>
              <w:t>44.38%</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31499762" w14:textId="28BEA3C8">
            <w:pPr>
              <w:pStyle w:val="sctablecodifiedsection"/>
            </w:pPr>
            <w:r>
              <w:t>1,337</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4D4E9BF1" w14:textId="349E0A19">
            <w:pPr>
              <w:pStyle w:val="sctablecodifiedsection"/>
            </w:pPr>
            <w:r>
              <w:t>51.82%</w:t>
            </w:r>
          </w:p>
        </w:tc>
        <w:tc>
          <w:tcPr>
            <w:tcW w:w="1260" w:type="dxa"/>
            <w:tcBorders>
              <w:top w:val="single" w:color="auto" w:sz="4" w:space="0"/>
              <w:left w:val="single" w:color="auto" w:sz="4" w:space="0"/>
              <w:bottom w:val="single" w:color="auto" w:sz="4" w:space="0"/>
              <w:right w:val="single" w:color="auto" w:sz="4" w:space="0"/>
            </w:tcBorders>
          </w:tcPr>
          <w:p w:rsidR="005452F2" w:rsidP="005452F2" w:rsidRDefault="005452F2" w14:paraId="5DA3571F" w14:textId="2DF61DC6">
            <w:pPr>
              <w:pStyle w:val="sctablecodifiedsection"/>
            </w:pPr>
            <w:r>
              <w:t>2,039</w:t>
            </w:r>
          </w:p>
        </w:tc>
        <w:tc>
          <w:tcPr>
            <w:tcW w:w="1620" w:type="dxa"/>
            <w:tcBorders>
              <w:top w:val="single" w:color="auto" w:sz="4" w:space="0"/>
              <w:left w:val="single" w:color="auto" w:sz="4" w:space="0"/>
              <w:bottom w:val="single" w:color="auto" w:sz="4" w:space="0"/>
              <w:right w:val="single" w:color="auto" w:sz="4" w:space="0"/>
            </w:tcBorders>
          </w:tcPr>
          <w:p w:rsidR="005452F2" w:rsidP="005452F2" w:rsidRDefault="005452F2" w14:paraId="6F4156BA" w14:textId="55E113B7">
            <w:pPr>
              <w:pStyle w:val="sctablecodifiedsection"/>
            </w:pPr>
            <w:r>
              <w:t>79.03%</w:t>
            </w:r>
          </w:p>
        </w:tc>
      </w:tr>
      <w:tr w:rsidR="005452F2" w:rsidTr="000A1619" w14:paraId="3DDFC2CB" w14:textId="77777777">
        <w:trPr>
          <w:cantSplit/>
        </w:trPr>
        <w:tc>
          <w:tcPr>
            <w:tcW w:w="601" w:type="dxa"/>
            <w:tcBorders>
              <w:right w:val="single" w:color="auto" w:sz="4" w:space="0"/>
            </w:tcBorders>
            <w:shd w:val="clear" w:color="auto" w:fill="auto"/>
            <w:tcMar>
              <w:left w:w="0" w:type="dxa"/>
              <w:right w:w="244" w:type="dxa"/>
            </w:tcMar>
          </w:tcPr>
          <w:p w:rsidR="005452F2" w:rsidP="005452F2" w:rsidRDefault="003538C8" w14:paraId="484D24AE" w14:textId="2B82C17E">
            <w:pPr>
              <w:pStyle w:val="sctableln"/>
            </w:pPr>
            <w:r>
              <w:t>4</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52850492" w14:textId="65FFE0E9">
            <w:pPr>
              <w:pStyle w:val="sctablecodifiedsection"/>
            </w:pPr>
            <w:r w:rsidRPr="00FC7221">
              <w:t>3</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540D3B51" w14:textId="24643844">
            <w:pPr>
              <w:pStyle w:val="sctablecodifiedsection"/>
            </w:pPr>
            <w:r w:rsidRPr="00FC7221">
              <w:t>966</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1AA969F2" w14:textId="33CF5894">
            <w:pPr>
              <w:pStyle w:val="sctablecodifiedsection"/>
            </w:pPr>
            <w:r w:rsidRPr="00FC7221">
              <w:t>38.27%</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70522262" w14:textId="3485F15F">
            <w:pPr>
              <w:pStyle w:val="sctablecodifiedsection"/>
            </w:pPr>
            <w:r w:rsidRPr="00FC7221">
              <w:t>1,467</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242014B0" w14:textId="1189878E">
            <w:pPr>
              <w:pStyle w:val="sctablecodifiedsection"/>
            </w:pPr>
            <w:r w:rsidRPr="00FC7221">
              <w:t>58.12%</w:t>
            </w:r>
          </w:p>
        </w:tc>
        <w:tc>
          <w:tcPr>
            <w:tcW w:w="1260" w:type="dxa"/>
            <w:tcBorders>
              <w:top w:val="single" w:color="auto" w:sz="4" w:space="0"/>
              <w:left w:val="single" w:color="auto" w:sz="4" w:space="0"/>
              <w:bottom w:val="single" w:color="auto" w:sz="4" w:space="0"/>
              <w:right w:val="single" w:color="auto" w:sz="4" w:space="0"/>
            </w:tcBorders>
          </w:tcPr>
          <w:p w:rsidR="005452F2" w:rsidP="005452F2" w:rsidRDefault="005452F2" w14:paraId="12945D05" w14:textId="64221558">
            <w:pPr>
              <w:pStyle w:val="sctablecodifiedsection"/>
            </w:pPr>
            <w:r w:rsidRPr="00FC7221">
              <w:t>1,940</w:t>
            </w:r>
          </w:p>
        </w:tc>
        <w:tc>
          <w:tcPr>
            <w:tcW w:w="1620" w:type="dxa"/>
            <w:tcBorders>
              <w:top w:val="single" w:color="auto" w:sz="4" w:space="0"/>
              <w:left w:val="single" w:color="auto" w:sz="4" w:space="0"/>
              <w:bottom w:val="single" w:color="auto" w:sz="4" w:space="0"/>
              <w:right w:val="single" w:color="auto" w:sz="4" w:space="0"/>
            </w:tcBorders>
          </w:tcPr>
          <w:p w:rsidR="005452F2" w:rsidP="005452F2" w:rsidRDefault="005452F2" w14:paraId="19FDEFA8" w14:textId="0A99CB1B">
            <w:pPr>
              <w:pStyle w:val="sctablecodifiedsection"/>
            </w:pPr>
            <w:r w:rsidRPr="00FC7221">
              <w:t>76.86%</w:t>
            </w:r>
          </w:p>
        </w:tc>
      </w:tr>
      <w:tr w:rsidR="005452F2" w:rsidTr="000A1619" w14:paraId="47733B46" w14:textId="77777777">
        <w:trPr>
          <w:cantSplit/>
        </w:trPr>
        <w:tc>
          <w:tcPr>
            <w:tcW w:w="601" w:type="dxa"/>
            <w:tcBorders>
              <w:right w:val="single" w:color="auto" w:sz="4" w:space="0"/>
            </w:tcBorders>
            <w:shd w:val="clear" w:color="auto" w:fill="auto"/>
            <w:tcMar>
              <w:left w:w="0" w:type="dxa"/>
              <w:right w:w="244" w:type="dxa"/>
            </w:tcMar>
          </w:tcPr>
          <w:p w:rsidR="005452F2" w:rsidP="000408BD" w:rsidRDefault="003538C8" w14:paraId="4C40B984" w14:textId="5245C6A1">
            <w:pPr>
              <w:pStyle w:val="sctableln"/>
            </w:pPr>
            <w:r>
              <w:t>5</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6A19D9A3" w14:textId="52FD4876">
            <w:pPr>
              <w:pStyle w:val="sctablecodifiedsection"/>
            </w:pPr>
            <w:r w:rsidRPr="00FC7221">
              <w:t>4</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7CBF3680" w14:textId="2C53E666">
            <w:pPr>
              <w:pStyle w:val="sctablecodifiedsection"/>
            </w:pPr>
            <w:r>
              <w:rPr>
                <w:rStyle w:val="scstrike"/>
              </w:rPr>
              <w:t>1,857</w:t>
            </w:r>
            <w:r w:rsidR="00EC59A9">
              <w:rPr>
                <w:rStyle w:val="scinsert"/>
              </w:rPr>
              <w:t>1,905</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4E9AC91B" w14:textId="659DE696">
            <w:pPr>
              <w:pStyle w:val="sctablecodifiedsection"/>
            </w:pPr>
            <w:r>
              <w:rPr>
                <w:rStyle w:val="scstrike"/>
              </w:rPr>
              <w:t>73.72%</w:t>
            </w:r>
            <w:r w:rsidR="00EC59A9">
              <w:rPr>
                <w:rStyle w:val="scinsert"/>
              </w:rPr>
              <w:t>72.68%</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2321ED59" w14:textId="0C8A0D9A">
            <w:pPr>
              <w:pStyle w:val="sctablecodifiedsection"/>
            </w:pPr>
            <w:r>
              <w:rPr>
                <w:rStyle w:val="scstrike"/>
              </w:rPr>
              <w:t>532</w:t>
            </w:r>
            <w:r w:rsidR="00EC59A9">
              <w:rPr>
                <w:rStyle w:val="scinsert"/>
              </w:rPr>
              <w:t>584</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3EFCF932" w14:textId="68F29BCE">
            <w:pPr>
              <w:pStyle w:val="sctablecodifiedsection"/>
            </w:pPr>
            <w:r>
              <w:rPr>
                <w:rStyle w:val="scstrike"/>
              </w:rPr>
              <w:t>21.12%</w:t>
            </w:r>
            <w:r w:rsidR="00EC59A9">
              <w:rPr>
                <w:rStyle w:val="scinsert"/>
              </w:rPr>
              <w:t>22.28%</w:t>
            </w:r>
          </w:p>
        </w:tc>
        <w:tc>
          <w:tcPr>
            <w:tcW w:w="1260" w:type="dxa"/>
            <w:tcBorders>
              <w:top w:val="single" w:color="auto" w:sz="4" w:space="0"/>
              <w:left w:val="single" w:color="auto" w:sz="4" w:space="0"/>
              <w:bottom w:val="single" w:color="auto" w:sz="4" w:space="0"/>
              <w:right w:val="single" w:color="auto" w:sz="4" w:space="0"/>
            </w:tcBorders>
          </w:tcPr>
          <w:p w:rsidR="005452F2" w:rsidP="005452F2" w:rsidRDefault="005452F2" w14:paraId="7240E340" w14:textId="6FF5B235">
            <w:pPr>
              <w:pStyle w:val="sctablecodifiedsection"/>
            </w:pPr>
            <w:r>
              <w:rPr>
                <w:rStyle w:val="scstrike"/>
              </w:rPr>
              <w:t>2,055</w:t>
            </w:r>
            <w:r w:rsidR="00EC59A9">
              <w:rPr>
                <w:rStyle w:val="scinsert"/>
              </w:rPr>
              <w:t>2,134</w:t>
            </w:r>
          </w:p>
        </w:tc>
        <w:tc>
          <w:tcPr>
            <w:tcW w:w="1620" w:type="dxa"/>
            <w:tcBorders>
              <w:top w:val="single" w:color="auto" w:sz="4" w:space="0"/>
              <w:left w:val="single" w:color="auto" w:sz="4" w:space="0"/>
              <w:bottom w:val="single" w:color="auto" w:sz="4" w:space="0"/>
              <w:right w:val="single" w:color="auto" w:sz="4" w:space="0"/>
            </w:tcBorders>
          </w:tcPr>
          <w:p w:rsidR="005452F2" w:rsidP="005452F2" w:rsidRDefault="005452F2" w14:paraId="679B2F52" w14:textId="41886160">
            <w:pPr>
              <w:pStyle w:val="sctablecodifiedsection"/>
            </w:pPr>
            <w:r>
              <w:rPr>
                <w:rStyle w:val="scstrike"/>
              </w:rPr>
              <w:t>81.58%</w:t>
            </w:r>
            <w:r w:rsidR="00EC59A9">
              <w:rPr>
                <w:rStyle w:val="scinsert"/>
              </w:rPr>
              <w:t>81.42%</w:t>
            </w:r>
          </w:p>
        </w:tc>
      </w:tr>
      <w:tr w:rsidR="005452F2" w:rsidTr="000A1619" w14:paraId="227EF5D7" w14:textId="77777777">
        <w:trPr>
          <w:cantSplit/>
        </w:trPr>
        <w:tc>
          <w:tcPr>
            <w:tcW w:w="601" w:type="dxa"/>
            <w:tcBorders>
              <w:right w:val="single" w:color="auto" w:sz="4" w:space="0"/>
            </w:tcBorders>
            <w:shd w:val="clear" w:color="auto" w:fill="auto"/>
            <w:tcMar>
              <w:left w:w="0" w:type="dxa"/>
              <w:right w:w="244" w:type="dxa"/>
            </w:tcMar>
          </w:tcPr>
          <w:p w:rsidR="005452F2" w:rsidP="005452F2" w:rsidRDefault="003538C8" w14:paraId="2EE19619" w14:textId="59E1EFBE">
            <w:pPr>
              <w:pStyle w:val="sctableln"/>
            </w:pPr>
            <w:r>
              <w:t>6</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Pr="00FC7221" w:rsidR="005452F2" w:rsidP="005452F2" w:rsidRDefault="005452F2" w14:paraId="1F480F0E" w14:textId="65D79074">
            <w:pPr>
              <w:pStyle w:val="sctablecodifiedsection"/>
            </w:pPr>
            <w:r w:rsidRPr="00FC7221">
              <w:t>5</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2A765AFD" w14:textId="19CDB26C">
            <w:pPr>
              <w:pStyle w:val="sctablecodifiedsection"/>
            </w:pPr>
            <w:r w:rsidRPr="00FC7221">
              <w:t>1,731</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198D59A7" w14:textId="03428B84">
            <w:pPr>
              <w:pStyle w:val="sctablecodifiedsection"/>
            </w:pPr>
            <w:r w:rsidRPr="00FC7221">
              <w:t>70.14%</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5EB528EB" w14:textId="2AEEF5DC">
            <w:pPr>
              <w:pStyle w:val="sctablecodifiedsection"/>
            </w:pPr>
            <w:r w:rsidRPr="00FC7221">
              <w:t>669</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005452F2" w:rsidP="005452F2" w:rsidRDefault="005452F2" w14:paraId="66EFA3A0" w14:textId="2C5AC787">
            <w:pPr>
              <w:pStyle w:val="sctablecodifiedsection"/>
            </w:pPr>
            <w:r w:rsidRPr="00FC7221">
              <w:t>27.11%</w:t>
            </w:r>
          </w:p>
        </w:tc>
        <w:tc>
          <w:tcPr>
            <w:tcW w:w="1260" w:type="dxa"/>
            <w:tcBorders>
              <w:top w:val="single" w:color="auto" w:sz="4" w:space="0"/>
              <w:left w:val="single" w:color="auto" w:sz="4" w:space="0"/>
              <w:bottom w:val="single" w:color="auto" w:sz="4" w:space="0"/>
              <w:right w:val="single" w:color="auto" w:sz="4" w:space="0"/>
            </w:tcBorders>
          </w:tcPr>
          <w:p w:rsidR="005452F2" w:rsidP="005452F2" w:rsidRDefault="005452F2" w14:paraId="12650C51" w14:textId="31A53EEA">
            <w:pPr>
              <w:pStyle w:val="sctablecodifiedsection"/>
            </w:pPr>
            <w:r w:rsidRPr="00FC7221">
              <w:t>2,002</w:t>
            </w:r>
          </w:p>
        </w:tc>
        <w:tc>
          <w:tcPr>
            <w:tcW w:w="1620" w:type="dxa"/>
            <w:tcBorders>
              <w:top w:val="single" w:color="auto" w:sz="4" w:space="0"/>
              <w:left w:val="single" w:color="auto" w:sz="4" w:space="0"/>
              <w:bottom w:val="single" w:color="auto" w:sz="4" w:space="0"/>
              <w:right w:val="single" w:color="auto" w:sz="4" w:space="0"/>
            </w:tcBorders>
          </w:tcPr>
          <w:p w:rsidR="005452F2" w:rsidP="005452F2" w:rsidRDefault="005452F2" w14:paraId="49963513" w14:textId="2B6B6BAE">
            <w:pPr>
              <w:pStyle w:val="sctablecodifiedsection"/>
            </w:pPr>
            <w:r w:rsidRPr="00FC7221">
              <w:t>81.12%</w:t>
            </w:r>
          </w:p>
        </w:tc>
      </w:tr>
      <w:tr w:rsidR="005452F2" w:rsidTr="000A1619" w14:paraId="08AC855C" w14:textId="77777777">
        <w:trPr>
          <w:cantSplit/>
        </w:trPr>
        <w:tc>
          <w:tcPr>
            <w:tcW w:w="601" w:type="dxa"/>
            <w:tcBorders>
              <w:right w:val="single" w:color="auto" w:sz="4" w:space="0"/>
            </w:tcBorders>
            <w:shd w:val="clear" w:color="auto" w:fill="auto"/>
            <w:tcMar>
              <w:left w:w="0" w:type="dxa"/>
              <w:right w:w="244" w:type="dxa"/>
            </w:tcMar>
          </w:tcPr>
          <w:p w:rsidR="005452F2" w:rsidP="005452F2" w:rsidRDefault="003538C8" w14:paraId="12026E1A" w14:textId="4BB74362">
            <w:pPr>
              <w:pStyle w:val="sctableln"/>
            </w:pPr>
            <w:r>
              <w:t>7</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Pr="00FC7221" w:rsidR="005452F2" w:rsidP="005452F2" w:rsidRDefault="005452F2" w14:paraId="02468DA7" w14:textId="758FF4FA">
            <w:pPr>
              <w:pStyle w:val="sctablecodifiedsection"/>
            </w:pPr>
            <w:r w:rsidRPr="00FC7221">
              <w:t>6</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Pr="00FC7221" w:rsidR="005452F2" w:rsidP="005452F2" w:rsidRDefault="005452F2" w14:paraId="67B4E79A" w14:textId="2EB60D63">
            <w:pPr>
              <w:pStyle w:val="sctablecodifiedsection"/>
            </w:pPr>
            <w:r w:rsidRPr="00FC7221">
              <w:t>2,304</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FC7221" w:rsidR="005452F2" w:rsidP="005452F2" w:rsidRDefault="005452F2" w14:paraId="2225F809" w14:textId="192C5E77">
            <w:pPr>
              <w:pStyle w:val="sctablecodifiedsection"/>
            </w:pPr>
            <w:r w:rsidRPr="00FC7221">
              <w:t>85.24%</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Pr="00FC7221" w:rsidR="005452F2" w:rsidP="005452F2" w:rsidRDefault="005452F2" w14:paraId="25A929C4" w14:textId="5630CA5B">
            <w:pPr>
              <w:pStyle w:val="sctablecodifiedsection"/>
            </w:pPr>
            <w:r w:rsidRPr="00FC7221">
              <w:t>296</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FC7221" w:rsidR="005452F2" w:rsidP="005452F2" w:rsidRDefault="005452F2" w14:paraId="65B41C64" w14:textId="28CFD7B5">
            <w:pPr>
              <w:pStyle w:val="sctablecodifiedsection"/>
            </w:pPr>
            <w:r w:rsidRPr="00FC7221">
              <w:t>10.95%</w:t>
            </w:r>
          </w:p>
        </w:tc>
        <w:tc>
          <w:tcPr>
            <w:tcW w:w="1260" w:type="dxa"/>
            <w:tcBorders>
              <w:top w:val="single" w:color="auto" w:sz="4" w:space="0"/>
              <w:left w:val="single" w:color="auto" w:sz="4" w:space="0"/>
              <w:bottom w:val="single" w:color="auto" w:sz="4" w:space="0"/>
              <w:right w:val="single" w:color="auto" w:sz="4" w:space="0"/>
            </w:tcBorders>
          </w:tcPr>
          <w:p w:rsidRPr="00FC7221" w:rsidR="005452F2" w:rsidP="005452F2" w:rsidRDefault="005452F2" w14:paraId="49B22083" w14:textId="4892FBA4">
            <w:pPr>
              <w:pStyle w:val="sctablecodifiedsection"/>
            </w:pPr>
            <w:r w:rsidRPr="00FC7221">
              <w:t>2,158</w:t>
            </w:r>
          </w:p>
        </w:tc>
        <w:tc>
          <w:tcPr>
            <w:tcW w:w="1620" w:type="dxa"/>
            <w:tcBorders>
              <w:top w:val="single" w:color="auto" w:sz="4" w:space="0"/>
              <w:left w:val="single" w:color="auto" w:sz="4" w:space="0"/>
              <w:bottom w:val="single" w:color="auto" w:sz="4" w:space="0"/>
              <w:right w:val="single" w:color="auto" w:sz="4" w:space="0"/>
            </w:tcBorders>
          </w:tcPr>
          <w:p w:rsidRPr="00FC7221" w:rsidR="005452F2" w:rsidP="005452F2" w:rsidRDefault="005452F2" w14:paraId="519628EA" w14:textId="49CCA7F5">
            <w:pPr>
              <w:pStyle w:val="sctablecodifiedsection"/>
            </w:pPr>
            <w:r w:rsidRPr="00FC7221">
              <w:t>79.84%</w:t>
            </w:r>
          </w:p>
        </w:tc>
      </w:tr>
      <w:tr w:rsidR="005452F2" w:rsidTr="000A1619" w14:paraId="139F538D" w14:textId="77777777">
        <w:trPr>
          <w:cantSplit/>
        </w:trPr>
        <w:tc>
          <w:tcPr>
            <w:tcW w:w="601" w:type="dxa"/>
            <w:tcBorders>
              <w:right w:val="single" w:color="auto" w:sz="4" w:space="0"/>
            </w:tcBorders>
            <w:shd w:val="clear" w:color="auto" w:fill="auto"/>
            <w:tcMar>
              <w:left w:w="0" w:type="dxa"/>
              <w:right w:w="244" w:type="dxa"/>
            </w:tcMar>
          </w:tcPr>
          <w:p w:rsidR="005452F2" w:rsidP="005452F2" w:rsidRDefault="003538C8" w14:paraId="721895D3" w14:textId="50A0EE00">
            <w:pPr>
              <w:pStyle w:val="sctableln"/>
            </w:pPr>
            <w:r>
              <w:t>8</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Pr="00FC7221" w:rsidR="005452F2" w:rsidP="005452F2" w:rsidRDefault="005452F2" w14:paraId="3438C6C0" w14:textId="7108F0E0">
            <w:pPr>
              <w:pStyle w:val="sctablecodifiedsection"/>
            </w:pPr>
            <w:r w:rsidRPr="00FC7221">
              <w:t>7</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Pr="00FC7221" w:rsidR="005452F2" w:rsidP="005452F2" w:rsidRDefault="005452F2" w14:paraId="012D7A69" w14:textId="7F0DC313">
            <w:pPr>
              <w:pStyle w:val="sctablecodifiedsection"/>
            </w:pPr>
            <w:r w:rsidRPr="00FC7221">
              <w:t>2,211</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FC7221" w:rsidR="005452F2" w:rsidP="005452F2" w:rsidRDefault="005452F2" w14:paraId="48BDCCA2" w14:textId="4E0199ED">
            <w:pPr>
              <w:pStyle w:val="sctablecodifiedsection"/>
            </w:pPr>
            <w:r w:rsidRPr="00FC7221">
              <w:t>81.62%</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Pr="00FC7221" w:rsidR="005452F2" w:rsidP="005452F2" w:rsidRDefault="005452F2" w14:paraId="34604F6D" w14:textId="2E7AF3D6">
            <w:pPr>
              <w:pStyle w:val="sctablecodifiedsection"/>
            </w:pPr>
            <w:r w:rsidRPr="00FC7221">
              <w:t>341</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FC7221" w:rsidR="005452F2" w:rsidP="005452F2" w:rsidRDefault="005452F2" w14:paraId="6DD3CF1A" w14:textId="3DE9314F">
            <w:pPr>
              <w:pStyle w:val="sctablecodifiedsection"/>
            </w:pPr>
            <w:r w:rsidRPr="00FC7221">
              <w:t>12.59%</w:t>
            </w:r>
          </w:p>
        </w:tc>
        <w:tc>
          <w:tcPr>
            <w:tcW w:w="1260" w:type="dxa"/>
            <w:tcBorders>
              <w:top w:val="single" w:color="auto" w:sz="4" w:space="0"/>
              <w:left w:val="single" w:color="auto" w:sz="4" w:space="0"/>
              <w:bottom w:val="single" w:color="auto" w:sz="4" w:space="0"/>
              <w:right w:val="single" w:color="auto" w:sz="4" w:space="0"/>
            </w:tcBorders>
          </w:tcPr>
          <w:p w:rsidRPr="00FC7221" w:rsidR="005452F2" w:rsidP="005452F2" w:rsidRDefault="005452F2" w14:paraId="71BD15B9" w14:textId="36157200">
            <w:pPr>
              <w:pStyle w:val="sctablecodifiedsection"/>
            </w:pPr>
            <w:r w:rsidRPr="00FC7221">
              <w:t>2,186</w:t>
            </w:r>
          </w:p>
        </w:tc>
        <w:tc>
          <w:tcPr>
            <w:tcW w:w="1620" w:type="dxa"/>
            <w:tcBorders>
              <w:top w:val="single" w:color="auto" w:sz="4" w:space="0"/>
              <w:left w:val="single" w:color="auto" w:sz="4" w:space="0"/>
              <w:bottom w:val="single" w:color="auto" w:sz="4" w:space="0"/>
              <w:right w:val="single" w:color="auto" w:sz="4" w:space="0"/>
            </w:tcBorders>
          </w:tcPr>
          <w:p w:rsidRPr="00FC7221" w:rsidR="005452F2" w:rsidP="005452F2" w:rsidRDefault="005452F2" w14:paraId="7DF74F04" w14:textId="6FC33CB8">
            <w:pPr>
              <w:pStyle w:val="sctablecodifiedsection"/>
            </w:pPr>
            <w:r w:rsidRPr="00FC7221">
              <w:t>80.69%</w:t>
            </w:r>
          </w:p>
        </w:tc>
      </w:tr>
      <w:tr w:rsidR="005452F2" w:rsidTr="000A1619" w14:paraId="03465759" w14:textId="77777777">
        <w:trPr>
          <w:cantSplit/>
        </w:trPr>
        <w:tc>
          <w:tcPr>
            <w:tcW w:w="601" w:type="dxa"/>
            <w:tcBorders>
              <w:right w:val="single" w:color="auto" w:sz="4" w:space="0"/>
            </w:tcBorders>
            <w:shd w:val="clear" w:color="auto" w:fill="auto"/>
            <w:tcMar>
              <w:left w:w="0" w:type="dxa"/>
              <w:right w:w="244" w:type="dxa"/>
            </w:tcMar>
          </w:tcPr>
          <w:p w:rsidR="005452F2" w:rsidP="005452F2" w:rsidRDefault="003538C8" w14:paraId="24D7D87D" w14:textId="48D76950">
            <w:pPr>
              <w:pStyle w:val="sctableln"/>
            </w:pPr>
            <w:r>
              <w:t>9</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Pr="00FC7221" w:rsidR="005452F2" w:rsidP="005452F2" w:rsidRDefault="005452F2" w14:paraId="079901DD" w14:textId="5523FA6A">
            <w:pPr>
              <w:pStyle w:val="sctablecodifiedsection"/>
            </w:pPr>
            <w:r w:rsidRPr="00FC7221">
              <w:t>8</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Pr="00FC7221" w:rsidR="005452F2" w:rsidP="005452F2" w:rsidRDefault="005452F2" w14:paraId="13E93595" w14:textId="604A97DC">
            <w:pPr>
              <w:pStyle w:val="sctablecodifiedsection"/>
            </w:pPr>
            <w:r w:rsidRPr="00FC7221">
              <w:t>2,225</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FC7221" w:rsidR="005452F2" w:rsidP="005452F2" w:rsidRDefault="005452F2" w14:paraId="74B954BD" w14:textId="28B0CD95">
            <w:pPr>
              <w:pStyle w:val="sctablecodifiedsection"/>
            </w:pPr>
            <w:r w:rsidRPr="00FC7221">
              <w:t>83.90%</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Pr="00FC7221" w:rsidR="005452F2" w:rsidP="005452F2" w:rsidRDefault="005452F2" w14:paraId="04F4DF09" w14:textId="21CB8DDE">
            <w:pPr>
              <w:pStyle w:val="sctablecodifiedsection"/>
            </w:pPr>
            <w:r w:rsidRPr="00FC7221">
              <w:t>267</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FC7221" w:rsidR="005452F2" w:rsidP="005452F2" w:rsidRDefault="005452F2" w14:paraId="411CFFDC" w14:textId="190E5518">
            <w:pPr>
              <w:pStyle w:val="sctablecodifiedsection"/>
            </w:pPr>
            <w:r w:rsidRPr="00FC7221">
              <w:t>10.07%</w:t>
            </w:r>
          </w:p>
        </w:tc>
        <w:tc>
          <w:tcPr>
            <w:tcW w:w="1260" w:type="dxa"/>
            <w:tcBorders>
              <w:top w:val="single" w:color="auto" w:sz="4" w:space="0"/>
              <w:left w:val="single" w:color="auto" w:sz="4" w:space="0"/>
              <w:bottom w:val="single" w:color="auto" w:sz="4" w:space="0"/>
              <w:right w:val="single" w:color="auto" w:sz="4" w:space="0"/>
            </w:tcBorders>
          </w:tcPr>
          <w:p w:rsidRPr="00FC7221" w:rsidR="005452F2" w:rsidP="005452F2" w:rsidRDefault="005452F2" w14:paraId="10907F7B" w14:textId="55E32C38">
            <w:pPr>
              <w:pStyle w:val="sctablecodifiedsection"/>
            </w:pPr>
            <w:r w:rsidRPr="00FC7221">
              <w:t>2,107</w:t>
            </w:r>
          </w:p>
        </w:tc>
        <w:tc>
          <w:tcPr>
            <w:tcW w:w="1620" w:type="dxa"/>
            <w:tcBorders>
              <w:top w:val="single" w:color="auto" w:sz="4" w:space="0"/>
              <w:left w:val="single" w:color="auto" w:sz="4" w:space="0"/>
              <w:bottom w:val="single" w:color="auto" w:sz="4" w:space="0"/>
              <w:right w:val="single" w:color="auto" w:sz="4" w:space="0"/>
            </w:tcBorders>
          </w:tcPr>
          <w:p w:rsidRPr="00FC7221" w:rsidR="005452F2" w:rsidP="005452F2" w:rsidRDefault="005452F2" w14:paraId="12773C05" w14:textId="07244A85">
            <w:pPr>
              <w:pStyle w:val="sctablecodifiedsection"/>
            </w:pPr>
            <w:r w:rsidRPr="00FC7221">
              <w:t>79.45%</w:t>
            </w:r>
          </w:p>
        </w:tc>
      </w:tr>
      <w:tr w:rsidR="005452F2" w:rsidTr="000A1619" w14:paraId="1C068BA0" w14:textId="77777777">
        <w:trPr>
          <w:cantSplit/>
        </w:trPr>
        <w:tc>
          <w:tcPr>
            <w:tcW w:w="601" w:type="dxa"/>
            <w:tcBorders>
              <w:right w:val="single" w:color="auto" w:sz="4" w:space="0"/>
            </w:tcBorders>
            <w:shd w:val="clear" w:color="auto" w:fill="auto"/>
            <w:tcMar>
              <w:left w:w="0" w:type="dxa"/>
              <w:right w:w="244" w:type="dxa"/>
            </w:tcMar>
          </w:tcPr>
          <w:p w:rsidR="005452F2" w:rsidP="005452F2" w:rsidRDefault="003538C8" w14:paraId="01A11CBA" w14:textId="0AF010CF">
            <w:pPr>
              <w:pStyle w:val="sctableln"/>
            </w:pPr>
            <w:r>
              <w:t>10</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Pr="00FC7221" w:rsidR="005452F2" w:rsidP="005452F2" w:rsidRDefault="005452F2" w14:paraId="1CD7AE7D" w14:textId="18189897">
            <w:pPr>
              <w:pStyle w:val="sctablecodifiedsection"/>
            </w:pPr>
            <w:r w:rsidRPr="00FC7221">
              <w:t>9</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Pr="00FC7221" w:rsidR="005452F2" w:rsidP="005452F2" w:rsidRDefault="005452F2" w14:paraId="194DBD9E" w14:textId="02A2A6B6">
            <w:pPr>
              <w:pStyle w:val="sctablecodifiedsection"/>
            </w:pPr>
            <w:r w:rsidRPr="00FC7221">
              <w:t>2,292</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FC7221" w:rsidR="005452F2" w:rsidP="005452F2" w:rsidRDefault="005452F2" w14:paraId="56700AF6" w14:textId="34E23D07">
            <w:pPr>
              <w:pStyle w:val="sctablecodifiedsection"/>
            </w:pPr>
            <w:r w:rsidRPr="00FC7221">
              <w:t>85.49%</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Pr="00FC7221" w:rsidR="005452F2" w:rsidP="005452F2" w:rsidRDefault="005452F2" w14:paraId="2361562C" w14:textId="664C1620">
            <w:pPr>
              <w:pStyle w:val="sctablecodifiedsection"/>
            </w:pPr>
            <w:r w:rsidRPr="00FC7221">
              <w:t>252</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FC7221" w:rsidR="005452F2" w:rsidP="005452F2" w:rsidRDefault="005452F2" w14:paraId="6833AD33" w14:textId="0FF9BFA4">
            <w:pPr>
              <w:pStyle w:val="sctablecodifiedsection"/>
            </w:pPr>
            <w:r w:rsidRPr="00FC7221">
              <w:t>9.40%</w:t>
            </w:r>
          </w:p>
        </w:tc>
        <w:tc>
          <w:tcPr>
            <w:tcW w:w="1260" w:type="dxa"/>
            <w:tcBorders>
              <w:top w:val="single" w:color="auto" w:sz="4" w:space="0"/>
              <w:left w:val="single" w:color="auto" w:sz="4" w:space="0"/>
              <w:bottom w:val="single" w:color="auto" w:sz="4" w:space="0"/>
              <w:right w:val="single" w:color="auto" w:sz="4" w:space="0"/>
            </w:tcBorders>
          </w:tcPr>
          <w:p w:rsidRPr="00FC7221" w:rsidR="005452F2" w:rsidP="005452F2" w:rsidRDefault="005452F2" w14:paraId="218867DA" w14:textId="7B39AD46">
            <w:pPr>
              <w:pStyle w:val="sctablecodifiedsection"/>
            </w:pPr>
            <w:r w:rsidRPr="00FC7221">
              <w:t>2,155</w:t>
            </w:r>
          </w:p>
        </w:tc>
        <w:tc>
          <w:tcPr>
            <w:tcW w:w="1620" w:type="dxa"/>
            <w:tcBorders>
              <w:top w:val="single" w:color="auto" w:sz="4" w:space="0"/>
              <w:left w:val="single" w:color="auto" w:sz="4" w:space="0"/>
              <w:bottom w:val="single" w:color="auto" w:sz="4" w:space="0"/>
              <w:right w:val="single" w:color="auto" w:sz="4" w:space="0"/>
            </w:tcBorders>
          </w:tcPr>
          <w:p w:rsidRPr="00FC7221" w:rsidR="005452F2" w:rsidP="005452F2" w:rsidRDefault="005452F2" w14:paraId="0904E65F" w14:textId="6EB94732">
            <w:pPr>
              <w:pStyle w:val="sctablecodifiedsection"/>
            </w:pPr>
            <w:r w:rsidRPr="00FC7221">
              <w:t>80.38%</w:t>
            </w:r>
          </w:p>
        </w:tc>
      </w:tr>
      <w:tr w:rsidR="005452F2" w:rsidTr="000A1619" w14:paraId="6E1BB472" w14:textId="77777777">
        <w:trPr>
          <w:cantSplit/>
        </w:trPr>
        <w:tc>
          <w:tcPr>
            <w:tcW w:w="601" w:type="dxa"/>
            <w:tcBorders>
              <w:right w:val="single" w:color="auto" w:sz="4" w:space="0"/>
            </w:tcBorders>
            <w:shd w:val="clear" w:color="auto" w:fill="auto"/>
            <w:tcMar>
              <w:left w:w="0" w:type="dxa"/>
              <w:right w:w="244" w:type="dxa"/>
            </w:tcMar>
          </w:tcPr>
          <w:p w:rsidR="005452F2" w:rsidP="005452F2" w:rsidRDefault="003538C8" w14:paraId="3154A5B2" w14:textId="36C19A82">
            <w:pPr>
              <w:pStyle w:val="sctableln"/>
            </w:pPr>
            <w:r>
              <w:t>11</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Pr="00FC7221" w:rsidR="005452F2" w:rsidP="005452F2" w:rsidRDefault="005452F2" w14:paraId="17656E4A" w14:textId="44307FEA">
            <w:pPr>
              <w:pStyle w:val="sctablecodifiedsection"/>
            </w:pPr>
            <w:r w:rsidRPr="00FC7221">
              <w:t>Totals</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Pr="00FC7221" w:rsidR="005452F2" w:rsidP="005452F2" w:rsidRDefault="005452F2" w14:paraId="2944D172" w14:textId="13A808AE">
            <w:pPr>
              <w:pStyle w:val="sctablecodifiedsection"/>
            </w:pPr>
            <w:r w:rsidRPr="00FC7221">
              <w:t>16,018</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FC7221" w:rsidR="005452F2" w:rsidP="005452F2" w:rsidRDefault="005452F2" w14:paraId="5023BD9B" w14:textId="3061B86E">
            <w:pPr>
              <w:pStyle w:val="sctablecodifiedsection"/>
            </w:pPr>
            <w:r w:rsidRPr="00FC7221">
              <w:t>68.68%</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Pr="00FC7221" w:rsidR="005452F2" w:rsidP="005452F2" w:rsidRDefault="005452F2" w14:paraId="062DD02F" w14:textId="2FED16CC">
            <w:pPr>
              <w:pStyle w:val="sctablecodifiedsection"/>
            </w:pPr>
            <w:r w:rsidRPr="00FC7221">
              <w:t>6,244</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FC7221" w:rsidR="005452F2" w:rsidP="005452F2" w:rsidRDefault="005452F2" w14:paraId="26984BA1" w14:textId="35906AD9">
            <w:pPr>
              <w:pStyle w:val="sctablecodifiedsection"/>
            </w:pPr>
            <w:r w:rsidRPr="00FC7221">
              <w:t>26.77%</w:t>
            </w:r>
          </w:p>
        </w:tc>
        <w:tc>
          <w:tcPr>
            <w:tcW w:w="1260" w:type="dxa"/>
            <w:tcBorders>
              <w:top w:val="single" w:color="auto" w:sz="4" w:space="0"/>
              <w:left w:val="single" w:color="auto" w:sz="4" w:space="0"/>
              <w:bottom w:val="single" w:color="auto" w:sz="4" w:space="0"/>
              <w:right w:val="single" w:color="auto" w:sz="4" w:space="0"/>
            </w:tcBorders>
          </w:tcPr>
          <w:p w:rsidRPr="00FC7221" w:rsidR="005452F2" w:rsidP="005452F2" w:rsidRDefault="005452F2" w14:paraId="3B9A2DF0" w14:textId="005FDF67">
            <w:pPr>
              <w:pStyle w:val="sctablecodifiedsection"/>
            </w:pPr>
            <w:r w:rsidRPr="00FC7221">
              <w:t>18,559</w:t>
            </w:r>
          </w:p>
        </w:tc>
        <w:tc>
          <w:tcPr>
            <w:tcW w:w="1620" w:type="dxa"/>
            <w:tcBorders>
              <w:top w:val="single" w:color="auto" w:sz="4" w:space="0"/>
              <w:left w:val="single" w:color="auto" w:sz="4" w:space="0"/>
              <w:bottom w:val="single" w:color="auto" w:sz="4" w:space="0"/>
              <w:right w:val="single" w:color="auto" w:sz="4" w:space="0"/>
            </w:tcBorders>
          </w:tcPr>
          <w:p w:rsidRPr="00FC7221" w:rsidR="005452F2" w:rsidP="005452F2" w:rsidRDefault="005452F2" w14:paraId="24E130D9" w14:textId="790A1A5A">
            <w:pPr>
              <w:pStyle w:val="sctablecodifiedsection"/>
            </w:pPr>
            <w:r w:rsidRPr="00FC7221">
              <w:t>79.57%</w:t>
            </w:r>
          </w:p>
        </w:tc>
      </w:tr>
    </w:tbl>
    <w:p w:rsidR="003538C8" w:rsidP="003538C8" w:rsidRDefault="003538C8" w14:paraId="14305E5D" w14:textId="77777777">
      <w:pPr>
        <w:pStyle w:val="sccodifiedsection"/>
        <w:suppressLineNumbers/>
        <w:spacing w:line="14" w:lineRule="exact"/>
        <w:sectPr w:rsidR="003538C8" w:rsidSect="003538C8">
          <w:pgSz w:w="12240" w:h="15840" w:code="1"/>
          <w:pgMar w:top="1008" w:right="1627" w:bottom="1008" w:left="1627" w:header="720" w:footer="720" w:gutter="0"/>
          <w:lnNumType w:countBy="1" w:restart="newSection"/>
          <w:cols w:space="708"/>
          <w:docGrid w:linePitch="360"/>
        </w:sectPr>
      </w:pPr>
    </w:p>
    <w:p w:rsidR="005452F2" w:rsidP="00CB1722" w:rsidRDefault="005452F2" w14:paraId="76B52CED" w14:textId="42FECDD5">
      <w:pPr>
        <w:pStyle w:val="sccodifiedsection"/>
      </w:pPr>
    </w:p>
    <w:tbl>
      <w:tblPr>
        <w:tblW w:w="10170" w:type="dxa"/>
        <w:tblInd w:w="-720" w:type="dxa"/>
        <w:tblLayout w:type="fixed"/>
        <w:tblLook w:val="0000" w:firstRow="0" w:lastRow="0" w:firstColumn="0" w:lastColumn="0" w:noHBand="0" w:noVBand="0"/>
        <w:tblDescription w:val="table_draft_1673365406837"/>
      </w:tblPr>
      <w:tblGrid>
        <w:gridCol w:w="601"/>
        <w:gridCol w:w="929"/>
        <w:gridCol w:w="925"/>
        <w:gridCol w:w="1463"/>
        <w:gridCol w:w="1316"/>
        <w:gridCol w:w="1551"/>
        <w:gridCol w:w="1316"/>
        <w:gridCol w:w="2069"/>
      </w:tblGrid>
      <w:tr w:rsidR="00594CDC" w:rsidTr="000A1619" w14:paraId="78E63A13" w14:textId="3EC4C1EE">
        <w:trPr>
          <w:cantSplit/>
        </w:trPr>
        <w:tc>
          <w:tcPr>
            <w:tcW w:w="601" w:type="dxa"/>
            <w:tcBorders>
              <w:right w:val="single" w:color="auto" w:sz="4" w:space="0"/>
            </w:tcBorders>
            <w:shd w:val="clear" w:color="auto" w:fill="auto"/>
            <w:tcMar>
              <w:left w:w="0" w:type="dxa"/>
              <w:right w:w="244" w:type="dxa"/>
            </w:tcMar>
          </w:tcPr>
          <w:p w:rsidR="00594CDC" w:rsidP="000408BD" w:rsidRDefault="003538C8" w14:paraId="1427A063" w14:textId="3C5147BE">
            <w:pPr>
              <w:pStyle w:val="sctableln"/>
            </w:pPr>
            <w:r>
              <w:t>13</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594CDC" w:rsidP="000A1619" w:rsidRDefault="00594CDC" w14:paraId="4F40B774" w14:textId="102A0F4B">
            <w:pPr>
              <w:pStyle w:val="sctableln"/>
              <w:jc w:val="left"/>
            </w:pPr>
            <w:r w:rsidRPr="00FC7221">
              <w:t>District</w:t>
            </w:r>
          </w:p>
        </w:tc>
        <w:tc>
          <w:tcPr>
            <w:tcW w:w="925" w:type="dxa"/>
            <w:tcBorders>
              <w:top w:val="single" w:color="auto" w:sz="4" w:space="0"/>
              <w:left w:val="single" w:color="auto" w:sz="4" w:space="0"/>
              <w:bottom w:val="single" w:color="auto" w:sz="4" w:space="0"/>
              <w:right w:val="single" w:color="auto" w:sz="4" w:space="0"/>
            </w:tcBorders>
            <w:shd w:val="clear" w:color="auto" w:fill="auto"/>
          </w:tcPr>
          <w:p w:rsidR="00594CDC" w:rsidP="000A1619" w:rsidRDefault="00594CDC" w14:paraId="00CAAD8B" w14:textId="389970E9">
            <w:pPr>
              <w:pStyle w:val="sctableln"/>
              <w:jc w:val="left"/>
            </w:pPr>
            <w:r w:rsidRPr="00FC7221">
              <w:t>HVAP</w:t>
            </w:r>
          </w:p>
        </w:tc>
        <w:tc>
          <w:tcPr>
            <w:tcW w:w="1463" w:type="dxa"/>
            <w:tcBorders>
              <w:top w:val="single" w:color="auto" w:sz="4" w:space="0"/>
              <w:left w:val="single" w:color="auto" w:sz="4" w:space="0"/>
              <w:bottom w:val="single" w:color="auto" w:sz="4" w:space="0"/>
              <w:right w:val="single" w:color="auto" w:sz="4" w:space="0"/>
            </w:tcBorders>
            <w:shd w:val="clear" w:color="auto" w:fill="auto"/>
          </w:tcPr>
          <w:p w:rsidR="00594CDC" w:rsidP="000A1619" w:rsidRDefault="00594CDC" w14:paraId="7A705D26" w14:textId="718D6B1D">
            <w:pPr>
              <w:pStyle w:val="sctableln"/>
              <w:jc w:val="left"/>
            </w:pPr>
            <w:r w:rsidRPr="00FC7221">
              <w:t>%HVAP</w:t>
            </w:r>
          </w:p>
        </w:tc>
        <w:tc>
          <w:tcPr>
            <w:tcW w:w="1316" w:type="dxa"/>
            <w:tcBorders>
              <w:top w:val="single" w:color="auto" w:sz="4" w:space="0"/>
              <w:left w:val="single" w:color="auto" w:sz="4" w:space="0"/>
              <w:bottom w:val="single" w:color="auto" w:sz="4" w:space="0"/>
              <w:right w:val="single" w:color="auto" w:sz="4" w:space="0"/>
            </w:tcBorders>
            <w:shd w:val="clear" w:color="auto" w:fill="auto"/>
          </w:tcPr>
          <w:p w:rsidR="00594CDC" w:rsidP="000A1619" w:rsidRDefault="00594CDC" w14:paraId="43B268BA" w14:textId="59533AE2">
            <w:pPr>
              <w:pStyle w:val="sctableln"/>
              <w:jc w:val="left"/>
            </w:pPr>
            <w:r w:rsidRPr="00FC7221">
              <w:t>WVAP</w:t>
            </w:r>
          </w:p>
        </w:tc>
        <w:tc>
          <w:tcPr>
            <w:tcW w:w="1551" w:type="dxa"/>
            <w:tcBorders>
              <w:top w:val="single" w:color="auto" w:sz="4" w:space="0"/>
              <w:left w:val="single" w:color="auto" w:sz="4" w:space="0"/>
              <w:bottom w:val="single" w:color="auto" w:sz="4" w:space="0"/>
              <w:right w:val="single" w:color="auto" w:sz="4" w:space="0"/>
            </w:tcBorders>
            <w:shd w:val="clear" w:color="auto" w:fill="auto"/>
          </w:tcPr>
          <w:p w:rsidR="00594CDC" w:rsidP="000A1619" w:rsidRDefault="00594CDC" w14:paraId="2E687892" w14:textId="6906D9F9">
            <w:pPr>
              <w:pStyle w:val="sctableln"/>
              <w:jc w:val="left"/>
            </w:pPr>
            <w:r w:rsidRPr="00FC7221">
              <w:t>%WVAP</w:t>
            </w:r>
          </w:p>
        </w:tc>
        <w:tc>
          <w:tcPr>
            <w:tcW w:w="1316" w:type="dxa"/>
            <w:tcBorders>
              <w:top w:val="single" w:color="auto" w:sz="4" w:space="0"/>
              <w:left w:val="single" w:color="auto" w:sz="4" w:space="0"/>
              <w:bottom w:val="single" w:color="auto" w:sz="4" w:space="0"/>
              <w:right w:val="single" w:color="auto" w:sz="4" w:space="0"/>
            </w:tcBorders>
          </w:tcPr>
          <w:p w:rsidR="00594CDC" w:rsidP="000A1619" w:rsidRDefault="00594CDC" w14:paraId="2B8317A1" w14:textId="46E5188C">
            <w:pPr>
              <w:pStyle w:val="sctableln"/>
              <w:jc w:val="left"/>
            </w:pPr>
            <w:r w:rsidRPr="00FC7221">
              <w:t>BVAP</w:t>
            </w:r>
          </w:p>
        </w:tc>
        <w:tc>
          <w:tcPr>
            <w:tcW w:w="2069" w:type="dxa"/>
            <w:tcBorders>
              <w:top w:val="single" w:color="auto" w:sz="4" w:space="0"/>
              <w:left w:val="single" w:color="auto" w:sz="4" w:space="0"/>
              <w:bottom w:val="single" w:color="auto" w:sz="4" w:space="0"/>
              <w:right w:val="single" w:color="auto" w:sz="4" w:space="0"/>
            </w:tcBorders>
          </w:tcPr>
          <w:p w:rsidR="00594CDC" w:rsidP="000A1619" w:rsidRDefault="00594CDC" w14:paraId="1D50AE44" w14:textId="5DEB8CB2">
            <w:pPr>
              <w:pStyle w:val="sctableln"/>
              <w:jc w:val="left"/>
            </w:pPr>
            <w:r w:rsidRPr="00FC7221">
              <w:t>%BVAP</w:t>
            </w:r>
          </w:p>
        </w:tc>
      </w:tr>
      <w:tr w:rsidR="00594CDC" w:rsidTr="000A1619" w14:paraId="13A2B6A1" w14:textId="3B3A2246">
        <w:trPr>
          <w:cantSplit/>
        </w:trPr>
        <w:tc>
          <w:tcPr>
            <w:tcW w:w="601" w:type="dxa"/>
            <w:tcBorders>
              <w:right w:val="single" w:color="auto" w:sz="4" w:space="0"/>
            </w:tcBorders>
            <w:shd w:val="clear" w:color="auto" w:fill="auto"/>
            <w:tcMar>
              <w:left w:w="0" w:type="dxa"/>
              <w:right w:w="244" w:type="dxa"/>
            </w:tcMar>
          </w:tcPr>
          <w:p w:rsidR="003538C8" w:rsidP="000408BD" w:rsidRDefault="003538C8" w14:paraId="7FFAB8C1" w14:textId="77777777">
            <w:pPr>
              <w:pStyle w:val="sctableln"/>
            </w:pPr>
            <w:r>
              <w:t>14</w:t>
            </w:r>
          </w:p>
          <w:p w:rsidR="00594CDC" w:rsidP="003538C8" w:rsidRDefault="003538C8" w14:paraId="334EDE38" w14:textId="508EBCF9">
            <w:pPr>
              <w:pStyle w:val="sctableln"/>
            </w:pPr>
            <w:r>
              <w:t>15</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594CDC" w:rsidP="000A1619" w:rsidRDefault="00594CDC" w14:paraId="73AFD2CC" w14:textId="532D97E0">
            <w:pPr>
              <w:pStyle w:val="sctableln"/>
              <w:jc w:val="left"/>
            </w:pPr>
            <w:r w:rsidRPr="00FC7221">
              <w:t>1</w:t>
            </w:r>
          </w:p>
        </w:tc>
        <w:tc>
          <w:tcPr>
            <w:tcW w:w="925" w:type="dxa"/>
            <w:tcBorders>
              <w:top w:val="single" w:color="auto" w:sz="4" w:space="0"/>
              <w:left w:val="single" w:color="auto" w:sz="4" w:space="0"/>
              <w:bottom w:val="single" w:color="auto" w:sz="4" w:space="0"/>
              <w:right w:val="single" w:color="auto" w:sz="4" w:space="0"/>
            </w:tcBorders>
            <w:shd w:val="clear" w:color="auto" w:fill="auto"/>
          </w:tcPr>
          <w:p w:rsidR="00594CDC" w:rsidP="000A1619" w:rsidRDefault="000408BD" w14:paraId="3B36CEC0" w14:textId="4DCD1199">
            <w:pPr>
              <w:pStyle w:val="sctableln"/>
              <w:jc w:val="left"/>
            </w:pPr>
            <w:r>
              <w:t>22</w:t>
            </w:r>
          </w:p>
        </w:tc>
        <w:tc>
          <w:tcPr>
            <w:tcW w:w="1463" w:type="dxa"/>
            <w:tcBorders>
              <w:top w:val="single" w:color="auto" w:sz="4" w:space="0"/>
              <w:left w:val="single" w:color="auto" w:sz="4" w:space="0"/>
              <w:bottom w:val="single" w:color="auto" w:sz="4" w:space="0"/>
              <w:right w:val="single" w:color="auto" w:sz="4" w:space="0"/>
            </w:tcBorders>
            <w:shd w:val="clear" w:color="auto" w:fill="auto"/>
          </w:tcPr>
          <w:p w:rsidR="00594CDC" w:rsidP="000A1619" w:rsidRDefault="000408BD" w14:paraId="40A6724B" w14:textId="5429A68A">
            <w:pPr>
              <w:pStyle w:val="sctableln"/>
              <w:jc w:val="left"/>
            </w:pPr>
            <w:r>
              <w:t>1.12%</w:t>
            </w:r>
          </w:p>
        </w:tc>
        <w:tc>
          <w:tcPr>
            <w:tcW w:w="1316" w:type="dxa"/>
            <w:tcBorders>
              <w:top w:val="single" w:color="auto" w:sz="4" w:space="0"/>
              <w:left w:val="single" w:color="auto" w:sz="4" w:space="0"/>
              <w:bottom w:val="single" w:color="auto" w:sz="4" w:space="0"/>
              <w:right w:val="single" w:color="auto" w:sz="4" w:space="0"/>
            </w:tcBorders>
            <w:shd w:val="clear" w:color="auto" w:fill="auto"/>
          </w:tcPr>
          <w:p w:rsidR="00594CDC" w:rsidP="000A1619" w:rsidRDefault="000408BD" w14:paraId="4C7B7938" w14:textId="58ADA8F6">
            <w:pPr>
              <w:pStyle w:val="sctableln"/>
              <w:jc w:val="left"/>
            </w:pPr>
            <w:r>
              <w:t>868</w:t>
            </w:r>
          </w:p>
        </w:tc>
        <w:tc>
          <w:tcPr>
            <w:tcW w:w="1551" w:type="dxa"/>
            <w:tcBorders>
              <w:top w:val="single" w:color="auto" w:sz="4" w:space="0"/>
              <w:left w:val="single" w:color="auto" w:sz="4" w:space="0"/>
              <w:bottom w:val="single" w:color="auto" w:sz="4" w:space="0"/>
              <w:right w:val="single" w:color="auto" w:sz="4" w:space="0"/>
            </w:tcBorders>
            <w:shd w:val="clear" w:color="auto" w:fill="auto"/>
          </w:tcPr>
          <w:p w:rsidR="00594CDC" w:rsidP="000A1619" w:rsidRDefault="000408BD" w14:paraId="37E6283E" w14:textId="51D10491">
            <w:pPr>
              <w:pStyle w:val="sctableln"/>
              <w:jc w:val="left"/>
            </w:pPr>
            <w:r>
              <w:t>44.29%</w:t>
            </w:r>
          </w:p>
        </w:tc>
        <w:tc>
          <w:tcPr>
            <w:tcW w:w="1316" w:type="dxa"/>
            <w:tcBorders>
              <w:top w:val="single" w:color="auto" w:sz="4" w:space="0"/>
              <w:left w:val="single" w:color="auto" w:sz="4" w:space="0"/>
              <w:bottom w:val="single" w:color="auto" w:sz="4" w:space="0"/>
              <w:right w:val="single" w:color="auto" w:sz="4" w:space="0"/>
            </w:tcBorders>
          </w:tcPr>
          <w:p w:rsidR="00594CDC" w:rsidP="000A1619" w:rsidRDefault="000408BD" w14:paraId="0C227082" w14:textId="4C0D4477">
            <w:pPr>
              <w:pStyle w:val="sctableln"/>
              <w:jc w:val="left"/>
            </w:pPr>
            <w:r>
              <w:t>1,018</w:t>
            </w:r>
          </w:p>
        </w:tc>
        <w:tc>
          <w:tcPr>
            <w:tcW w:w="2069" w:type="dxa"/>
            <w:tcBorders>
              <w:top w:val="single" w:color="auto" w:sz="4" w:space="0"/>
              <w:left w:val="single" w:color="auto" w:sz="4" w:space="0"/>
              <w:bottom w:val="single" w:color="auto" w:sz="4" w:space="0"/>
              <w:right w:val="single" w:color="auto" w:sz="4" w:space="0"/>
            </w:tcBorders>
          </w:tcPr>
          <w:p w:rsidR="00594CDC" w:rsidP="000A1619" w:rsidRDefault="000408BD" w14:paraId="40419A6A" w14:textId="546D47E2">
            <w:pPr>
              <w:pStyle w:val="sctableln"/>
              <w:jc w:val="left"/>
            </w:pPr>
            <w:r>
              <w:t>51.94%</w:t>
            </w:r>
          </w:p>
        </w:tc>
      </w:tr>
      <w:tr w:rsidR="00594CDC" w:rsidTr="000A1619" w14:paraId="685C8E7F" w14:textId="2FCDBD2F">
        <w:trPr>
          <w:cantSplit/>
        </w:trPr>
        <w:tc>
          <w:tcPr>
            <w:tcW w:w="601" w:type="dxa"/>
            <w:tcBorders>
              <w:right w:val="single" w:color="auto" w:sz="4" w:space="0"/>
            </w:tcBorders>
            <w:shd w:val="clear" w:color="auto" w:fill="auto"/>
            <w:tcMar>
              <w:left w:w="0" w:type="dxa"/>
              <w:right w:w="244" w:type="dxa"/>
            </w:tcMar>
          </w:tcPr>
          <w:p w:rsidR="00594CDC" w:rsidP="000408BD" w:rsidRDefault="003538C8" w14:paraId="64450BBD" w14:textId="0EF475DA">
            <w:pPr>
              <w:pStyle w:val="sctableln"/>
            </w:pPr>
            <w:r>
              <w:t>16</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594CDC" w:rsidP="000A1619" w:rsidRDefault="00594CDC" w14:paraId="47E035EA" w14:textId="6975645C">
            <w:pPr>
              <w:pStyle w:val="sctableln"/>
              <w:jc w:val="left"/>
            </w:pPr>
            <w:r w:rsidRPr="00FC7221">
              <w:t>2</w:t>
            </w:r>
          </w:p>
        </w:tc>
        <w:tc>
          <w:tcPr>
            <w:tcW w:w="925" w:type="dxa"/>
            <w:tcBorders>
              <w:top w:val="single" w:color="auto" w:sz="4" w:space="0"/>
              <w:left w:val="single" w:color="auto" w:sz="4" w:space="0"/>
              <w:bottom w:val="single" w:color="auto" w:sz="4" w:space="0"/>
              <w:right w:val="single" w:color="auto" w:sz="4" w:space="0"/>
            </w:tcBorders>
            <w:shd w:val="clear" w:color="auto" w:fill="auto"/>
          </w:tcPr>
          <w:p w:rsidR="00594CDC" w:rsidP="000A1619" w:rsidRDefault="00594CDC" w14:paraId="7F812D31" w14:textId="57981049">
            <w:pPr>
              <w:pStyle w:val="sctableln"/>
              <w:jc w:val="left"/>
            </w:pPr>
            <w:r w:rsidRPr="00FC7221">
              <w:t>34</w:t>
            </w:r>
          </w:p>
        </w:tc>
        <w:tc>
          <w:tcPr>
            <w:tcW w:w="1463" w:type="dxa"/>
            <w:tcBorders>
              <w:top w:val="single" w:color="auto" w:sz="4" w:space="0"/>
              <w:left w:val="single" w:color="auto" w:sz="4" w:space="0"/>
              <w:bottom w:val="single" w:color="auto" w:sz="4" w:space="0"/>
              <w:right w:val="single" w:color="auto" w:sz="4" w:space="0"/>
            </w:tcBorders>
            <w:shd w:val="clear" w:color="auto" w:fill="auto"/>
          </w:tcPr>
          <w:p w:rsidR="00594CDC" w:rsidP="000A1619" w:rsidRDefault="00594CDC" w14:paraId="19AFB32E" w14:textId="7FB5B747">
            <w:pPr>
              <w:pStyle w:val="sctableln"/>
              <w:jc w:val="left"/>
            </w:pPr>
            <w:r w:rsidRPr="00FC7221">
              <w:t>1.77%</w:t>
            </w:r>
          </w:p>
        </w:tc>
        <w:tc>
          <w:tcPr>
            <w:tcW w:w="1316" w:type="dxa"/>
            <w:tcBorders>
              <w:top w:val="single" w:color="auto" w:sz="4" w:space="0"/>
              <w:left w:val="single" w:color="auto" w:sz="4" w:space="0"/>
              <w:bottom w:val="single" w:color="auto" w:sz="4" w:space="0"/>
              <w:right w:val="single" w:color="auto" w:sz="4" w:space="0"/>
            </w:tcBorders>
            <w:shd w:val="clear" w:color="auto" w:fill="auto"/>
          </w:tcPr>
          <w:p w:rsidR="00594CDC" w:rsidP="000A1619" w:rsidRDefault="00594CDC" w14:paraId="0479A14A" w14:textId="79451B2C">
            <w:pPr>
              <w:pStyle w:val="sctableln"/>
              <w:jc w:val="left"/>
            </w:pPr>
            <w:r w:rsidRPr="00FC7221">
              <w:t>997</w:t>
            </w:r>
          </w:p>
        </w:tc>
        <w:tc>
          <w:tcPr>
            <w:tcW w:w="1551" w:type="dxa"/>
            <w:tcBorders>
              <w:top w:val="single" w:color="auto" w:sz="4" w:space="0"/>
              <w:left w:val="single" w:color="auto" w:sz="4" w:space="0"/>
              <w:bottom w:val="single" w:color="auto" w:sz="4" w:space="0"/>
              <w:right w:val="single" w:color="auto" w:sz="4" w:space="0"/>
            </w:tcBorders>
            <w:shd w:val="clear" w:color="auto" w:fill="auto"/>
          </w:tcPr>
          <w:p w:rsidR="00594CDC" w:rsidP="000A1619" w:rsidRDefault="00594CDC" w14:paraId="492D427D" w14:textId="6B3054E7">
            <w:pPr>
              <w:pStyle w:val="sctableln"/>
              <w:jc w:val="left"/>
            </w:pPr>
            <w:r w:rsidRPr="00FC7221">
              <w:t>52.01%</w:t>
            </w:r>
          </w:p>
        </w:tc>
        <w:tc>
          <w:tcPr>
            <w:tcW w:w="1316" w:type="dxa"/>
            <w:tcBorders>
              <w:top w:val="single" w:color="auto" w:sz="4" w:space="0"/>
              <w:left w:val="single" w:color="auto" w:sz="4" w:space="0"/>
              <w:bottom w:val="single" w:color="auto" w:sz="4" w:space="0"/>
              <w:right w:val="single" w:color="auto" w:sz="4" w:space="0"/>
            </w:tcBorders>
          </w:tcPr>
          <w:p w:rsidR="00594CDC" w:rsidP="000A1619" w:rsidRDefault="00594CDC" w14:paraId="3E5B489A" w14:textId="38360DBE">
            <w:pPr>
              <w:pStyle w:val="sctableln"/>
              <w:jc w:val="left"/>
            </w:pPr>
            <w:r w:rsidRPr="00FC7221">
              <w:t>838</w:t>
            </w:r>
          </w:p>
        </w:tc>
        <w:tc>
          <w:tcPr>
            <w:tcW w:w="2069" w:type="dxa"/>
            <w:tcBorders>
              <w:top w:val="single" w:color="auto" w:sz="4" w:space="0"/>
              <w:left w:val="single" w:color="auto" w:sz="4" w:space="0"/>
              <w:bottom w:val="single" w:color="auto" w:sz="4" w:space="0"/>
              <w:right w:val="single" w:color="auto" w:sz="4" w:space="0"/>
            </w:tcBorders>
          </w:tcPr>
          <w:p w:rsidR="00594CDC" w:rsidP="000A1619" w:rsidRDefault="00594CDC" w14:paraId="02DF8467" w14:textId="0CB9F430">
            <w:pPr>
              <w:pStyle w:val="sctableln"/>
              <w:jc w:val="left"/>
            </w:pPr>
            <w:r w:rsidRPr="00FC7221">
              <w:t>43.71%</w:t>
            </w:r>
          </w:p>
        </w:tc>
      </w:tr>
      <w:tr w:rsidR="00594CDC" w:rsidTr="000A1619" w14:paraId="71B88CD4" w14:textId="53E70C1A">
        <w:trPr>
          <w:cantSplit/>
        </w:trPr>
        <w:tc>
          <w:tcPr>
            <w:tcW w:w="601" w:type="dxa"/>
            <w:tcBorders>
              <w:right w:val="single" w:color="auto" w:sz="4" w:space="0"/>
            </w:tcBorders>
            <w:shd w:val="clear" w:color="auto" w:fill="auto"/>
            <w:tcMar>
              <w:left w:w="0" w:type="dxa"/>
              <w:right w:w="244" w:type="dxa"/>
            </w:tcMar>
          </w:tcPr>
          <w:p w:rsidR="00594CDC" w:rsidP="000408BD" w:rsidRDefault="003538C8" w14:paraId="41D39D37" w14:textId="5359D40E">
            <w:pPr>
              <w:pStyle w:val="sctableln"/>
            </w:pPr>
            <w:r>
              <w:t>17</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594CDC" w:rsidP="000A1619" w:rsidRDefault="00594CDC" w14:paraId="6E432337" w14:textId="1F3FD89C">
            <w:pPr>
              <w:pStyle w:val="sctableln"/>
              <w:jc w:val="left"/>
            </w:pPr>
            <w:r w:rsidRPr="00FC7221">
              <w:t>3</w:t>
            </w:r>
          </w:p>
        </w:tc>
        <w:tc>
          <w:tcPr>
            <w:tcW w:w="925" w:type="dxa"/>
            <w:tcBorders>
              <w:top w:val="single" w:color="auto" w:sz="4" w:space="0"/>
              <w:left w:val="single" w:color="auto" w:sz="4" w:space="0"/>
              <w:bottom w:val="single" w:color="auto" w:sz="4" w:space="0"/>
              <w:right w:val="single" w:color="auto" w:sz="4" w:space="0"/>
            </w:tcBorders>
            <w:shd w:val="clear" w:color="auto" w:fill="auto"/>
          </w:tcPr>
          <w:p w:rsidR="00594CDC" w:rsidP="000A1619" w:rsidRDefault="00594CDC" w14:paraId="20AAE5D3" w14:textId="6F658BFF">
            <w:pPr>
              <w:pStyle w:val="sctableln"/>
              <w:jc w:val="left"/>
            </w:pPr>
            <w:r w:rsidRPr="00FC7221">
              <w:t>22</w:t>
            </w:r>
          </w:p>
        </w:tc>
        <w:tc>
          <w:tcPr>
            <w:tcW w:w="1463" w:type="dxa"/>
            <w:tcBorders>
              <w:top w:val="single" w:color="auto" w:sz="4" w:space="0"/>
              <w:left w:val="single" w:color="auto" w:sz="4" w:space="0"/>
              <w:bottom w:val="single" w:color="auto" w:sz="4" w:space="0"/>
              <w:right w:val="single" w:color="auto" w:sz="4" w:space="0"/>
            </w:tcBorders>
            <w:shd w:val="clear" w:color="auto" w:fill="auto"/>
          </w:tcPr>
          <w:p w:rsidR="00594CDC" w:rsidP="000A1619" w:rsidRDefault="00594CDC" w14:paraId="573F9868" w14:textId="25B89FBD">
            <w:pPr>
              <w:pStyle w:val="sctableln"/>
              <w:jc w:val="left"/>
            </w:pPr>
            <w:r w:rsidRPr="00FC7221">
              <w:t>1.13%</w:t>
            </w:r>
          </w:p>
        </w:tc>
        <w:tc>
          <w:tcPr>
            <w:tcW w:w="1316" w:type="dxa"/>
            <w:tcBorders>
              <w:top w:val="single" w:color="auto" w:sz="4" w:space="0"/>
              <w:left w:val="single" w:color="auto" w:sz="4" w:space="0"/>
              <w:bottom w:val="single" w:color="auto" w:sz="4" w:space="0"/>
              <w:right w:val="single" w:color="auto" w:sz="4" w:space="0"/>
            </w:tcBorders>
            <w:shd w:val="clear" w:color="auto" w:fill="auto"/>
          </w:tcPr>
          <w:p w:rsidR="00594CDC" w:rsidP="000A1619" w:rsidRDefault="00594CDC" w14:paraId="3DC6B5EF" w14:textId="36D4D0EE">
            <w:pPr>
              <w:pStyle w:val="sctableln"/>
              <w:jc w:val="left"/>
            </w:pPr>
            <w:r w:rsidRPr="00FC7221">
              <w:t>776</w:t>
            </w:r>
          </w:p>
        </w:tc>
        <w:tc>
          <w:tcPr>
            <w:tcW w:w="1551" w:type="dxa"/>
            <w:tcBorders>
              <w:top w:val="single" w:color="auto" w:sz="4" w:space="0"/>
              <w:left w:val="single" w:color="auto" w:sz="4" w:space="0"/>
              <w:bottom w:val="single" w:color="auto" w:sz="4" w:space="0"/>
              <w:right w:val="single" w:color="auto" w:sz="4" w:space="0"/>
            </w:tcBorders>
            <w:shd w:val="clear" w:color="auto" w:fill="auto"/>
          </w:tcPr>
          <w:p w:rsidR="00594CDC" w:rsidP="000A1619" w:rsidRDefault="00594CDC" w14:paraId="0B3E57BC" w14:textId="1D6007F0">
            <w:pPr>
              <w:pStyle w:val="sctableln"/>
              <w:jc w:val="left"/>
            </w:pPr>
            <w:r w:rsidRPr="00FC7221">
              <w:t>39.95%</w:t>
            </w:r>
          </w:p>
        </w:tc>
        <w:tc>
          <w:tcPr>
            <w:tcW w:w="1316" w:type="dxa"/>
            <w:tcBorders>
              <w:top w:val="single" w:color="auto" w:sz="4" w:space="0"/>
              <w:left w:val="single" w:color="auto" w:sz="4" w:space="0"/>
              <w:bottom w:val="single" w:color="auto" w:sz="4" w:space="0"/>
              <w:right w:val="single" w:color="auto" w:sz="4" w:space="0"/>
            </w:tcBorders>
          </w:tcPr>
          <w:p w:rsidR="00594CDC" w:rsidP="000A1619" w:rsidRDefault="00594CDC" w14:paraId="5B933036" w14:textId="081D54FD">
            <w:pPr>
              <w:pStyle w:val="sctableln"/>
              <w:jc w:val="left"/>
            </w:pPr>
            <w:r w:rsidRPr="00FC7221">
              <w:t>1,097</w:t>
            </w:r>
          </w:p>
        </w:tc>
        <w:tc>
          <w:tcPr>
            <w:tcW w:w="2069" w:type="dxa"/>
            <w:tcBorders>
              <w:top w:val="single" w:color="auto" w:sz="4" w:space="0"/>
              <w:left w:val="single" w:color="auto" w:sz="4" w:space="0"/>
              <w:bottom w:val="single" w:color="auto" w:sz="4" w:space="0"/>
              <w:right w:val="single" w:color="auto" w:sz="4" w:space="0"/>
            </w:tcBorders>
          </w:tcPr>
          <w:p w:rsidR="00594CDC" w:rsidP="000A1619" w:rsidRDefault="00594CDC" w14:paraId="61C8337D" w14:textId="6852165F">
            <w:pPr>
              <w:pStyle w:val="sctableln"/>
              <w:jc w:val="left"/>
            </w:pPr>
            <w:r w:rsidRPr="00FC7221">
              <w:t>56.55%</w:t>
            </w:r>
          </w:p>
        </w:tc>
      </w:tr>
      <w:tr w:rsidR="00594CDC" w:rsidTr="000A1619" w14:paraId="271D6706" w14:textId="586C1E6C">
        <w:trPr>
          <w:cantSplit/>
        </w:trPr>
        <w:tc>
          <w:tcPr>
            <w:tcW w:w="601" w:type="dxa"/>
            <w:tcBorders>
              <w:right w:val="single" w:color="auto" w:sz="4" w:space="0"/>
            </w:tcBorders>
            <w:shd w:val="clear" w:color="auto" w:fill="auto"/>
            <w:tcMar>
              <w:left w:w="0" w:type="dxa"/>
              <w:right w:w="244" w:type="dxa"/>
            </w:tcMar>
          </w:tcPr>
          <w:p w:rsidR="003538C8" w:rsidP="000408BD" w:rsidRDefault="003538C8" w14:paraId="193C6A89" w14:textId="77777777">
            <w:pPr>
              <w:pStyle w:val="sctableln"/>
            </w:pPr>
            <w:r>
              <w:t>18</w:t>
            </w:r>
          </w:p>
          <w:p w:rsidR="00594CDC" w:rsidP="003538C8" w:rsidRDefault="003538C8" w14:paraId="4FFF906F" w14:textId="3DCFB7ED">
            <w:pPr>
              <w:pStyle w:val="sctableln"/>
            </w:pPr>
            <w:r>
              <w:t>19</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594CDC" w:rsidP="000A1619" w:rsidRDefault="00594CDC" w14:paraId="1A54D010" w14:textId="06635B38">
            <w:pPr>
              <w:pStyle w:val="sctableln"/>
              <w:jc w:val="left"/>
            </w:pPr>
            <w:r w:rsidRPr="00FC7221">
              <w:t>4</w:t>
            </w:r>
          </w:p>
        </w:tc>
        <w:tc>
          <w:tcPr>
            <w:tcW w:w="925" w:type="dxa"/>
            <w:tcBorders>
              <w:top w:val="single" w:color="auto" w:sz="4" w:space="0"/>
              <w:left w:val="single" w:color="auto" w:sz="4" w:space="0"/>
              <w:bottom w:val="single" w:color="auto" w:sz="4" w:space="0"/>
              <w:right w:val="single" w:color="auto" w:sz="4" w:space="0"/>
            </w:tcBorders>
            <w:shd w:val="clear" w:color="auto" w:fill="auto"/>
          </w:tcPr>
          <w:p w:rsidR="00594CDC" w:rsidP="000A1619" w:rsidRDefault="000408BD" w14:paraId="42BEB234" w14:textId="1BDB949B">
            <w:pPr>
              <w:pStyle w:val="sctableln"/>
              <w:jc w:val="left"/>
            </w:pPr>
            <w:r>
              <w:t>38</w:t>
            </w:r>
          </w:p>
        </w:tc>
        <w:tc>
          <w:tcPr>
            <w:tcW w:w="1463" w:type="dxa"/>
            <w:tcBorders>
              <w:top w:val="single" w:color="auto" w:sz="4" w:space="0"/>
              <w:left w:val="single" w:color="auto" w:sz="4" w:space="0"/>
              <w:bottom w:val="single" w:color="auto" w:sz="4" w:space="0"/>
              <w:right w:val="single" w:color="auto" w:sz="4" w:space="0"/>
            </w:tcBorders>
            <w:shd w:val="clear" w:color="auto" w:fill="auto"/>
          </w:tcPr>
          <w:p w:rsidR="00594CDC" w:rsidP="000A1619" w:rsidRDefault="000408BD" w14:paraId="28C75E2B" w14:textId="1B39EDFE">
            <w:pPr>
              <w:pStyle w:val="sctableln"/>
              <w:jc w:val="left"/>
            </w:pPr>
            <w:r>
              <w:t>1.78%</w:t>
            </w:r>
          </w:p>
        </w:tc>
        <w:tc>
          <w:tcPr>
            <w:tcW w:w="1316" w:type="dxa"/>
            <w:tcBorders>
              <w:top w:val="single" w:color="auto" w:sz="4" w:space="0"/>
              <w:left w:val="single" w:color="auto" w:sz="4" w:space="0"/>
              <w:bottom w:val="single" w:color="auto" w:sz="4" w:space="0"/>
              <w:right w:val="single" w:color="auto" w:sz="4" w:space="0"/>
            </w:tcBorders>
            <w:shd w:val="clear" w:color="auto" w:fill="auto"/>
          </w:tcPr>
          <w:p w:rsidR="00594CDC" w:rsidP="000A1619" w:rsidRDefault="000408BD" w14:paraId="037452F8" w14:textId="711EFA49">
            <w:pPr>
              <w:pStyle w:val="sctableln"/>
              <w:jc w:val="left"/>
            </w:pPr>
            <w:r>
              <w:t>1,594</w:t>
            </w:r>
          </w:p>
        </w:tc>
        <w:tc>
          <w:tcPr>
            <w:tcW w:w="1551" w:type="dxa"/>
            <w:tcBorders>
              <w:top w:val="single" w:color="auto" w:sz="4" w:space="0"/>
              <w:left w:val="single" w:color="auto" w:sz="4" w:space="0"/>
              <w:bottom w:val="single" w:color="auto" w:sz="4" w:space="0"/>
              <w:right w:val="single" w:color="auto" w:sz="4" w:space="0"/>
            </w:tcBorders>
            <w:shd w:val="clear" w:color="auto" w:fill="auto"/>
          </w:tcPr>
          <w:p w:rsidR="00594CDC" w:rsidP="000A1619" w:rsidRDefault="000408BD" w14:paraId="209FA22D" w14:textId="235DA164">
            <w:pPr>
              <w:pStyle w:val="sctableln"/>
              <w:jc w:val="left"/>
            </w:pPr>
            <w:r>
              <w:t>74.70%</w:t>
            </w:r>
          </w:p>
        </w:tc>
        <w:tc>
          <w:tcPr>
            <w:tcW w:w="1316" w:type="dxa"/>
            <w:tcBorders>
              <w:top w:val="single" w:color="auto" w:sz="4" w:space="0"/>
              <w:left w:val="single" w:color="auto" w:sz="4" w:space="0"/>
              <w:bottom w:val="single" w:color="auto" w:sz="4" w:space="0"/>
              <w:right w:val="single" w:color="auto" w:sz="4" w:space="0"/>
            </w:tcBorders>
          </w:tcPr>
          <w:p w:rsidR="00594CDC" w:rsidP="000A1619" w:rsidRDefault="000408BD" w14:paraId="7074C0AC" w14:textId="6E03AF52">
            <w:pPr>
              <w:pStyle w:val="sctableln"/>
              <w:jc w:val="left"/>
            </w:pPr>
            <w:r>
              <w:t>441</w:t>
            </w:r>
          </w:p>
        </w:tc>
        <w:tc>
          <w:tcPr>
            <w:tcW w:w="2069" w:type="dxa"/>
            <w:tcBorders>
              <w:top w:val="single" w:color="auto" w:sz="4" w:space="0"/>
              <w:left w:val="single" w:color="auto" w:sz="4" w:space="0"/>
              <w:bottom w:val="single" w:color="auto" w:sz="4" w:space="0"/>
              <w:right w:val="single" w:color="auto" w:sz="4" w:space="0"/>
            </w:tcBorders>
          </w:tcPr>
          <w:p w:rsidR="00594CDC" w:rsidP="000A1619" w:rsidRDefault="000408BD" w14:paraId="46D7F12C" w14:textId="3CEC6E39">
            <w:pPr>
              <w:pStyle w:val="sctableln"/>
              <w:jc w:val="left"/>
            </w:pPr>
            <w:r>
              <w:t>20.67%</w:t>
            </w:r>
          </w:p>
        </w:tc>
      </w:tr>
      <w:tr w:rsidR="00594CDC" w:rsidTr="000A1619" w14:paraId="2E885BF7" w14:textId="77777777">
        <w:trPr>
          <w:cantSplit/>
        </w:trPr>
        <w:tc>
          <w:tcPr>
            <w:tcW w:w="601" w:type="dxa"/>
            <w:tcBorders>
              <w:right w:val="single" w:color="auto" w:sz="4" w:space="0"/>
            </w:tcBorders>
            <w:shd w:val="clear" w:color="auto" w:fill="auto"/>
            <w:tcMar>
              <w:left w:w="0" w:type="dxa"/>
              <w:right w:w="244" w:type="dxa"/>
            </w:tcMar>
          </w:tcPr>
          <w:p w:rsidR="00594CDC" w:rsidP="000408BD" w:rsidRDefault="003538C8" w14:paraId="44F72FA5" w14:textId="64CFD4BD">
            <w:pPr>
              <w:pStyle w:val="sctableln"/>
            </w:pPr>
            <w:r>
              <w:t>20</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Pr="00FC7221" w:rsidR="00594CDC" w:rsidP="000A1619" w:rsidRDefault="00594CDC" w14:paraId="59EBA7C1" w14:textId="41EEF45C">
            <w:pPr>
              <w:pStyle w:val="sctableln"/>
              <w:jc w:val="left"/>
            </w:pPr>
            <w:r w:rsidRPr="00FC7221">
              <w:t>5</w:t>
            </w:r>
          </w:p>
        </w:tc>
        <w:tc>
          <w:tcPr>
            <w:tcW w:w="925" w:type="dxa"/>
            <w:tcBorders>
              <w:top w:val="single" w:color="auto" w:sz="4" w:space="0"/>
              <w:left w:val="single" w:color="auto" w:sz="4" w:space="0"/>
              <w:bottom w:val="single" w:color="auto" w:sz="4" w:space="0"/>
              <w:right w:val="single" w:color="auto" w:sz="4" w:space="0"/>
            </w:tcBorders>
            <w:shd w:val="clear" w:color="auto" w:fill="auto"/>
          </w:tcPr>
          <w:p w:rsidR="00594CDC" w:rsidP="000A1619" w:rsidRDefault="00594CDC" w14:paraId="408F76A6" w14:textId="07214863">
            <w:pPr>
              <w:pStyle w:val="sctableln"/>
              <w:jc w:val="left"/>
            </w:pPr>
            <w:r w:rsidRPr="00FC7221">
              <w:t>18</w:t>
            </w:r>
          </w:p>
        </w:tc>
        <w:tc>
          <w:tcPr>
            <w:tcW w:w="1463" w:type="dxa"/>
            <w:tcBorders>
              <w:top w:val="single" w:color="auto" w:sz="4" w:space="0"/>
              <w:left w:val="single" w:color="auto" w:sz="4" w:space="0"/>
              <w:bottom w:val="single" w:color="auto" w:sz="4" w:space="0"/>
              <w:right w:val="single" w:color="auto" w:sz="4" w:space="0"/>
            </w:tcBorders>
            <w:shd w:val="clear" w:color="auto" w:fill="auto"/>
          </w:tcPr>
          <w:p w:rsidR="00594CDC" w:rsidP="000A1619" w:rsidRDefault="00594CDC" w14:paraId="5AC7887B" w14:textId="22E2C513">
            <w:pPr>
              <w:pStyle w:val="sctableln"/>
              <w:jc w:val="left"/>
            </w:pPr>
            <w:r w:rsidRPr="00FC7221">
              <w:t>0.90%</w:t>
            </w:r>
          </w:p>
        </w:tc>
        <w:tc>
          <w:tcPr>
            <w:tcW w:w="1316" w:type="dxa"/>
            <w:tcBorders>
              <w:top w:val="single" w:color="auto" w:sz="4" w:space="0"/>
              <w:left w:val="single" w:color="auto" w:sz="4" w:space="0"/>
              <w:bottom w:val="single" w:color="auto" w:sz="4" w:space="0"/>
              <w:right w:val="single" w:color="auto" w:sz="4" w:space="0"/>
            </w:tcBorders>
            <w:shd w:val="clear" w:color="auto" w:fill="auto"/>
          </w:tcPr>
          <w:p w:rsidR="00594CDC" w:rsidP="000A1619" w:rsidRDefault="00594CDC" w14:paraId="33CBD025" w14:textId="70AF2BD6">
            <w:pPr>
              <w:pStyle w:val="sctableln"/>
              <w:jc w:val="left"/>
            </w:pPr>
            <w:r w:rsidRPr="00FC7221">
              <w:t>1,410</w:t>
            </w:r>
          </w:p>
        </w:tc>
        <w:tc>
          <w:tcPr>
            <w:tcW w:w="1551" w:type="dxa"/>
            <w:tcBorders>
              <w:top w:val="single" w:color="auto" w:sz="4" w:space="0"/>
              <w:left w:val="single" w:color="auto" w:sz="4" w:space="0"/>
              <w:bottom w:val="single" w:color="auto" w:sz="4" w:space="0"/>
              <w:right w:val="single" w:color="auto" w:sz="4" w:space="0"/>
            </w:tcBorders>
            <w:shd w:val="clear" w:color="auto" w:fill="auto"/>
          </w:tcPr>
          <w:p w:rsidR="00594CDC" w:rsidP="000A1619" w:rsidRDefault="00594CDC" w14:paraId="2CFCDFC7" w14:textId="0B31AAF4">
            <w:pPr>
              <w:pStyle w:val="sctableln"/>
              <w:jc w:val="left"/>
            </w:pPr>
            <w:r w:rsidRPr="00FC7221">
              <w:t>70.43%</w:t>
            </w:r>
          </w:p>
        </w:tc>
        <w:tc>
          <w:tcPr>
            <w:tcW w:w="1316" w:type="dxa"/>
            <w:tcBorders>
              <w:top w:val="single" w:color="auto" w:sz="4" w:space="0"/>
              <w:left w:val="single" w:color="auto" w:sz="4" w:space="0"/>
              <w:bottom w:val="single" w:color="auto" w:sz="4" w:space="0"/>
              <w:right w:val="single" w:color="auto" w:sz="4" w:space="0"/>
            </w:tcBorders>
          </w:tcPr>
          <w:p w:rsidR="00594CDC" w:rsidP="000A1619" w:rsidRDefault="00594CDC" w14:paraId="7C21A1F1" w14:textId="0B781003">
            <w:pPr>
              <w:pStyle w:val="sctableln"/>
              <w:jc w:val="left"/>
            </w:pPr>
            <w:r w:rsidRPr="00FC7221">
              <w:t>538</w:t>
            </w:r>
          </w:p>
        </w:tc>
        <w:tc>
          <w:tcPr>
            <w:tcW w:w="2069" w:type="dxa"/>
            <w:tcBorders>
              <w:top w:val="single" w:color="auto" w:sz="4" w:space="0"/>
              <w:left w:val="single" w:color="auto" w:sz="4" w:space="0"/>
              <w:bottom w:val="single" w:color="auto" w:sz="4" w:space="0"/>
              <w:right w:val="single" w:color="auto" w:sz="4" w:space="0"/>
            </w:tcBorders>
          </w:tcPr>
          <w:p w:rsidR="00594CDC" w:rsidP="000A1619" w:rsidRDefault="00594CDC" w14:paraId="314E93C9" w14:textId="180AED81">
            <w:pPr>
              <w:pStyle w:val="sctableln"/>
              <w:jc w:val="left"/>
            </w:pPr>
            <w:r w:rsidRPr="00FC7221">
              <w:t>26.87%</w:t>
            </w:r>
          </w:p>
        </w:tc>
      </w:tr>
      <w:tr w:rsidR="00594CDC" w:rsidTr="000A1619" w14:paraId="5AC167C2" w14:textId="77777777">
        <w:trPr>
          <w:cantSplit/>
        </w:trPr>
        <w:tc>
          <w:tcPr>
            <w:tcW w:w="601" w:type="dxa"/>
            <w:tcBorders>
              <w:right w:val="single" w:color="auto" w:sz="4" w:space="0"/>
            </w:tcBorders>
            <w:shd w:val="clear" w:color="auto" w:fill="auto"/>
            <w:tcMar>
              <w:left w:w="0" w:type="dxa"/>
              <w:right w:w="244" w:type="dxa"/>
            </w:tcMar>
          </w:tcPr>
          <w:p w:rsidR="00594CDC" w:rsidP="000408BD" w:rsidRDefault="003538C8" w14:paraId="3FE79CD9" w14:textId="1421481B">
            <w:pPr>
              <w:pStyle w:val="sctableln"/>
            </w:pPr>
            <w:r>
              <w:t>21</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Pr="00FC7221" w:rsidR="00594CDC" w:rsidP="000A1619" w:rsidRDefault="00594CDC" w14:paraId="33790F05" w14:textId="456F8BFF">
            <w:pPr>
              <w:pStyle w:val="sctableln"/>
              <w:jc w:val="left"/>
            </w:pPr>
            <w:r w:rsidRPr="00FC7221">
              <w:t>6</w:t>
            </w:r>
          </w:p>
        </w:tc>
        <w:tc>
          <w:tcPr>
            <w:tcW w:w="925" w:type="dxa"/>
            <w:tcBorders>
              <w:top w:val="single" w:color="auto" w:sz="4" w:space="0"/>
              <w:left w:val="single" w:color="auto" w:sz="4" w:space="0"/>
              <w:bottom w:val="single" w:color="auto" w:sz="4" w:space="0"/>
              <w:right w:val="single" w:color="auto" w:sz="4" w:space="0"/>
            </w:tcBorders>
            <w:shd w:val="clear" w:color="auto" w:fill="auto"/>
          </w:tcPr>
          <w:p w:rsidRPr="00FC7221" w:rsidR="00594CDC" w:rsidP="000A1619" w:rsidRDefault="00594CDC" w14:paraId="4641F2A8" w14:textId="635A7FAA">
            <w:pPr>
              <w:pStyle w:val="sctableln"/>
              <w:jc w:val="left"/>
            </w:pPr>
            <w:r w:rsidRPr="00FC7221">
              <w:t>25</w:t>
            </w:r>
          </w:p>
        </w:tc>
        <w:tc>
          <w:tcPr>
            <w:tcW w:w="1463" w:type="dxa"/>
            <w:tcBorders>
              <w:top w:val="single" w:color="auto" w:sz="4" w:space="0"/>
              <w:left w:val="single" w:color="auto" w:sz="4" w:space="0"/>
              <w:bottom w:val="single" w:color="auto" w:sz="4" w:space="0"/>
              <w:right w:val="single" w:color="auto" w:sz="4" w:space="0"/>
            </w:tcBorders>
            <w:shd w:val="clear" w:color="auto" w:fill="auto"/>
          </w:tcPr>
          <w:p w:rsidRPr="00FC7221" w:rsidR="00594CDC" w:rsidP="000A1619" w:rsidRDefault="00594CDC" w14:paraId="6B06E794" w14:textId="21E08848">
            <w:pPr>
              <w:pStyle w:val="sctableln"/>
              <w:jc w:val="left"/>
            </w:pPr>
            <w:r w:rsidRPr="00FC7221">
              <w:t>1.16%</w:t>
            </w:r>
          </w:p>
        </w:tc>
        <w:tc>
          <w:tcPr>
            <w:tcW w:w="1316" w:type="dxa"/>
            <w:tcBorders>
              <w:top w:val="single" w:color="auto" w:sz="4" w:space="0"/>
              <w:left w:val="single" w:color="auto" w:sz="4" w:space="0"/>
              <w:bottom w:val="single" w:color="auto" w:sz="4" w:space="0"/>
              <w:right w:val="single" w:color="auto" w:sz="4" w:space="0"/>
            </w:tcBorders>
            <w:shd w:val="clear" w:color="auto" w:fill="auto"/>
          </w:tcPr>
          <w:p w:rsidRPr="00FC7221" w:rsidR="00594CDC" w:rsidP="000A1619" w:rsidRDefault="00594CDC" w14:paraId="02EEFCB9" w14:textId="3DD8FEBC">
            <w:pPr>
              <w:pStyle w:val="sctableln"/>
              <w:jc w:val="left"/>
            </w:pPr>
            <w:r w:rsidRPr="00FC7221">
              <w:t>1,859</w:t>
            </w:r>
          </w:p>
        </w:tc>
        <w:tc>
          <w:tcPr>
            <w:tcW w:w="1551" w:type="dxa"/>
            <w:tcBorders>
              <w:top w:val="single" w:color="auto" w:sz="4" w:space="0"/>
              <w:left w:val="single" w:color="auto" w:sz="4" w:space="0"/>
              <w:bottom w:val="single" w:color="auto" w:sz="4" w:space="0"/>
              <w:right w:val="single" w:color="auto" w:sz="4" w:space="0"/>
            </w:tcBorders>
            <w:shd w:val="clear" w:color="auto" w:fill="auto"/>
          </w:tcPr>
          <w:p w:rsidRPr="00FC7221" w:rsidR="00594CDC" w:rsidP="000A1619" w:rsidRDefault="00594CDC" w14:paraId="256204AC" w14:textId="48B13E33">
            <w:pPr>
              <w:pStyle w:val="sctableln"/>
              <w:jc w:val="left"/>
            </w:pPr>
            <w:r w:rsidRPr="00FC7221">
              <w:t>86.14%</w:t>
            </w:r>
          </w:p>
        </w:tc>
        <w:tc>
          <w:tcPr>
            <w:tcW w:w="1316" w:type="dxa"/>
            <w:tcBorders>
              <w:top w:val="single" w:color="auto" w:sz="4" w:space="0"/>
              <w:left w:val="single" w:color="auto" w:sz="4" w:space="0"/>
              <w:bottom w:val="single" w:color="auto" w:sz="4" w:space="0"/>
              <w:right w:val="single" w:color="auto" w:sz="4" w:space="0"/>
            </w:tcBorders>
          </w:tcPr>
          <w:p w:rsidRPr="00FC7221" w:rsidR="00594CDC" w:rsidP="000A1619" w:rsidRDefault="00594CDC" w14:paraId="3C5A0E8F" w14:textId="52AC0471">
            <w:pPr>
              <w:pStyle w:val="sctableln"/>
              <w:jc w:val="left"/>
            </w:pPr>
            <w:r w:rsidRPr="00FC7221">
              <w:t>213</w:t>
            </w:r>
          </w:p>
        </w:tc>
        <w:tc>
          <w:tcPr>
            <w:tcW w:w="2069" w:type="dxa"/>
            <w:tcBorders>
              <w:top w:val="single" w:color="auto" w:sz="4" w:space="0"/>
              <w:left w:val="single" w:color="auto" w:sz="4" w:space="0"/>
              <w:bottom w:val="single" w:color="auto" w:sz="4" w:space="0"/>
              <w:right w:val="single" w:color="auto" w:sz="4" w:space="0"/>
            </w:tcBorders>
          </w:tcPr>
          <w:p w:rsidRPr="00FC7221" w:rsidR="00594CDC" w:rsidP="000A1619" w:rsidRDefault="00594CDC" w14:paraId="65ED46C9" w14:textId="2C333BB1">
            <w:pPr>
              <w:pStyle w:val="sctableln"/>
              <w:jc w:val="left"/>
            </w:pPr>
            <w:r w:rsidRPr="00FC7221">
              <w:t>9.87%</w:t>
            </w:r>
          </w:p>
        </w:tc>
      </w:tr>
      <w:tr w:rsidR="00594CDC" w:rsidTr="000A1619" w14:paraId="1C8938C0" w14:textId="77777777">
        <w:trPr>
          <w:cantSplit/>
        </w:trPr>
        <w:tc>
          <w:tcPr>
            <w:tcW w:w="601" w:type="dxa"/>
            <w:tcBorders>
              <w:right w:val="single" w:color="auto" w:sz="4" w:space="0"/>
            </w:tcBorders>
            <w:shd w:val="clear" w:color="auto" w:fill="auto"/>
            <w:tcMar>
              <w:left w:w="0" w:type="dxa"/>
              <w:right w:w="244" w:type="dxa"/>
            </w:tcMar>
          </w:tcPr>
          <w:p w:rsidR="00594CDC" w:rsidP="000408BD" w:rsidRDefault="003538C8" w14:paraId="634EF403" w14:textId="5BD7E76F">
            <w:pPr>
              <w:pStyle w:val="sctableln"/>
            </w:pPr>
            <w:r>
              <w:t>22</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Pr="00FC7221" w:rsidR="00594CDC" w:rsidP="000A1619" w:rsidRDefault="00594CDC" w14:paraId="66F3F832" w14:textId="7C280946">
            <w:pPr>
              <w:pStyle w:val="sctableln"/>
              <w:jc w:val="left"/>
            </w:pPr>
            <w:r w:rsidRPr="00FC7221">
              <w:t>7</w:t>
            </w:r>
          </w:p>
        </w:tc>
        <w:tc>
          <w:tcPr>
            <w:tcW w:w="925" w:type="dxa"/>
            <w:tcBorders>
              <w:top w:val="single" w:color="auto" w:sz="4" w:space="0"/>
              <w:left w:val="single" w:color="auto" w:sz="4" w:space="0"/>
              <w:bottom w:val="single" w:color="auto" w:sz="4" w:space="0"/>
              <w:right w:val="single" w:color="auto" w:sz="4" w:space="0"/>
            </w:tcBorders>
            <w:shd w:val="clear" w:color="auto" w:fill="auto"/>
          </w:tcPr>
          <w:p w:rsidRPr="00FC7221" w:rsidR="00594CDC" w:rsidP="000A1619" w:rsidRDefault="00594CDC" w14:paraId="38857F97" w14:textId="26F8AFD4">
            <w:pPr>
              <w:pStyle w:val="sctableln"/>
              <w:jc w:val="left"/>
            </w:pPr>
            <w:r w:rsidRPr="00FC7221">
              <w:t>53</w:t>
            </w:r>
          </w:p>
        </w:tc>
        <w:tc>
          <w:tcPr>
            <w:tcW w:w="1463" w:type="dxa"/>
            <w:tcBorders>
              <w:top w:val="single" w:color="auto" w:sz="4" w:space="0"/>
              <w:left w:val="single" w:color="auto" w:sz="4" w:space="0"/>
              <w:bottom w:val="single" w:color="auto" w:sz="4" w:space="0"/>
              <w:right w:val="single" w:color="auto" w:sz="4" w:space="0"/>
            </w:tcBorders>
            <w:shd w:val="clear" w:color="auto" w:fill="auto"/>
          </w:tcPr>
          <w:p w:rsidRPr="00FC7221" w:rsidR="00594CDC" w:rsidP="000A1619" w:rsidRDefault="00594CDC" w14:paraId="747C8D22" w14:textId="2D7E12FC">
            <w:pPr>
              <w:pStyle w:val="sctableln"/>
              <w:jc w:val="left"/>
            </w:pPr>
            <w:r w:rsidRPr="00FC7221">
              <w:t>2.42%</w:t>
            </w:r>
          </w:p>
        </w:tc>
        <w:tc>
          <w:tcPr>
            <w:tcW w:w="1316" w:type="dxa"/>
            <w:tcBorders>
              <w:top w:val="single" w:color="auto" w:sz="4" w:space="0"/>
              <w:left w:val="single" w:color="auto" w:sz="4" w:space="0"/>
              <w:bottom w:val="single" w:color="auto" w:sz="4" w:space="0"/>
              <w:right w:val="single" w:color="auto" w:sz="4" w:space="0"/>
            </w:tcBorders>
            <w:shd w:val="clear" w:color="auto" w:fill="auto"/>
          </w:tcPr>
          <w:p w:rsidRPr="00FC7221" w:rsidR="00594CDC" w:rsidP="000A1619" w:rsidRDefault="00594CDC" w14:paraId="693F43EA" w14:textId="58AB2583">
            <w:pPr>
              <w:pStyle w:val="sctableln"/>
              <w:jc w:val="left"/>
            </w:pPr>
            <w:r w:rsidRPr="00FC7221">
              <w:t>1,777</w:t>
            </w:r>
          </w:p>
        </w:tc>
        <w:tc>
          <w:tcPr>
            <w:tcW w:w="1551" w:type="dxa"/>
            <w:tcBorders>
              <w:top w:val="single" w:color="auto" w:sz="4" w:space="0"/>
              <w:left w:val="single" w:color="auto" w:sz="4" w:space="0"/>
              <w:bottom w:val="single" w:color="auto" w:sz="4" w:space="0"/>
              <w:right w:val="single" w:color="auto" w:sz="4" w:space="0"/>
            </w:tcBorders>
            <w:shd w:val="clear" w:color="auto" w:fill="auto"/>
          </w:tcPr>
          <w:p w:rsidRPr="00FC7221" w:rsidR="00594CDC" w:rsidP="000A1619" w:rsidRDefault="00594CDC" w14:paraId="3B1D5DDF" w14:textId="38CAF5DF">
            <w:pPr>
              <w:pStyle w:val="sctableln"/>
              <w:jc w:val="left"/>
            </w:pPr>
            <w:r w:rsidRPr="00FC7221">
              <w:t>81.29%</w:t>
            </w:r>
          </w:p>
        </w:tc>
        <w:tc>
          <w:tcPr>
            <w:tcW w:w="1316" w:type="dxa"/>
            <w:tcBorders>
              <w:top w:val="single" w:color="auto" w:sz="4" w:space="0"/>
              <w:left w:val="single" w:color="auto" w:sz="4" w:space="0"/>
              <w:bottom w:val="single" w:color="auto" w:sz="4" w:space="0"/>
              <w:right w:val="single" w:color="auto" w:sz="4" w:space="0"/>
            </w:tcBorders>
          </w:tcPr>
          <w:p w:rsidRPr="00FC7221" w:rsidR="00594CDC" w:rsidP="000A1619" w:rsidRDefault="00594CDC" w14:paraId="70A70322" w14:textId="5D473956">
            <w:pPr>
              <w:pStyle w:val="sctableln"/>
              <w:jc w:val="left"/>
            </w:pPr>
            <w:r w:rsidRPr="00FC7221">
              <w:t>298</w:t>
            </w:r>
          </w:p>
        </w:tc>
        <w:tc>
          <w:tcPr>
            <w:tcW w:w="2069" w:type="dxa"/>
            <w:tcBorders>
              <w:top w:val="single" w:color="auto" w:sz="4" w:space="0"/>
              <w:left w:val="single" w:color="auto" w:sz="4" w:space="0"/>
              <w:bottom w:val="single" w:color="auto" w:sz="4" w:space="0"/>
              <w:right w:val="single" w:color="auto" w:sz="4" w:space="0"/>
            </w:tcBorders>
          </w:tcPr>
          <w:p w:rsidRPr="00FC7221" w:rsidR="00594CDC" w:rsidP="000A1619" w:rsidRDefault="00594CDC" w14:paraId="5230285C" w14:textId="106F8378">
            <w:pPr>
              <w:pStyle w:val="sctableln"/>
              <w:jc w:val="left"/>
            </w:pPr>
            <w:r w:rsidRPr="00FC7221">
              <w:t>13.63%</w:t>
            </w:r>
          </w:p>
        </w:tc>
      </w:tr>
      <w:tr w:rsidR="00594CDC" w:rsidTr="000A1619" w14:paraId="21A8CDD1" w14:textId="77777777">
        <w:trPr>
          <w:cantSplit/>
        </w:trPr>
        <w:tc>
          <w:tcPr>
            <w:tcW w:w="601" w:type="dxa"/>
            <w:tcBorders>
              <w:right w:val="single" w:color="auto" w:sz="4" w:space="0"/>
            </w:tcBorders>
            <w:shd w:val="clear" w:color="auto" w:fill="auto"/>
            <w:tcMar>
              <w:left w:w="0" w:type="dxa"/>
              <w:right w:w="244" w:type="dxa"/>
            </w:tcMar>
          </w:tcPr>
          <w:p w:rsidR="00594CDC" w:rsidP="000408BD" w:rsidRDefault="003538C8" w14:paraId="2D5B84D9" w14:textId="04D66CF0">
            <w:pPr>
              <w:pStyle w:val="sctableln"/>
            </w:pPr>
            <w:r>
              <w:t>23</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Pr="00FC7221" w:rsidR="00594CDC" w:rsidP="000A1619" w:rsidRDefault="00594CDC" w14:paraId="2B043A05" w14:textId="21002B49">
            <w:pPr>
              <w:pStyle w:val="sctableln"/>
              <w:jc w:val="left"/>
            </w:pPr>
            <w:r w:rsidRPr="00FC7221">
              <w:t>8</w:t>
            </w:r>
          </w:p>
        </w:tc>
        <w:tc>
          <w:tcPr>
            <w:tcW w:w="925" w:type="dxa"/>
            <w:tcBorders>
              <w:top w:val="single" w:color="auto" w:sz="4" w:space="0"/>
              <w:left w:val="single" w:color="auto" w:sz="4" w:space="0"/>
              <w:bottom w:val="single" w:color="auto" w:sz="4" w:space="0"/>
              <w:right w:val="single" w:color="auto" w:sz="4" w:space="0"/>
            </w:tcBorders>
            <w:shd w:val="clear" w:color="auto" w:fill="auto"/>
          </w:tcPr>
          <w:p w:rsidRPr="00FC7221" w:rsidR="00594CDC" w:rsidP="000A1619" w:rsidRDefault="00594CDC" w14:paraId="5C32ACB4" w14:textId="1E894D30">
            <w:pPr>
              <w:pStyle w:val="sctableln"/>
              <w:jc w:val="left"/>
            </w:pPr>
            <w:r w:rsidRPr="00FC7221">
              <w:t>41</w:t>
            </w:r>
          </w:p>
        </w:tc>
        <w:tc>
          <w:tcPr>
            <w:tcW w:w="1463" w:type="dxa"/>
            <w:tcBorders>
              <w:top w:val="single" w:color="auto" w:sz="4" w:space="0"/>
              <w:left w:val="single" w:color="auto" w:sz="4" w:space="0"/>
              <w:bottom w:val="single" w:color="auto" w:sz="4" w:space="0"/>
              <w:right w:val="single" w:color="auto" w:sz="4" w:space="0"/>
            </w:tcBorders>
            <w:shd w:val="clear" w:color="auto" w:fill="auto"/>
          </w:tcPr>
          <w:p w:rsidRPr="00FC7221" w:rsidR="00594CDC" w:rsidP="000A1619" w:rsidRDefault="00594CDC" w14:paraId="1F185BE5" w14:textId="1462F0B9">
            <w:pPr>
              <w:pStyle w:val="sctableln"/>
              <w:jc w:val="left"/>
            </w:pPr>
            <w:r w:rsidRPr="00FC7221">
              <w:t>1.95%</w:t>
            </w:r>
          </w:p>
        </w:tc>
        <w:tc>
          <w:tcPr>
            <w:tcW w:w="1316" w:type="dxa"/>
            <w:tcBorders>
              <w:top w:val="single" w:color="auto" w:sz="4" w:space="0"/>
              <w:left w:val="single" w:color="auto" w:sz="4" w:space="0"/>
              <w:bottom w:val="single" w:color="auto" w:sz="4" w:space="0"/>
              <w:right w:val="single" w:color="auto" w:sz="4" w:space="0"/>
            </w:tcBorders>
            <w:shd w:val="clear" w:color="auto" w:fill="auto"/>
          </w:tcPr>
          <w:p w:rsidRPr="00FC7221" w:rsidR="00594CDC" w:rsidP="000A1619" w:rsidRDefault="00594CDC" w14:paraId="048A2641" w14:textId="32B9AB38">
            <w:pPr>
              <w:pStyle w:val="sctableln"/>
              <w:jc w:val="left"/>
            </w:pPr>
            <w:r w:rsidRPr="00FC7221">
              <w:t>1,794</w:t>
            </w:r>
          </w:p>
        </w:tc>
        <w:tc>
          <w:tcPr>
            <w:tcW w:w="1551" w:type="dxa"/>
            <w:tcBorders>
              <w:top w:val="single" w:color="auto" w:sz="4" w:space="0"/>
              <w:left w:val="single" w:color="auto" w:sz="4" w:space="0"/>
              <w:bottom w:val="single" w:color="auto" w:sz="4" w:space="0"/>
              <w:right w:val="single" w:color="auto" w:sz="4" w:space="0"/>
            </w:tcBorders>
            <w:shd w:val="clear" w:color="auto" w:fill="auto"/>
          </w:tcPr>
          <w:p w:rsidRPr="00FC7221" w:rsidR="00594CDC" w:rsidP="000A1619" w:rsidRDefault="00594CDC" w14:paraId="42EA38B8" w14:textId="17EA5E29">
            <w:pPr>
              <w:pStyle w:val="sctableln"/>
              <w:jc w:val="left"/>
            </w:pPr>
            <w:r w:rsidRPr="00FC7221">
              <w:t>85.14%</w:t>
            </w:r>
          </w:p>
        </w:tc>
        <w:tc>
          <w:tcPr>
            <w:tcW w:w="1316" w:type="dxa"/>
            <w:tcBorders>
              <w:top w:val="single" w:color="auto" w:sz="4" w:space="0"/>
              <w:left w:val="single" w:color="auto" w:sz="4" w:space="0"/>
              <w:bottom w:val="single" w:color="auto" w:sz="4" w:space="0"/>
              <w:right w:val="single" w:color="auto" w:sz="4" w:space="0"/>
            </w:tcBorders>
          </w:tcPr>
          <w:p w:rsidRPr="00FC7221" w:rsidR="00594CDC" w:rsidP="000A1619" w:rsidRDefault="00594CDC" w14:paraId="2E8ED205" w14:textId="152B0411">
            <w:pPr>
              <w:pStyle w:val="sctableln"/>
              <w:jc w:val="left"/>
            </w:pPr>
            <w:r w:rsidRPr="00FC7221">
              <w:t>205</w:t>
            </w:r>
          </w:p>
        </w:tc>
        <w:tc>
          <w:tcPr>
            <w:tcW w:w="2069" w:type="dxa"/>
            <w:tcBorders>
              <w:top w:val="single" w:color="auto" w:sz="4" w:space="0"/>
              <w:left w:val="single" w:color="auto" w:sz="4" w:space="0"/>
              <w:bottom w:val="single" w:color="auto" w:sz="4" w:space="0"/>
              <w:right w:val="single" w:color="auto" w:sz="4" w:space="0"/>
            </w:tcBorders>
          </w:tcPr>
          <w:p w:rsidRPr="00FC7221" w:rsidR="00594CDC" w:rsidP="000A1619" w:rsidRDefault="00594CDC" w14:paraId="381BE83A" w14:textId="2E47CA5B">
            <w:pPr>
              <w:pStyle w:val="sctableln"/>
              <w:jc w:val="left"/>
            </w:pPr>
            <w:r w:rsidRPr="00FC7221">
              <w:t>9.73%</w:t>
            </w:r>
          </w:p>
        </w:tc>
      </w:tr>
      <w:tr w:rsidR="00594CDC" w:rsidTr="000A1619" w14:paraId="15449DA1" w14:textId="77777777">
        <w:trPr>
          <w:cantSplit/>
        </w:trPr>
        <w:tc>
          <w:tcPr>
            <w:tcW w:w="601" w:type="dxa"/>
            <w:tcBorders>
              <w:right w:val="single" w:color="auto" w:sz="4" w:space="0"/>
            </w:tcBorders>
            <w:shd w:val="clear" w:color="auto" w:fill="auto"/>
            <w:tcMar>
              <w:left w:w="0" w:type="dxa"/>
              <w:right w:w="244" w:type="dxa"/>
            </w:tcMar>
          </w:tcPr>
          <w:p w:rsidR="00594CDC" w:rsidP="000408BD" w:rsidRDefault="003538C8" w14:paraId="63F78DA7" w14:textId="311DDDF9">
            <w:pPr>
              <w:pStyle w:val="sctableln"/>
            </w:pPr>
            <w:r>
              <w:t>24</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Pr="00FC7221" w:rsidR="00594CDC" w:rsidP="000A1619" w:rsidRDefault="00594CDC" w14:paraId="2B02256C" w14:textId="1E8939E9">
            <w:pPr>
              <w:pStyle w:val="sctableln"/>
              <w:jc w:val="left"/>
            </w:pPr>
            <w:r w:rsidRPr="00FC7221">
              <w:t>9</w:t>
            </w:r>
          </w:p>
        </w:tc>
        <w:tc>
          <w:tcPr>
            <w:tcW w:w="925" w:type="dxa"/>
            <w:tcBorders>
              <w:top w:val="single" w:color="auto" w:sz="4" w:space="0"/>
              <w:left w:val="single" w:color="auto" w:sz="4" w:space="0"/>
              <w:bottom w:val="single" w:color="auto" w:sz="4" w:space="0"/>
              <w:right w:val="single" w:color="auto" w:sz="4" w:space="0"/>
            </w:tcBorders>
            <w:shd w:val="clear" w:color="auto" w:fill="auto"/>
          </w:tcPr>
          <w:p w:rsidRPr="00FC7221" w:rsidR="00594CDC" w:rsidP="000A1619" w:rsidRDefault="00594CDC" w14:paraId="0C626D57" w14:textId="117F6B40">
            <w:pPr>
              <w:pStyle w:val="sctableln"/>
              <w:jc w:val="left"/>
            </w:pPr>
            <w:r w:rsidRPr="00FC7221">
              <w:t>23</w:t>
            </w:r>
          </w:p>
        </w:tc>
        <w:tc>
          <w:tcPr>
            <w:tcW w:w="1463" w:type="dxa"/>
            <w:tcBorders>
              <w:top w:val="single" w:color="auto" w:sz="4" w:space="0"/>
              <w:left w:val="single" w:color="auto" w:sz="4" w:space="0"/>
              <w:bottom w:val="single" w:color="auto" w:sz="4" w:space="0"/>
              <w:right w:val="single" w:color="auto" w:sz="4" w:space="0"/>
            </w:tcBorders>
            <w:shd w:val="clear" w:color="auto" w:fill="auto"/>
          </w:tcPr>
          <w:p w:rsidRPr="00FC7221" w:rsidR="00594CDC" w:rsidP="000A1619" w:rsidRDefault="00594CDC" w14:paraId="3709528F" w14:textId="6042344A">
            <w:pPr>
              <w:pStyle w:val="sctableln"/>
              <w:jc w:val="left"/>
            </w:pPr>
            <w:r w:rsidRPr="00FC7221">
              <w:t>1.07%</w:t>
            </w:r>
          </w:p>
        </w:tc>
        <w:tc>
          <w:tcPr>
            <w:tcW w:w="1316" w:type="dxa"/>
            <w:tcBorders>
              <w:top w:val="single" w:color="auto" w:sz="4" w:space="0"/>
              <w:left w:val="single" w:color="auto" w:sz="4" w:space="0"/>
              <w:bottom w:val="single" w:color="auto" w:sz="4" w:space="0"/>
              <w:right w:val="single" w:color="auto" w:sz="4" w:space="0"/>
            </w:tcBorders>
            <w:shd w:val="clear" w:color="auto" w:fill="auto"/>
          </w:tcPr>
          <w:p w:rsidRPr="00FC7221" w:rsidR="00594CDC" w:rsidP="000A1619" w:rsidRDefault="00594CDC" w14:paraId="7BB11B60" w14:textId="66DCE401">
            <w:pPr>
              <w:pStyle w:val="sctableln"/>
              <w:jc w:val="left"/>
            </w:pPr>
            <w:r w:rsidRPr="00FC7221">
              <w:t>1,830</w:t>
            </w:r>
          </w:p>
        </w:tc>
        <w:tc>
          <w:tcPr>
            <w:tcW w:w="1551" w:type="dxa"/>
            <w:tcBorders>
              <w:top w:val="single" w:color="auto" w:sz="4" w:space="0"/>
              <w:left w:val="single" w:color="auto" w:sz="4" w:space="0"/>
              <w:bottom w:val="single" w:color="auto" w:sz="4" w:space="0"/>
              <w:right w:val="single" w:color="auto" w:sz="4" w:space="0"/>
            </w:tcBorders>
            <w:shd w:val="clear" w:color="auto" w:fill="auto"/>
          </w:tcPr>
          <w:p w:rsidRPr="00FC7221" w:rsidR="00594CDC" w:rsidP="000A1619" w:rsidRDefault="00594CDC" w14:paraId="54743380" w14:textId="4323F47F">
            <w:pPr>
              <w:pStyle w:val="sctableln"/>
              <w:jc w:val="left"/>
            </w:pPr>
            <w:r w:rsidRPr="00FC7221">
              <w:t>84.92%</w:t>
            </w:r>
          </w:p>
        </w:tc>
        <w:tc>
          <w:tcPr>
            <w:tcW w:w="1316" w:type="dxa"/>
            <w:tcBorders>
              <w:top w:val="single" w:color="auto" w:sz="4" w:space="0"/>
              <w:left w:val="single" w:color="auto" w:sz="4" w:space="0"/>
              <w:bottom w:val="single" w:color="auto" w:sz="4" w:space="0"/>
              <w:right w:val="single" w:color="auto" w:sz="4" w:space="0"/>
            </w:tcBorders>
          </w:tcPr>
          <w:p w:rsidRPr="00FC7221" w:rsidR="00594CDC" w:rsidP="000A1619" w:rsidRDefault="00594CDC" w14:paraId="08E898A2" w14:textId="556788D2">
            <w:pPr>
              <w:pStyle w:val="sctableln"/>
              <w:jc w:val="left"/>
            </w:pPr>
            <w:r w:rsidRPr="00FC7221">
              <w:t>217</w:t>
            </w:r>
          </w:p>
        </w:tc>
        <w:tc>
          <w:tcPr>
            <w:tcW w:w="2069" w:type="dxa"/>
            <w:tcBorders>
              <w:top w:val="single" w:color="auto" w:sz="4" w:space="0"/>
              <w:left w:val="single" w:color="auto" w:sz="4" w:space="0"/>
              <w:bottom w:val="single" w:color="auto" w:sz="4" w:space="0"/>
              <w:right w:val="single" w:color="auto" w:sz="4" w:space="0"/>
            </w:tcBorders>
          </w:tcPr>
          <w:p w:rsidRPr="00FC7221" w:rsidR="00594CDC" w:rsidP="000A1619" w:rsidRDefault="00594CDC" w14:paraId="5E343E3D" w14:textId="7FF8D493">
            <w:pPr>
              <w:pStyle w:val="sctableln"/>
              <w:jc w:val="left"/>
            </w:pPr>
            <w:r w:rsidRPr="00FC7221">
              <w:t>10.07%</w:t>
            </w:r>
          </w:p>
        </w:tc>
      </w:tr>
      <w:tr w:rsidR="00594CDC" w:rsidTr="000A1619" w14:paraId="63526263" w14:textId="77777777">
        <w:trPr>
          <w:cantSplit/>
        </w:trPr>
        <w:tc>
          <w:tcPr>
            <w:tcW w:w="601" w:type="dxa"/>
            <w:tcBorders>
              <w:right w:val="single" w:color="auto" w:sz="4" w:space="0"/>
            </w:tcBorders>
            <w:shd w:val="clear" w:color="auto" w:fill="auto"/>
            <w:tcMar>
              <w:left w:w="0" w:type="dxa"/>
              <w:right w:w="244" w:type="dxa"/>
            </w:tcMar>
          </w:tcPr>
          <w:p w:rsidR="00594CDC" w:rsidP="000408BD" w:rsidRDefault="003538C8" w14:paraId="1F61F710" w14:textId="61D9686E">
            <w:pPr>
              <w:pStyle w:val="sctableln"/>
            </w:pPr>
            <w:r>
              <w:t>25</w:t>
            </w:r>
          </w:p>
        </w:tc>
        <w:tc>
          <w:tcPr>
            <w:tcW w:w="929" w:type="dxa"/>
            <w:tcBorders>
              <w:top w:val="single" w:color="auto" w:sz="4" w:space="0"/>
              <w:left w:val="single" w:color="auto" w:sz="4" w:space="0"/>
              <w:bottom w:val="single" w:color="auto" w:sz="4" w:space="0"/>
              <w:right w:val="single" w:color="auto" w:sz="4" w:space="0"/>
            </w:tcBorders>
            <w:shd w:val="clear" w:color="auto" w:fill="auto"/>
          </w:tcPr>
          <w:p w:rsidRPr="00FC7221" w:rsidR="00594CDC" w:rsidP="000A1619" w:rsidRDefault="00594CDC" w14:paraId="0C4FE646" w14:textId="29F002DB">
            <w:pPr>
              <w:pStyle w:val="sctableln"/>
              <w:jc w:val="left"/>
            </w:pPr>
            <w:r w:rsidRPr="00FC7221">
              <w:t>Totals</w:t>
            </w:r>
          </w:p>
        </w:tc>
        <w:tc>
          <w:tcPr>
            <w:tcW w:w="925" w:type="dxa"/>
            <w:tcBorders>
              <w:top w:val="single" w:color="auto" w:sz="4" w:space="0"/>
              <w:left w:val="single" w:color="auto" w:sz="4" w:space="0"/>
              <w:bottom w:val="single" w:color="auto" w:sz="4" w:space="0"/>
              <w:right w:val="single" w:color="auto" w:sz="4" w:space="0"/>
            </w:tcBorders>
            <w:shd w:val="clear" w:color="auto" w:fill="auto"/>
          </w:tcPr>
          <w:p w:rsidRPr="00FC7221" w:rsidR="00594CDC" w:rsidP="000A1619" w:rsidRDefault="00594CDC" w14:paraId="7041CD84" w14:textId="77AA5CB4">
            <w:pPr>
              <w:pStyle w:val="sctableln"/>
              <w:jc w:val="left"/>
            </w:pPr>
            <w:r w:rsidRPr="00FC7221">
              <w:t>276</w:t>
            </w:r>
          </w:p>
        </w:tc>
        <w:tc>
          <w:tcPr>
            <w:tcW w:w="1463" w:type="dxa"/>
            <w:tcBorders>
              <w:top w:val="single" w:color="auto" w:sz="4" w:space="0"/>
              <w:left w:val="single" w:color="auto" w:sz="4" w:space="0"/>
              <w:bottom w:val="single" w:color="auto" w:sz="4" w:space="0"/>
              <w:right w:val="single" w:color="auto" w:sz="4" w:space="0"/>
            </w:tcBorders>
            <w:shd w:val="clear" w:color="auto" w:fill="auto"/>
          </w:tcPr>
          <w:p w:rsidRPr="00FC7221" w:rsidR="00594CDC" w:rsidP="000A1619" w:rsidRDefault="00594CDC" w14:paraId="277622BD" w14:textId="5DB35ABA">
            <w:pPr>
              <w:pStyle w:val="sctableln"/>
              <w:jc w:val="left"/>
            </w:pPr>
            <w:r w:rsidRPr="00FC7221">
              <w:t>1.49%</w:t>
            </w:r>
          </w:p>
        </w:tc>
        <w:tc>
          <w:tcPr>
            <w:tcW w:w="1316" w:type="dxa"/>
            <w:tcBorders>
              <w:top w:val="single" w:color="auto" w:sz="4" w:space="0"/>
              <w:left w:val="single" w:color="auto" w:sz="4" w:space="0"/>
              <w:bottom w:val="single" w:color="auto" w:sz="4" w:space="0"/>
              <w:right w:val="single" w:color="auto" w:sz="4" w:space="0"/>
            </w:tcBorders>
            <w:shd w:val="clear" w:color="auto" w:fill="auto"/>
          </w:tcPr>
          <w:p w:rsidRPr="00FC7221" w:rsidR="00594CDC" w:rsidP="000A1619" w:rsidRDefault="00594CDC" w14:paraId="7A1F61C8" w14:textId="44AC7CCB">
            <w:pPr>
              <w:pStyle w:val="sctableln"/>
              <w:jc w:val="left"/>
            </w:pPr>
            <w:r w:rsidRPr="00FC7221">
              <w:t>12,904</w:t>
            </w:r>
          </w:p>
        </w:tc>
        <w:tc>
          <w:tcPr>
            <w:tcW w:w="1551" w:type="dxa"/>
            <w:tcBorders>
              <w:top w:val="single" w:color="auto" w:sz="4" w:space="0"/>
              <w:left w:val="single" w:color="auto" w:sz="4" w:space="0"/>
              <w:bottom w:val="single" w:color="auto" w:sz="4" w:space="0"/>
              <w:right w:val="single" w:color="auto" w:sz="4" w:space="0"/>
            </w:tcBorders>
            <w:shd w:val="clear" w:color="auto" w:fill="auto"/>
          </w:tcPr>
          <w:p w:rsidRPr="00FC7221" w:rsidR="00594CDC" w:rsidP="000A1619" w:rsidRDefault="00594CDC" w14:paraId="20F72D8B" w14:textId="283C4ED1">
            <w:pPr>
              <w:pStyle w:val="sctableln"/>
              <w:jc w:val="left"/>
            </w:pPr>
            <w:r w:rsidRPr="00FC7221">
              <w:t>69.53%</w:t>
            </w:r>
          </w:p>
        </w:tc>
        <w:tc>
          <w:tcPr>
            <w:tcW w:w="1316" w:type="dxa"/>
            <w:tcBorders>
              <w:top w:val="single" w:color="auto" w:sz="4" w:space="0"/>
              <w:left w:val="single" w:color="auto" w:sz="4" w:space="0"/>
              <w:bottom w:val="single" w:color="auto" w:sz="4" w:space="0"/>
              <w:right w:val="single" w:color="auto" w:sz="4" w:space="0"/>
            </w:tcBorders>
          </w:tcPr>
          <w:p w:rsidRPr="00FC7221" w:rsidR="00594CDC" w:rsidP="000A1619" w:rsidRDefault="00594CDC" w14:paraId="459AF8F3" w14:textId="2CA85DF3">
            <w:pPr>
              <w:pStyle w:val="sctableln"/>
              <w:jc w:val="left"/>
            </w:pPr>
            <w:r w:rsidRPr="00FC7221">
              <w:t>4,865</w:t>
            </w:r>
          </w:p>
        </w:tc>
        <w:tc>
          <w:tcPr>
            <w:tcW w:w="2069" w:type="dxa"/>
            <w:tcBorders>
              <w:top w:val="single" w:color="auto" w:sz="4" w:space="0"/>
              <w:left w:val="single" w:color="auto" w:sz="4" w:space="0"/>
              <w:bottom w:val="single" w:color="auto" w:sz="4" w:space="0"/>
              <w:right w:val="single" w:color="auto" w:sz="4" w:space="0"/>
            </w:tcBorders>
          </w:tcPr>
          <w:p w:rsidRPr="00FC7221" w:rsidR="00594CDC" w:rsidP="000A1619" w:rsidRDefault="00594CDC" w14:paraId="654D58BE" w14:textId="52290BB1">
            <w:pPr>
              <w:pStyle w:val="sctableln"/>
              <w:jc w:val="left"/>
            </w:pPr>
            <w:r w:rsidRPr="00FC7221">
              <w:t>26.21%</w:t>
            </w:r>
          </w:p>
        </w:tc>
      </w:tr>
    </w:tbl>
    <w:p w:rsidR="003538C8" w:rsidP="003538C8" w:rsidRDefault="003538C8" w14:paraId="1EA0D52E" w14:textId="77777777">
      <w:pPr>
        <w:pStyle w:val="sccodifiedsection"/>
        <w:suppressLineNumbers/>
        <w:spacing w:line="14" w:lineRule="exact"/>
        <w:sectPr w:rsidR="003538C8" w:rsidSect="003538C8">
          <w:type w:val="continuous"/>
          <w:pgSz w:w="12240" w:h="15840" w:code="1"/>
          <w:pgMar w:top="1008" w:right="1627" w:bottom="1008" w:left="1627" w:header="720" w:footer="720" w:gutter="0"/>
          <w:lnNumType w:countBy="1" w:start="11" w:restart="newSection"/>
          <w:cols w:space="708"/>
          <w:docGrid w:linePitch="360"/>
        </w:sectPr>
      </w:pPr>
    </w:p>
    <w:p w:rsidR="00594CDC" w:rsidP="00594CDC" w:rsidRDefault="00594CDC" w14:paraId="338DC325" w14:textId="77777777">
      <w:pPr>
        <w:pStyle w:val="sccodifiedsection"/>
        <w:suppressLineNumbers/>
        <w:spacing w:line="14" w:lineRule="exact"/>
      </w:pPr>
    </w:p>
    <w:p w:rsidR="00594CDC" w:rsidP="00594CDC" w:rsidRDefault="00594CDC" w14:paraId="3C275CB8" w14:textId="77777777">
      <w:pPr>
        <w:pStyle w:val="sccodifiedsection"/>
        <w:suppressLineNumbers/>
        <w:spacing w:line="14" w:lineRule="exact"/>
      </w:pPr>
    </w:p>
    <w:p w:rsidR="00594CDC" w:rsidP="00594CDC" w:rsidRDefault="00594CDC" w14:paraId="08428FDE" w14:textId="77777777">
      <w:pPr>
        <w:pStyle w:val="sccodifiedsection"/>
        <w:suppressLineNumbers/>
        <w:spacing w:line="14" w:lineRule="exact"/>
      </w:pPr>
    </w:p>
    <w:p w:rsidR="00594CDC" w:rsidP="00594CDC" w:rsidRDefault="00594CDC" w14:paraId="4063B4D2" w14:textId="77777777">
      <w:pPr>
        <w:pStyle w:val="sccodifiedsection"/>
      </w:pPr>
    </w:p>
    <w:p w:rsidR="007E06BB" w:rsidP="00594CDC" w:rsidRDefault="00594CDC" w14:paraId="3D8F1FED" w14:textId="738F16D3">
      <w:pPr>
        <w:pStyle w:val="sccodifiedsection"/>
      </w:pPr>
      <w:bookmarkStart w:name="up_8fd78c361" w:id="5"/>
      <w:r>
        <w:t>(</w:t>
      </w:r>
      <w:bookmarkEnd w:id="5"/>
      <w:r>
        <w:t>C) The exterior boundaries of the Abbeville County School District are not altered by the provisions of this act. These school district lines are as defined by law and any census blocks which may be divided are done so only for statistical purposes and to establish a population base.</w:t>
      </w:r>
    </w:p>
    <w:p w:rsidRPr="00EE7BF3" w:rsidR="00594CDC" w:rsidP="00A06613" w:rsidRDefault="00594CDC" w14:paraId="536B8806" w14:textId="77777777">
      <w:pPr>
        <w:pStyle w:val="scemptyline"/>
        <w:rPr>
          <w:sz w:val="16"/>
          <w:szCs w:val="16"/>
        </w:rPr>
      </w:pPr>
    </w:p>
    <w:p w:rsidRPr="00DF3B44" w:rsidR="007A10F1" w:rsidP="007A10F1" w:rsidRDefault="00000B66" w14:paraId="0E9393B4" w14:textId="7172FE3A">
      <w:pPr>
        <w:pStyle w:val="scnoncodifiedsection"/>
      </w:pPr>
      <w:bookmarkStart w:name="bs_num_2_lastsection" w:id="6"/>
      <w:bookmarkStart w:name="eff_date_section" w:id="7"/>
      <w:bookmarkStart w:name="_Hlk77157096" w:id="8"/>
      <w:r>
        <w:t>S</w:t>
      </w:r>
      <w:bookmarkEnd w:id="6"/>
      <w:r>
        <w:t>ECTION 2.</w:t>
      </w:r>
      <w:r w:rsidRPr="00DF3B44" w:rsidR="005D3013">
        <w:tab/>
      </w:r>
      <w:r w:rsidRPr="00DF3B44" w:rsidR="007A10F1">
        <w:t>This act takes effect upon approval by the Governor.</w:t>
      </w:r>
      <w:bookmarkEnd w:id="7"/>
    </w:p>
    <w:bookmarkEnd w:id="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538C8">
      <w:type w:val="continuous"/>
      <w:pgSz w:w="12240" w:h="15840" w:code="1"/>
      <w:pgMar w:top="1008" w:right="1627" w:bottom="1008" w:left="1627" w:header="720" w:footer="720" w:gutter="0"/>
      <w:lnNumType w:countBy="1" w:start="25"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301C2" w14:textId="77777777" w:rsidR="003538C8" w:rsidRDefault="00353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6B87B2E" w:rsidR="00685035" w:rsidRPr="007B4AF7" w:rsidRDefault="008A20B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D66BF">
              <w:t>[0487]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D66B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62A3" w14:textId="77777777" w:rsidR="003538C8" w:rsidRDefault="00353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DAA7" w14:textId="77777777" w:rsidR="003538C8" w:rsidRDefault="003538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6F36" w14:textId="77777777" w:rsidR="003538C8" w:rsidRDefault="003538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CD2A" w14:textId="77777777" w:rsidR="003538C8" w:rsidRDefault="003538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B66"/>
    <w:rsid w:val="00002E0E"/>
    <w:rsid w:val="00011182"/>
    <w:rsid w:val="00012912"/>
    <w:rsid w:val="00017FB0"/>
    <w:rsid w:val="00020B5D"/>
    <w:rsid w:val="00026421"/>
    <w:rsid w:val="00030409"/>
    <w:rsid w:val="00037F04"/>
    <w:rsid w:val="000404BF"/>
    <w:rsid w:val="000408BD"/>
    <w:rsid w:val="00044B84"/>
    <w:rsid w:val="000479D0"/>
    <w:rsid w:val="0006464F"/>
    <w:rsid w:val="00066B54"/>
    <w:rsid w:val="00072FCD"/>
    <w:rsid w:val="00074A4F"/>
    <w:rsid w:val="000A1619"/>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41DAE"/>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36FB2"/>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43BEB"/>
    <w:rsid w:val="003538C8"/>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18A5"/>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2F2"/>
    <w:rsid w:val="0054531B"/>
    <w:rsid w:val="00546C24"/>
    <w:rsid w:val="005476FF"/>
    <w:rsid w:val="005516F6"/>
    <w:rsid w:val="00552842"/>
    <w:rsid w:val="00554E89"/>
    <w:rsid w:val="00572281"/>
    <w:rsid w:val="005801DD"/>
    <w:rsid w:val="00592A40"/>
    <w:rsid w:val="00594CDC"/>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261F"/>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25C4"/>
    <w:rsid w:val="007C5458"/>
    <w:rsid w:val="007D2C67"/>
    <w:rsid w:val="007E06BB"/>
    <w:rsid w:val="007F50D1"/>
    <w:rsid w:val="00816D52"/>
    <w:rsid w:val="00827004"/>
    <w:rsid w:val="00831048"/>
    <w:rsid w:val="00834272"/>
    <w:rsid w:val="008625C1"/>
    <w:rsid w:val="008806F9"/>
    <w:rsid w:val="00882ED3"/>
    <w:rsid w:val="008A20B1"/>
    <w:rsid w:val="008A57E3"/>
    <w:rsid w:val="008B5BF4"/>
    <w:rsid w:val="008C0CEE"/>
    <w:rsid w:val="008C1B18"/>
    <w:rsid w:val="008C63BD"/>
    <w:rsid w:val="008D08A5"/>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66BF"/>
    <w:rsid w:val="009E4191"/>
    <w:rsid w:val="009F2AB1"/>
    <w:rsid w:val="009F4FAF"/>
    <w:rsid w:val="009F68F1"/>
    <w:rsid w:val="00A04529"/>
    <w:rsid w:val="00A0584B"/>
    <w:rsid w:val="00A06613"/>
    <w:rsid w:val="00A17135"/>
    <w:rsid w:val="00A21A6F"/>
    <w:rsid w:val="00A24E56"/>
    <w:rsid w:val="00A26A62"/>
    <w:rsid w:val="00A35A9B"/>
    <w:rsid w:val="00A4070E"/>
    <w:rsid w:val="00A40CA0"/>
    <w:rsid w:val="00A413A9"/>
    <w:rsid w:val="00A504A7"/>
    <w:rsid w:val="00A53677"/>
    <w:rsid w:val="00A53BF2"/>
    <w:rsid w:val="00A60D68"/>
    <w:rsid w:val="00A73EFA"/>
    <w:rsid w:val="00A77A3B"/>
    <w:rsid w:val="00A86CD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1722"/>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59A9"/>
    <w:rsid w:val="00ED452E"/>
    <w:rsid w:val="00EE3CDA"/>
    <w:rsid w:val="00EE7BF3"/>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C7221"/>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FC7221"/>
    <w:pPr>
      <w:spacing w:after="0" w:line="240" w:lineRule="auto"/>
    </w:pPr>
    <w:rPr>
      <w:lang w:val="en-US"/>
    </w:rPr>
  </w:style>
  <w:style w:type="paragraph" w:customStyle="1" w:styleId="sccoversheetcommitteereportchairperson">
    <w:name w:val="sc_coversheet_committee_report_chairperson"/>
    <w:qFormat/>
    <w:rsid w:val="007C25C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7C25C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7C25C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7C25C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7C25C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7C25C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7C25C4"/>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7C2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7C25C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7C25C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7C25C4"/>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7&amp;session=125&amp;summary=B" TargetMode="External" Id="R3eeaa76ee8ba499a" /><Relationship Type="http://schemas.openxmlformats.org/officeDocument/2006/relationships/hyperlink" Target="https://www.scstatehouse.gov/sess125_2023-2024/prever/487_20230202.docx" TargetMode="External" Id="R02587f63e9e64e81" /><Relationship Type="http://schemas.openxmlformats.org/officeDocument/2006/relationships/hyperlink" Target="https://www.scstatehouse.gov/sess125_2023-2024/prever/487_20230202a.docx" TargetMode="External" Id="Rd53310e89e844a6c" /><Relationship Type="http://schemas.openxmlformats.org/officeDocument/2006/relationships/hyperlink" Target="https://www.scstatehouse.gov/sess125_2023-2024/prever/487_20230206.docx" TargetMode="External" Id="Rc8c97e37b8d4413a" /><Relationship Type="http://schemas.openxmlformats.org/officeDocument/2006/relationships/hyperlink" Target="h:\sj\20230202.docx" TargetMode="External" Id="R6e09616e7e564ff0" /><Relationship Type="http://schemas.openxmlformats.org/officeDocument/2006/relationships/hyperlink" Target="h:\sj\20230208.docx" TargetMode="External" Id="R82a104573a924089" /><Relationship Type="http://schemas.openxmlformats.org/officeDocument/2006/relationships/hyperlink" Target="h:\sj\20230209.docx" TargetMode="External" Id="R0a8e953a6a724fac" /><Relationship Type="http://schemas.openxmlformats.org/officeDocument/2006/relationships/hyperlink" Target="h:\hj\20230214.docx" TargetMode="External" Id="Rf923ef9e0c5e4f9a" /><Relationship Type="http://schemas.openxmlformats.org/officeDocument/2006/relationships/hyperlink" Target="h:\hj\20230214.docx" TargetMode="External" Id="R59bb00e4451d4d9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E91C7BE52484C418879ACEC7ED9638A"/>
        <w:category>
          <w:name w:val="General"/>
          <w:gallery w:val="placeholder"/>
        </w:category>
        <w:types>
          <w:type w:val="bbPlcHdr"/>
        </w:types>
        <w:behaviors>
          <w:behavior w:val="content"/>
        </w:behaviors>
        <w:guid w:val="{1B88BEEE-8AF8-4D38-AE99-D34555296B88}"/>
      </w:docPartPr>
      <w:docPartBody>
        <w:p w:rsidR="006D2FA5" w:rsidRDefault="009F6643" w:rsidP="009F6643">
          <w:pPr>
            <w:pStyle w:val="BE91C7BE52484C418879ACEC7ED9638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6D2FA5"/>
    <w:rsid w:val="007070D2"/>
    <w:rsid w:val="00776F2C"/>
    <w:rsid w:val="008F7723"/>
    <w:rsid w:val="00912A5F"/>
    <w:rsid w:val="00940EED"/>
    <w:rsid w:val="009C3651"/>
    <w:rsid w:val="009F6643"/>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6643"/>
    <w:rPr>
      <w:color w:val="808080"/>
    </w:rPr>
  </w:style>
  <w:style w:type="paragraph" w:customStyle="1" w:styleId="BE91C7BE52484C418879ACEC7ED9638A">
    <w:name w:val="BE91C7BE52484C418879ACEC7ED9638A"/>
    <w:rsid w:val="009F66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d2bf8d6f-0cec-4db4-bee1-da0af5b94429</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2023-02-02T00:00:00-05:00</T_BILL_DT_VERSION>
  <T_BILL_D_INTRODATE>2023-02-02</T_BILL_D_INTRODATE>
  <T_BILL_N_INTERNALVERSIONNUMBER>1</T_BILL_N_INTERNALVERSIONNUMBER>
  <T_BILL_N_SESSION>125</T_BILL_N_SESSION>
  <T_BILL_N_VERSIONNUMBER>1</T_BILL_N_VERSIONNUMBER>
  <T_BILL_N_YEAR>2023</T_BILL_N_YEAR>
  <T_BILL_REQUEST_REQUEST>39f7cf1f-9d8d-48ec-8a94-2bb77f95810f</T_BILL_REQUEST_REQUEST>
  <T_BILL_R_ORIGINALDRAFT>90c058ff-d40e-4ca6-9f6b-a2c87057acdb</T_BILL_R_ORIGINALDRAFT>
  <T_BILL_SPONSOR_SPONSOR>687e5ba1-fe94-4bd1-940a-ec4d03f716f8</T_BILL_SPONSOR_SPONSOR>
  <T_BILL_T_ACTNUMBER>None</T_BILL_T_ACTNUMBER>
  <T_BILL_T_BILLNAME>[0487]</T_BILL_T_BILLNAME>
  <T_BILL_T_BILLNUMBER>487</T_BILL_T_BILLNUMBER>
  <T_BILL_T_BILLTITLE>TO AMEND ACT 293 OF 2012, AS AMENDEd, RELATING TO THE ELECTION DISTRICTS FOR THE ABBEVILLE COUNTY SCHOOL DISTRICT, SO AS TO REVISE THE REAPPORTIONED ELECTION DISTRICTS FROM WHICH THE MEMBERS OF THE GOVERNING BODY OF THE ABBEVILLE COUNTY SCHOOL DISTRICT MUST BE ELECTED BEGINNING WITH THE 2024 SCHOOL TRUSTEE ELECTIONS, AND TO PROVIDE DEMOGRAPHIC INFORMATION REGARDING THOSE REVISED ELECTION DISTRICTS.</T_BILL_T_BILLTITLE>
  <T_BILL_T_CHAMBER>senate</T_BILL_T_CHAMBER>
  <T_BILL_T_FILENAME> </T_BILL_T_FILENAME>
  <T_BILL_T_LEGTYPE>bill_local</T_BILL_T_LEGTYPE>
  <T_BILL_T_RATNUMBER>None</T_BILL_T_RATNUMBER>
  <T_BILL_T_SECTIONS>[{"SectionUUID":"7b642c54-6f60-4a31-bcf9-90124a4f7ce5","SectionName":"New Local SECTION","SectionNumber":1,"SectionType":"new_bill_local","CodeSections":[],"TitleText":"TO AMEND ACT 293 OF 2012, AS LAST AMENDED BY ACT 247 OF 2022, RELATING TO THE ELECTION DISTRICTS FOR THE ABBEVILLE COUNTY SCHOOL DISTRICT, SO AS TO revise the REAPPORTIONed ELECTION DISTRICTS FROM WHICH THE MEMBERS OF THE GOVERNING BODY OF THE ABBEVILLE COUNTY SCHOOL DISTRICT MUST BE ELECTED BEGINNING WITH THE 2024 SCHOOL TRUSTEE ELECTIONS, AND TO PROVIDE DEMOGRAPHIC INFORMATION REGARDING THOSE REVISED ELECTION DISTRICTS","DisableControls":false,"Deleted":false,"RepealItems":[],"SectionBookmarkName":"bs_num_1_8dd936bab"},{"SectionUUID":"8f03ca95-8faa-4d43-a9c2-8afc498075bd","SectionName":"standard_eff_date_section","SectionNumber":2,"SectionType":"drafting_clause","CodeSections":[],"TitleText":"","DisableControls":false,"Deleted":false,"RepealItems":[],"SectionBookmarkName":"bs_num_2_lastsection"}]</T_BILL_T_SECTIONS>
  <T_BILL_T_SECTIONSHISTORY>[{"Id":5,"SectionsList":[{"SectionUUID":"7b642c54-6f60-4a31-bcf9-90124a4f7ce5","SectionName":"New Local SECTION","SectionNumber":1,"SectionType":"new_bill_local","CodeSections":[],"TitleText":"TO AMEND ACT 293 OF 2012, AS LAST AMENDED BY ACT 247 OF 2022, RELATING TO THE ELECTION DISTRICTS FOR THE ABBEVILLE COUNTY SCHOOL DISTRICT, SO AS TO revise the REAPPORTIONed ELECTION DISTRICTS FROM WHICH THE MEMBERS OF THE GOVERNING BODY OF THE ABBEVILLE COUNTY SCHOOL DISTRICT MUST BE ELECTED BEGINNING WITH THE 2024 SCHOOL TRUSTEE ELECTIONS, AND TO PROVIDE DEMOGRAPHIC INFORMATION REGARDING THOSE REVISED ELECTION DISTRICTS","DisableControls":false,"Deleted":false,"RepealItems":[],"SectionBookmarkName":"bs_num_1_8dd936bab"},{"SectionUUID":"8f03ca95-8faa-4d43-a9c2-8afc498075bd","SectionName":"standard_eff_date_section","SectionNumber":2,"SectionType":"drafting_clause","CodeSections":[],"TitleText":"","DisableControls":false,"Deleted":false,"RepealItems":[],"SectionBookmarkName":"bs_num_2_lastsection"}],"Timestamp":"2023-01-10T11:19:34.58673-05:00","Username":null},{"Id":4,"SectionsList":[{"SectionUUID":"8f03ca95-8faa-4d43-a9c2-8afc498075bd","SectionName":"standard_eff_date_section","SectionNumber":2,"SectionType":"drafting_clause","CodeSections":[],"TitleText":"","DisableControls":false,"Deleted":false,"RepealItems":[],"SectionBookmarkName":"bs_num_2_lastsection"},{"SectionUUID":"7b642c54-6f60-4a31-bcf9-90124a4f7ce5","SectionName":"New Local SECTION","SectionNumber":1,"SectionType":"new_bill_local","CodeSections":[],"TitleText":"","DisableControls":false,"Deleted":false,"RepealItems":[],"SectionBookmarkName":"bs_num_1_8dd936bab"}],"Timestamp":"2023-01-10T09:53:23.8275339-05:00","Username":null},{"Id":3,"SectionsList":[{"SectionUUID":"8f03ca95-8faa-4d43-a9c2-8afc498075bd","SectionName":"standard_eff_date_section","SectionNumber":2,"SectionType":"drafting_clause","CodeSections":[],"TitleText":"","DisableControls":false,"Deleted":false,"RepealItems":[],"SectionBookmarkName":"bs_num_2_lastsection"},{"SectionUUID":"7b642c54-6f60-4a31-bcf9-90124a4f7ce5","SectionName":"New Local SECTION","SectionNumber":1,"SectionType":"new_bill_local","CodeSections":[],"TitleText":"","DisableControls":false,"Deleted":false,"RepealItems":[],"SectionBookmarkName":"bs_num_1_8dd936bab"}],"Timestamp":"2023-01-10T09:53:23.0273819-05:00","Username":null},{"Id":2,"SectionsList":[{"SectionUUID":"8f03ca95-8faa-4d43-a9c2-8afc498075bd","SectionName":"standard_eff_date_section","SectionNumber":1,"SectionType":"drafting_clause","CodeSections":[],"TitleText":"","DisableControls":false,"Deleted":false,"RepealItems":[],"SectionBookmarkName":"bs_num_1_lastsection"}],"Timestamp":"2023-01-10T09:53:16.4895784-05:00","Username":null},{"Id":1,"SectionsList":[{"SectionUUID":"8f03ca95-8faa-4d43-a9c2-8afc498075bd","SectionName":"standard_eff_date_section","SectionNumber":2,"SectionType":"drafting_clause","CodeSections":[],"TitleText":"","DisableControls":false,"Deleted":false,"RepealItems":[],"SectionBookmarkName":"bs_num_2_lastsection"},{"SectionUUID":"8169e92f-50eb-477b-82bd-dc62158b4a49","SectionName":"Citing an Act","SectionNumber":1,"SectionType":"new","CodeSections":[],"TitleText":"","DisableControls":false,"Deleted":false,"RepealItems":[],"SectionBookmarkName":"bs_num_1_50146392f"}],"Timestamp":"2023-01-10T09:53:04.2043342-05:00","Username":null},{"Id":6,"SectionsList":[{"SectionUUID":"7b642c54-6f60-4a31-bcf9-90124a4f7ce5","SectionName":"New Local SECTION","SectionNumber":1,"SectionType":"new_bill_local","CodeSections":[],"TitleText":"TO AMEND ACT 293 OF 2012, AS LAST AMENDED BY ACT 247 OF 2022, RELATING TO THE ELECTION DISTRICTS FOR THE ABBEVILLE COUNTY SCHOOL DISTRICT, SO AS TO revise the REAPPORTIONed ELECTION DISTRICTS FROM WHICH THE MEMBERS OF THE GOVERNING BODY OF THE ABBEVILLE COUNTY SCHOOL DISTRICT MUST BE ELECTED BEGINNING WITH THE 2024 SCHOOL TRUSTEE ELECTIONS, AND TO PROVIDE DEMOGRAPHIC INFORMATION REGARDING THOSE REVISED ELECTION DISTRICTS","DisableControls":false,"Deleted":false,"RepealItems":[],"SectionBookmarkName":"bs_num_1_8dd936bab"},{"SectionUUID":"8f03ca95-8faa-4d43-a9c2-8afc498075bd","SectionName":"standard_eff_date_section","SectionNumber":2,"SectionType":"drafting_clause","CodeSections":[],"TitleText":"","DisableControls":false,"Deleted":false,"RepealItems":[],"SectionBookmarkName":"bs_num_2_lastsection"}],"Timestamp":"2023-02-01T12:04:16.8554584-05:00","Username":"nikidowney@scstatehouse.gov"}]</T_BILL_T_SECTIONSHISTORY>
  <T_BILL_T_SUBJECT>Abbeville county school district</T_BILL_T_SUBJECT>
  <T_BILL_UR_DRAFTER>harrisonbrant@scstatehouse.gov</T_BILL_UR_DRAFTER>
  <T_BILL_UR_DRAFTINGASSISTANT>nikidowney@scstatehouse.gov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534</Words>
  <Characters>2521</Characters>
  <Application>Microsoft Office Word</Application>
  <DocSecurity>0</DocSecurity>
  <Lines>315</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47</cp:revision>
  <dcterms:created xsi:type="dcterms:W3CDTF">2022-06-03T11:45:00Z</dcterms:created>
  <dcterms:modified xsi:type="dcterms:W3CDTF">2023-02-06T21:23:00Z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