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LC-0342DG-RM24.docx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Adopted by the House on January 23, 2024</w:t>
      </w:r>
    </w:p>
    <w:p>
      <w:pPr>
        <w:widowControl w:val="false"/>
        <w:spacing w:after="0"/>
        <w:jc w:val="left"/>
      </w:pPr>
    </w:p>
    <w:p>
      <w:pPr>
        <w:widowControl w:val="false"/>
        <w:spacing w:after="0"/>
        <w:jc w:val="left"/>
      </w:pPr>
      <w:r>
        <w:rPr>
          <w:rFonts w:ascii="Times New Roman"/>
          <w:sz w:val="22"/>
        </w:rPr>
        <w:t xml:space="preserve">Summary: SC Farm Bureau Young Farmers and Ranchers, Use of House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adopted</w:t>
      </w:r>
      <w:r>
        <w:t xml:space="preserve"> (</w:t>
      </w:r>
      <w:hyperlink w:history="true" r:id="R0234ebc532fb4b48">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db9d3e97194f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e55e6a15474999">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2F55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75E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D758A" w14:paraId="48DB32D0" w14:textId="19A9B4BA">
          <w:pPr>
            <w:pStyle w:val="scresolutiontitle"/>
          </w:pPr>
          <w:r w:rsidRPr="006D758A">
            <w:t xml:space="preserve">TO AUTHORIZE THE SOUTH CAROLINA FARM BUREAU YOUNG FARMERS AND RANCHERS TO USE THE CHAMBER OF THE SOUTH CAROLINA HOUSE OF REPRESENTATIVES FOR PART OF ITS ANNUAL CONFERENCE ON FRIDAY, FEBRUARY </w:t>
          </w:r>
          <w:r w:rsidR="00310A16">
            <w:t>2</w:t>
          </w:r>
          <w:r w:rsidRPr="006D758A">
            <w:t>, 2024</w:t>
          </w:r>
          <w:r w:rsidR="00310A16">
            <w:t>, unless</w:t>
          </w:r>
          <w:r w:rsidRPr="006D758A">
            <w:t xml:space="preserve"> THE HOUSE IS IN SESSION</w:t>
          </w:r>
          <w:r w:rsidR="00C05B2B">
            <w:t>,</w:t>
          </w:r>
          <w:r w:rsidRPr="006D758A">
            <w:t xml:space="preserve"> OR THE CHAMBER IS OTHERWISE UNAVAILABLE.</w:t>
          </w:r>
        </w:p>
      </w:sdtContent>
    </w:sdt>
    <w:p w:rsidR="0010776B" w:rsidP="00091FD9" w:rsidRDefault="0010776B" w14:paraId="48DB32D1" w14:textId="56627158">
      <w:pPr>
        <w:pStyle w:val="scresolutiontitle"/>
      </w:pPr>
    </w:p>
    <w:p w:rsidR="00A64F98" w:rsidP="00A64F98" w:rsidRDefault="008C3A19" w14:paraId="0E71F41E" w14:textId="39959377">
      <w:pPr>
        <w:pStyle w:val="scresolutionwhereas"/>
      </w:pPr>
      <w:bookmarkStart w:name="wa_12177f9d3" w:id="0"/>
      <w:r w:rsidRPr="00084D53">
        <w:t>W</w:t>
      </w:r>
      <w:bookmarkEnd w:id="0"/>
      <w:r w:rsidRPr="00084D53">
        <w:t>hereas,</w:t>
      </w:r>
      <w:r w:rsidR="001347EE">
        <w:t xml:space="preserve"> </w:t>
      </w:r>
      <w:r w:rsidR="00A64F98">
        <w:t>the South Carolina Farm Bureau Young Farmers and Ranchers program includes firsthand experience in the state legislature and government affairs for young farmers and ranchers aged 18 to 35 years old; and</w:t>
      </w:r>
    </w:p>
    <w:p w:rsidR="00A64F98" w:rsidP="00A64F98" w:rsidRDefault="00A64F98" w14:paraId="44AEDE3E" w14:textId="77777777">
      <w:pPr>
        <w:pStyle w:val="scresolutionwhereas"/>
      </w:pPr>
    </w:p>
    <w:p w:rsidR="006D758A" w:rsidP="00A64F98" w:rsidRDefault="00A64F98" w14:paraId="059707E6" w14:textId="0390C4F9">
      <w:pPr>
        <w:pStyle w:val="scresolutionwhereas"/>
      </w:pPr>
      <w:bookmarkStart w:name="wa_4ae9b20de" w:id="1"/>
      <w:r>
        <w:t>W</w:t>
      </w:r>
      <w:bookmarkEnd w:id="1"/>
      <w:r>
        <w:t>hereas, the purpose of the South Carolina Farm Bureau Young Farmers and Ranchers program is to encourage our young farmers and ranchers to develop enthusiasm and appreciation for government and community affairs. Now, therefore,</w:t>
      </w:r>
    </w:p>
    <w:p w:rsidRPr="00040E43" w:rsidR="008A7625" w:rsidP="006B1590" w:rsidRDefault="008A7625" w14:paraId="24BB5989" w14:textId="77777777">
      <w:pPr>
        <w:pStyle w:val="scresolutionbody"/>
      </w:pPr>
    </w:p>
    <w:p w:rsidRPr="00040E43" w:rsidR="00B9052D" w:rsidP="00FA0B1D" w:rsidRDefault="00B9052D" w14:paraId="48DB32E4" w14:textId="60EBCC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75E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EA23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75E8">
            <w:rPr>
              <w:rStyle w:val="scresolutionbody1"/>
            </w:rPr>
            <w:t>House of Representatives</w:t>
          </w:r>
        </w:sdtContent>
      </w:sdt>
      <w:r w:rsidRPr="00040E43">
        <w:t xml:space="preserve">, by this resolution, </w:t>
      </w:r>
      <w:r w:rsidRPr="00A64F98" w:rsidR="00A64F98">
        <w:t xml:space="preserve">authorize the South Carolina Farm Bureau Young Farmers and Ranchers to use the </w:t>
      </w:r>
      <w:r w:rsidR="00D730E3">
        <w:t>c</w:t>
      </w:r>
      <w:r w:rsidRPr="00A64F98" w:rsidR="00A64F98">
        <w:t xml:space="preserve">hamber of the South Carolina House of Representatives on Friday, February </w:t>
      </w:r>
      <w:r w:rsidR="00310A16">
        <w:t>2</w:t>
      </w:r>
      <w:r w:rsidRPr="00A64F98" w:rsidR="00A64F98">
        <w:t>, 2024</w:t>
      </w:r>
      <w:r w:rsidR="00310A16">
        <w:t>, unless</w:t>
      </w:r>
      <w:r w:rsidRPr="00A64F98" w:rsidR="00A64F98">
        <w:t xml:space="preserve"> the House is in session</w:t>
      </w:r>
      <w:r w:rsidR="00C05B2B">
        <w:t>,</w:t>
      </w:r>
      <w:r w:rsidRPr="00A64F98" w:rsidR="00A64F98">
        <w:t xml:space="preserve"> or the chamber is otherwise unavailable.</w:t>
      </w:r>
    </w:p>
    <w:p w:rsidRPr="00040E43" w:rsidR="00007116" w:rsidP="00B703CB" w:rsidRDefault="00007116" w14:paraId="48DB32E7" w14:textId="77777777">
      <w:pPr>
        <w:pStyle w:val="scresolutionbody"/>
      </w:pPr>
    </w:p>
    <w:p w:rsidR="00EB7107" w:rsidP="00EB7107" w:rsidRDefault="00EB7107" w14:paraId="49915F6F" w14:textId="0E023AE0">
      <w:pPr>
        <w:pStyle w:val="scresolutionbody"/>
      </w:pPr>
      <w:r>
        <w:t xml:space="preserve">Be it further resolved that the use of the chamber </w:t>
      </w:r>
      <w:r w:rsidR="000E3C16">
        <w:t xml:space="preserve">by the </w:t>
      </w:r>
      <w:r>
        <w:t xml:space="preserve">South Carolina Farm Bureau Young Farmers and Ranchers must be in strict accordance with </w:t>
      </w:r>
      <w:r w:rsidR="000E3C16">
        <w:t xml:space="preserve">the </w:t>
      </w:r>
      <w:r>
        <w:t>policies and Rules of the House of Representatives.</w:t>
      </w:r>
    </w:p>
    <w:p w:rsidR="00EB7107" w:rsidP="00EB7107" w:rsidRDefault="00EB7107" w14:paraId="69070E4C" w14:textId="77777777">
      <w:pPr>
        <w:pStyle w:val="scresolutionbody"/>
      </w:pPr>
    </w:p>
    <w:p w:rsidR="00EB7107" w:rsidP="00B703CB" w:rsidRDefault="00EB7107" w14:paraId="37D7FF8C" w14:textId="2D636F2F">
      <w:pPr>
        <w:pStyle w:val="scresolutionbody"/>
      </w:pPr>
      <w:r>
        <w:t xml:space="preserve">Be it further resolved that the </w:t>
      </w:r>
      <w:r w:rsidR="009D4F39">
        <w:t>O</w:t>
      </w:r>
      <w:r>
        <w:t>ffice of the Sergeant at Arms of the House shall provide assistance and access as necessary for this meeting in accordance with applicable procedures of the Rules of the House of Representatives.</w:t>
      </w:r>
    </w:p>
    <w:p w:rsidR="00EB7107" w:rsidP="00B703CB" w:rsidRDefault="00EB7107" w14:paraId="48E0A998" w14:textId="77777777">
      <w:pPr>
        <w:pStyle w:val="scresolutionbody"/>
      </w:pPr>
    </w:p>
    <w:p w:rsidRPr="00040E43" w:rsidR="00B9052D" w:rsidP="00B703CB" w:rsidRDefault="00007116" w14:paraId="48DB32E8" w14:textId="68776EC0">
      <w:pPr>
        <w:pStyle w:val="scresolutionbody"/>
      </w:pPr>
      <w:r w:rsidRPr="00040E43">
        <w:t xml:space="preserve">Be it further resolved that a copy of this resolution </w:t>
      </w:r>
      <w:r w:rsidRPr="00A64F98" w:rsidR="00A64F98">
        <w:t>be forwarded to the South Carolina Farm Bureau Young Farmers and Ranchers program and to House of Representatives Sergeant at Arms Mitchell G. Dorman.</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60E87">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843A3E" w:rsidR="007003E1" w:rsidRDefault="00960E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75E8">
              <w:rPr>
                <w:noProof/>
              </w:rPr>
              <w:t>LC-0342DG-RM24.docx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C8A"/>
    <w:rsid w:val="00015CD6"/>
    <w:rsid w:val="00032E86"/>
    <w:rsid w:val="00040E43"/>
    <w:rsid w:val="0008202C"/>
    <w:rsid w:val="000843D7"/>
    <w:rsid w:val="00084D53"/>
    <w:rsid w:val="00091FD9"/>
    <w:rsid w:val="0009711F"/>
    <w:rsid w:val="00097234"/>
    <w:rsid w:val="00097C23"/>
    <w:rsid w:val="000B5F4F"/>
    <w:rsid w:val="000C5BE4"/>
    <w:rsid w:val="000E0100"/>
    <w:rsid w:val="000E1785"/>
    <w:rsid w:val="000E3C16"/>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2F1A"/>
    <w:rsid w:val="002321B6"/>
    <w:rsid w:val="00232912"/>
    <w:rsid w:val="0025001F"/>
    <w:rsid w:val="00250967"/>
    <w:rsid w:val="002543C8"/>
    <w:rsid w:val="0025541D"/>
    <w:rsid w:val="002635C9"/>
    <w:rsid w:val="00284AAE"/>
    <w:rsid w:val="002B451A"/>
    <w:rsid w:val="002D55D2"/>
    <w:rsid w:val="002E5912"/>
    <w:rsid w:val="002F4473"/>
    <w:rsid w:val="00301B21"/>
    <w:rsid w:val="00310A16"/>
    <w:rsid w:val="00325348"/>
    <w:rsid w:val="0032732C"/>
    <w:rsid w:val="003321E4"/>
    <w:rsid w:val="00336AD0"/>
    <w:rsid w:val="003475E8"/>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36D3"/>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3EF2"/>
    <w:rsid w:val="005E2BC9"/>
    <w:rsid w:val="00605102"/>
    <w:rsid w:val="006053F5"/>
    <w:rsid w:val="00611909"/>
    <w:rsid w:val="006215AA"/>
    <w:rsid w:val="006217EA"/>
    <w:rsid w:val="00625D33"/>
    <w:rsid w:val="00627DCA"/>
    <w:rsid w:val="00654F86"/>
    <w:rsid w:val="00666E48"/>
    <w:rsid w:val="006913C9"/>
    <w:rsid w:val="0069470D"/>
    <w:rsid w:val="006B1590"/>
    <w:rsid w:val="006B641D"/>
    <w:rsid w:val="006D58AA"/>
    <w:rsid w:val="006D758A"/>
    <w:rsid w:val="006E4451"/>
    <w:rsid w:val="006E655C"/>
    <w:rsid w:val="006E69E6"/>
    <w:rsid w:val="006F4EBA"/>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7BEC"/>
    <w:rsid w:val="007E01B6"/>
    <w:rsid w:val="007F3C86"/>
    <w:rsid w:val="007F6D64"/>
    <w:rsid w:val="00810471"/>
    <w:rsid w:val="008362E8"/>
    <w:rsid w:val="008410D3"/>
    <w:rsid w:val="00843D27"/>
    <w:rsid w:val="00846FE5"/>
    <w:rsid w:val="00850A8C"/>
    <w:rsid w:val="0085786E"/>
    <w:rsid w:val="00870570"/>
    <w:rsid w:val="008905D2"/>
    <w:rsid w:val="008A1768"/>
    <w:rsid w:val="008A489F"/>
    <w:rsid w:val="008A7625"/>
    <w:rsid w:val="008B4AC4"/>
    <w:rsid w:val="008C3A19"/>
    <w:rsid w:val="008D05D1"/>
    <w:rsid w:val="008E1DCA"/>
    <w:rsid w:val="008F0F33"/>
    <w:rsid w:val="008F4429"/>
    <w:rsid w:val="009059FF"/>
    <w:rsid w:val="00920861"/>
    <w:rsid w:val="0092634F"/>
    <w:rsid w:val="009270BA"/>
    <w:rsid w:val="0094021A"/>
    <w:rsid w:val="00953783"/>
    <w:rsid w:val="00960E87"/>
    <w:rsid w:val="00964062"/>
    <w:rsid w:val="009646EA"/>
    <w:rsid w:val="0096528D"/>
    <w:rsid w:val="00965B3F"/>
    <w:rsid w:val="009B44AF"/>
    <w:rsid w:val="009C6A0B"/>
    <w:rsid w:val="009C7F19"/>
    <w:rsid w:val="009D4F39"/>
    <w:rsid w:val="009E2BE4"/>
    <w:rsid w:val="009F0C77"/>
    <w:rsid w:val="009F4DD1"/>
    <w:rsid w:val="009F7B81"/>
    <w:rsid w:val="00A02543"/>
    <w:rsid w:val="00A41684"/>
    <w:rsid w:val="00A64E80"/>
    <w:rsid w:val="00A64F98"/>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69EA"/>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5B2B"/>
    <w:rsid w:val="00C21775"/>
    <w:rsid w:val="00C21ABE"/>
    <w:rsid w:val="00C31C95"/>
    <w:rsid w:val="00C3483A"/>
    <w:rsid w:val="00C41EB9"/>
    <w:rsid w:val="00C433D3"/>
    <w:rsid w:val="00C54683"/>
    <w:rsid w:val="00C664FC"/>
    <w:rsid w:val="00C7322B"/>
    <w:rsid w:val="00C73AFC"/>
    <w:rsid w:val="00C73C57"/>
    <w:rsid w:val="00C74E9D"/>
    <w:rsid w:val="00C826DD"/>
    <w:rsid w:val="00C82FD3"/>
    <w:rsid w:val="00C92819"/>
    <w:rsid w:val="00C93C2C"/>
    <w:rsid w:val="00CA3BCF"/>
    <w:rsid w:val="00CC6B7B"/>
    <w:rsid w:val="00CD2089"/>
    <w:rsid w:val="00CE4EE6"/>
    <w:rsid w:val="00CF44FA"/>
    <w:rsid w:val="00D07669"/>
    <w:rsid w:val="00D1567E"/>
    <w:rsid w:val="00D21CEC"/>
    <w:rsid w:val="00D31310"/>
    <w:rsid w:val="00D37AF8"/>
    <w:rsid w:val="00D55053"/>
    <w:rsid w:val="00D66B80"/>
    <w:rsid w:val="00D730E3"/>
    <w:rsid w:val="00D73A67"/>
    <w:rsid w:val="00D8028D"/>
    <w:rsid w:val="00D914B4"/>
    <w:rsid w:val="00D970A9"/>
    <w:rsid w:val="00DB1F5E"/>
    <w:rsid w:val="00DC47B1"/>
    <w:rsid w:val="00DD460B"/>
    <w:rsid w:val="00DF3845"/>
    <w:rsid w:val="00E071A0"/>
    <w:rsid w:val="00E32D96"/>
    <w:rsid w:val="00E41911"/>
    <w:rsid w:val="00E44B57"/>
    <w:rsid w:val="00E658FD"/>
    <w:rsid w:val="00E92EEF"/>
    <w:rsid w:val="00E97AB4"/>
    <w:rsid w:val="00EA150E"/>
    <w:rsid w:val="00EB7107"/>
    <w:rsid w:val="00EF2368"/>
    <w:rsid w:val="00EF5F4D"/>
    <w:rsid w:val="00F02C5C"/>
    <w:rsid w:val="00F15510"/>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4CB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B3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96&amp;session=125&amp;summary=B" TargetMode="External" Id="Rccdb9d3e97194f3f" /><Relationship Type="http://schemas.openxmlformats.org/officeDocument/2006/relationships/hyperlink" Target="https://www.scstatehouse.gov/sess125_2023-2024/prever/4896_20240123.docx" TargetMode="External" Id="Rb3e55e6a15474999" /><Relationship Type="http://schemas.openxmlformats.org/officeDocument/2006/relationships/hyperlink" Target="h:\hj\20240123.docx" TargetMode="External" Id="R0234ebc532fb4b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6a72c30d-2750-49c0-a686-054c44319f99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747305e5-401d-4c17-807f-668ea0befad1</T_BILL_REQUEST_REQUEST>
  <T_BILL_R_ORIGINALDRAFT>0c39d3cc-0f45-486c-8cb3-14c2013931f9</T_BILL_R_ORIGINALDRAFT>
  <T_BILL_SPONSOR_SPONSOR>7de329dd-048d-4043-9370-f9d785c81dc3</T_BILL_SPONSOR_SPONSOR>
  <T_BILL_T_BILLNAME>[4896]</T_BILL_T_BILLNAME>
  <T_BILL_T_BILLNUMBER>4896</T_BILL_T_BILLNUMBER>
  <T_BILL_T_BILLTITLE>TO AUTHORIZE THE SOUTH CAROLINA FARM BUREAU YOUNG FARMERS AND RANCHERS TO USE THE CHAMBER OF THE SOUTH CAROLINA HOUSE OF REPRESENTATIVES FOR PART OF ITS ANNUAL CONFERENCE ON FRIDAY, FEBRUARY 2, 2024, unless THE HOUSE IS IN SESSION, OR THE CHAMBER IS OTHERWISE UNAVAILABLE.</T_BILL_T_BILLTITLE>
  <T_BILL_T_CHAMBER>house</T_BILL_T_CHAMBER>
  <T_BILL_T_FILENAME> </T_BILL_T_FILENAME>
  <T_BILL_T_LEGTYPE>resolution</T_BILL_T_LEGTYPE>
  <T_BILL_T_SUBJECT>SC Farm Bureau Young Farmers and Ranchers, Use of House Chamber</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1489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2024-01-23T14:24:00Z</cp:lastPrinted>
  <dcterms:created xsi:type="dcterms:W3CDTF">2024-01-23T15:14:00Z</dcterms:created>
  <dcterms:modified xsi:type="dcterms:W3CDTF">2024-01-23T15:14:00Z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