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EDE80" w14:textId="77777777" w:rsidR="00A11F06" w:rsidRDefault="00592D1C">
      <w:pPr>
        <w:widowControl w:val="0"/>
        <w:jc w:val="center"/>
      </w:pPr>
      <w:r>
        <w:rPr>
          <w:b/>
        </w:rPr>
        <w:t>South Carolina General Assembly</w:t>
      </w:r>
    </w:p>
    <w:p w14:paraId="507AA8F2" w14:textId="77777777" w:rsidR="00A11F06" w:rsidRDefault="00592D1C">
      <w:pPr>
        <w:widowControl w:val="0"/>
        <w:jc w:val="center"/>
      </w:pPr>
      <w:r>
        <w:t>125th Session, 2023-2024</w:t>
      </w:r>
    </w:p>
    <w:p w14:paraId="0CB01A98" w14:textId="77777777" w:rsidR="00A11F06" w:rsidRDefault="00A11F06">
      <w:pPr>
        <w:widowControl w:val="0"/>
        <w:jc w:val="left"/>
      </w:pPr>
    </w:p>
    <w:p w14:paraId="5AF8E20E" w14:textId="77777777" w:rsidR="00A11F06" w:rsidRDefault="00592D1C">
      <w:pPr>
        <w:widowControl w:val="0"/>
        <w:jc w:val="left"/>
      </w:pPr>
      <w:r>
        <w:rPr>
          <w:b/>
        </w:rPr>
        <w:t>H. 4959</w:t>
      </w:r>
    </w:p>
    <w:p w14:paraId="19050CB4" w14:textId="77777777" w:rsidR="00A11F06" w:rsidRDefault="00A11F06">
      <w:pPr>
        <w:widowControl w:val="0"/>
        <w:jc w:val="left"/>
      </w:pPr>
    </w:p>
    <w:p w14:paraId="71C51228" w14:textId="77777777" w:rsidR="00A11F06" w:rsidRDefault="00592D1C">
      <w:pPr>
        <w:widowControl w:val="0"/>
        <w:jc w:val="left"/>
      </w:pPr>
      <w:r>
        <w:rPr>
          <w:b/>
        </w:rPr>
        <w:t>STATUS INFORMATION</w:t>
      </w:r>
    </w:p>
    <w:p w14:paraId="30566E49" w14:textId="77777777" w:rsidR="00A11F06" w:rsidRDefault="00A11F06">
      <w:pPr>
        <w:widowControl w:val="0"/>
        <w:jc w:val="left"/>
      </w:pPr>
    </w:p>
    <w:p w14:paraId="7ED1B3C4" w14:textId="77777777" w:rsidR="00A11F06" w:rsidRDefault="00592D1C">
      <w:pPr>
        <w:widowControl w:val="0"/>
        <w:jc w:val="left"/>
      </w:pPr>
      <w:r>
        <w:t>House Resolution</w:t>
      </w:r>
    </w:p>
    <w:p w14:paraId="4DEA70D2" w14:textId="77777777" w:rsidR="00A11F06" w:rsidRDefault="00592D1C">
      <w:pPr>
        <w:widowControl w:val="0"/>
        <w:jc w:val="left"/>
      </w:pPr>
      <w:r>
        <w:t>Sponsors: Reps. Weeks, G.M. Smith, Wheeler,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</w:t>
      </w:r>
      <w:r>
        <w:t>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M.M. Smith, Stavrinakis, Taylor, Thayer, Thig</w:t>
      </w:r>
      <w:r>
        <w:t>pen, Trantham, Vaughan, West, Wetmore, White, Whitmire, Williams, Willis, Wooten and Yow</w:t>
      </w:r>
    </w:p>
    <w:p w14:paraId="35F703A1" w14:textId="77777777" w:rsidR="00A11F06" w:rsidRDefault="00592D1C">
      <w:pPr>
        <w:widowControl w:val="0"/>
        <w:jc w:val="left"/>
      </w:pPr>
      <w:r>
        <w:t>Document Path: LC-0499CM-BL24.docx</w:t>
      </w:r>
    </w:p>
    <w:p w14:paraId="6052FB12" w14:textId="77777777" w:rsidR="00A11F06" w:rsidRDefault="00A11F06">
      <w:pPr>
        <w:widowControl w:val="0"/>
        <w:jc w:val="left"/>
      </w:pPr>
    </w:p>
    <w:p w14:paraId="6A76DB98" w14:textId="77777777" w:rsidR="00A11F06" w:rsidRDefault="00592D1C">
      <w:pPr>
        <w:widowControl w:val="0"/>
        <w:jc w:val="left"/>
      </w:pPr>
      <w:r>
        <w:t>Introduced in the House on January 30, 2024</w:t>
      </w:r>
    </w:p>
    <w:p w14:paraId="6CD3524C" w14:textId="77777777" w:rsidR="00A11F06" w:rsidRDefault="00592D1C">
      <w:pPr>
        <w:widowControl w:val="0"/>
        <w:jc w:val="left"/>
      </w:pPr>
      <w:r>
        <w:t>Currently residing in the House</w:t>
      </w:r>
    </w:p>
    <w:p w14:paraId="02092606" w14:textId="77777777" w:rsidR="00A11F06" w:rsidRDefault="00A11F06">
      <w:pPr>
        <w:widowControl w:val="0"/>
        <w:jc w:val="left"/>
      </w:pPr>
    </w:p>
    <w:p w14:paraId="340463C3" w14:textId="77777777" w:rsidR="00A11F06" w:rsidRDefault="00592D1C">
      <w:pPr>
        <w:widowControl w:val="0"/>
        <w:jc w:val="left"/>
      </w:pPr>
      <w:r>
        <w:t>Summary: Memory of Sarah Deas Gibson and the Honorable George Roosevelt Gibson</w:t>
      </w:r>
    </w:p>
    <w:p w14:paraId="2773F06F" w14:textId="77777777" w:rsidR="00A11F06" w:rsidRDefault="00A11F06">
      <w:pPr>
        <w:widowControl w:val="0"/>
        <w:jc w:val="left"/>
      </w:pPr>
    </w:p>
    <w:p w14:paraId="25DB8C78" w14:textId="77777777" w:rsidR="00A11F06" w:rsidRDefault="00A11F06">
      <w:pPr>
        <w:widowControl w:val="0"/>
        <w:jc w:val="left"/>
      </w:pPr>
    </w:p>
    <w:p w14:paraId="72A8AFA2" w14:textId="77777777" w:rsidR="00A11F06" w:rsidRDefault="00592D1C">
      <w:pPr>
        <w:widowControl w:val="0"/>
        <w:jc w:val="left"/>
      </w:pPr>
      <w:r>
        <w:rPr>
          <w:b/>
        </w:rPr>
        <w:t>HISTORY OF LEGISLATIVE ACTIONS</w:t>
      </w:r>
    </w:p>
    <w:p w14:paraId="4C66C419" w14:textId="77777777" w:rsidR="00A11F06" w:rsidRDefault="00A11F06">
      <w:pPr>
        <w:widowControl w:val="0"/>
        <w:tabs>
          <w:tab w:val="center" w:pos="590"/>
          <w:tab w:val="center" w:pos="1440"/>
          <w:tab w:val="left" w:pos="1872"/>
          <w:tab w:val="left" w:pos="9187"/>
        </w:tabs>
      </w:pPr>
    </w:p>
    <w:p w14:paraId="1D7DE2CD" w14:textId="77777777" w:rsidR="00A11F06" w:rsidRDefault="00592D1C">
      <w:pPr>
        <w:widowControl w:val="0"/>
        <w:tabs>
          <w:tab w:val="center" w:pos="590"/>
          <w:tab w:val="center" w:pos="1440"/>
          <w:tab w:val="left" w:pos="1872"/>
          <w:tab w:val="left" w:pos="9187"/>
        </w:tabs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 w14:paraId="0172A5A6" w14:textId="77777777" w:rsidR="00A11F06" w:rsidRDefault="00592D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</w:pPr>
      <w:r>
        <w:tab/>
        <w:t>1/30/2024</w:t>
      </w:r>
      <w:r>
        <w:tab/>
        <w:t>House</w:t>
      </w:r>
      <w:r>
        <w:tab/>
        <w:t>Introduced and adopted (</w:t>
      </w:r>
      <w:hyperlink r:id="rId11" w:history="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 w14:paraId="2649763F" w14:textId="77777777" w:rsidR="00A11F06" w:rsidRDefault="00592D1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</w:pPr>
      <w:r>
        <w:tab/>
        <w:t>2/5/2025</w:t>
      </w:r>
      <w:r>
        <w:tab/>
      </w:r>
      <w:r>
        <w:tab/>
        <w:t>Scrivener's error corrected</w:t>
      </w:r>
    </w:p>
    <w:p w14:paraId="6B4A176B" w14:textId="77777777" w:rsidR="00A11F06" w:rsidRDefault="00A11F06">
      <w:pPr>
        <w:widowControl w:val="0"/>
        <w:jc w:val="left"/>
      </w:pPr>
    </w:p>
    <w:p w14:paraId="1471429F" w14:textId="77777777" w:rsidR="00A11F06" w:rsidRDefault="00592D1C">
      <w:pPr>
        <w:widowControl w:val="0"/>
        <w:jc w:val="left"/>
      </w:pPr>
      <w:r>
        <w:t xml:space="preserve">View the latest </w:t>
      </w:r>
      <w:hyperlink r:id="rId12">
        <w:r>
          <w:rPr>
            <w:rStyle w:val="Hyperlink"/>
          </w:rPr>
          <w:t>legislative information</w:t>
        </w:r>
      </w:hyperlink>
      <w:r>
        <w:t xml:space="preserve"> at the website</w:t>
      </w:r>
    </w:p>
    <w:p w14:paraId="5815886E" w14:textId="77777777" w:rsidR="00A11F06" w:rsidRDefault="00A11F06">
      <w:pPr>
        <w:widowControl w:val="0"/>
        <w:jc w:val="left"/>
      </w:pPr>
    </w:p>
    <w:p w14:paraId="4D1FC66B" w14:textId="77777777" w:rsidR="00A11F06" w:rsidRDefault="00A11F06">
      <w:pPr>
        <w:widowControl w:val="0"/>
        <w:jc w:val="left"/>
      </w:pPr>
    </w:p>
    <w:p w14:paraId="570BC445" w14:textId="77777777" w:rsidR="00A11F06" w:rsidRDefault="00592D1C">
      <w:pPr>
        <w:widowControl w:val="0"/>
        <w:jc w:val="left"/>
      </w:pPr>
      <w:r>
        <w:rPr>
          <w:b/>
        </w:rPr>
        <w:t>VERSIONS OF THIS BILL</w:t>
      </w:r>
    </w:p>
    <w:p w14:paraId="79757D41" w14:textId="77777777" w:rsidR="00A11F06" w:rsidRDefault="00A11F06">
      <w:pPr>
        <w:widowControl w:val="0"/>
        <w:jc w:val="left"/>
      </w:pPr>
    </w:p>
    <w:p w14:paraId="2B531FEC" w14:textId="77777777" w:rsidR="00A11F06" w:rsidRDefault="00592D1C">
      <w:pPr>
        <w:jc w:val="left"/>
      </w:pPr>
      <w:hyperlink r:id="rId13">
        <w:r>
          <w:rPr>
            <w:rStyle w:val="Hyperlink"/>
          </w:rPr>
          <w:t>01/30/2024</w:t>
        </w:r>
      </w:hyperlink>
    </w:p>
    <w:p w14:paraId="2EFC7D92" w14:textId="77777777" w:rsidR="00A11F06" w:rsidRDefault="00592D1C">
      <w:pPr>
        <w:jc w:val="left"/>
      </w:pPr>
      <w:hyperlink r:id="rId14">
        <w:r>
          <w:rPr>
            <w:rStyle w:val="Hyperlink"/>
          </w:rPr>
          <w:t>02/05/2025</w:t>
        </w:r>
      </w:hyperlink>
    </w:p>
    <w:p w14:paraId="3A01D76D" w14:textId="77777777" w:rsidR="00A11F06" w:rsidRDefault="00A11F06">
      <w:pPr>
        <w:widowControl w:val="0"/>
        <w:jc w:val="left"/>
      </w:pPr>
    </w:p>
    <w:p w14:paraId="73B256B9" w14:textId="77777777" w:rsidR="00A11F06" w:rsidRDefault="00A11F06">
      <w:pPr>
        <w:widowControl w:val="0"/>
        <w:jc w:val="left"/>
      </w:pPr>
    </w:p>
    <w:p w14:paraId="1BB5E727" w14:textId="77777777" w:rsidR="00A11F06" w:rsidRDefault="00A11F06">
      <w:pPr>
        <w:widowControl w:val="0"/>
        <w:jc w:val="left"/>
      </w:pPr>
    </w:p>
    <w:p w14:paraId="2C718508" w14:textId="77777777" w:rsidR="00A11F06" w:rsidRDefault="00A11F06">
      <w:pPr>
        <w:suppressLineNumbers/>
        <w:jc w:val="left"/>
        <w:sectPr w:rsidR="00A11F06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14:paraId="1A0950C9" w14:textId="77777777" w:rsidR="002F4473" w:rsidRPr="00040E43" w:rsidRDefault="002F4473" w:rsidP="0036008C">
      <w:pPr>
        <w:pStyle w:val="scemptylineheader"/>
      </w:pPr>
    </w:p>
    <w:p w14:paraId="726CF06E" w14:textId="77777777" w:rsidR="002F4473" w:rsidRDefault="002F4473" w:rsidP="0036008C">
      <w:pPr>
        <w:pStyle w:val="scemptylineheader"/>
      </w:pPr>
    </w:p>
    <w:p w14:paraId="58509BC1" w14:textId="77777777" w:rsidR="00136B38" w:rsidRPr="00040E43" w:rsidRDefault="00136B38" w:rsidP="0036008C">
      <w:pPr>
        <w:pStyle w:val="scemptylineheader"/>
      </w:pPr>
    </w:p>
    <w:p w14:paraId="27741541" w14:textId="77777777" w:rsidR="002F4473" w:rsidRPr="00040E43" w:rsidRDefault="002F4473" w:rsidP="0036008C">
      <w:pPr>
        <w:pStyle w:val="scemptylineheader"/>
      </w:pPr>
    </w:p>
    <w:p w14:paraId="2B6025CC" w14:textId="77777777" w:rsidR="002F4473" w:rsidRPr="00040E43" w:rsidRDefault="002F4473" w:rsidP="0036008C">
      <w:pPr>
        <w:pStyle w:val="scemptylineheader"/>
      </w:pPr>
    </w:p>
    <w:p w14:paraId="2296CC04" w14:textId="77777777" w:rsidR="002F4473" w:rsidRPr="00040E43" w:rsidRDefault="002F4473" w:rsidP="0036008C">
      <w:pPr>
        <w:pStyle w:val="scemptylineheader"/>
      </w:pPr>
    </w:p>
    <w:p w14:paraId="0E1D852E" w14:textId="77777777" w:rsidR="002F4473" w:rsidRPr="00040E43" w:rsidRDefault="002F4473" w:rsidP="0036008C">
      <w:pPr>
        <w:pStyle w:val="scemptylineheader"/>
      </w:pPr>
    </w:p>
    <w:p w14:paraId="1D8AF361" w14:textId="77777777" w:rsidR="0010776B" w:rsidRPr="00040E43" w:rsidRDefault="0010776B" w:rsidP="0036008C">
      <w:pPr>
        <w:pStyle w:val="scemptylineheader"/>
      </w:pPr>
    </w:p>
    <w:p w14:paraId="76A79685" w14:textId="77777777" w:rsidR="0010776B" w:rsidRPr="00040E43" w:rsidRDefault="0010776B" w:rsidP="00BE46CD">
      <w:pPr>
        <w:pStyle w:val="scbillheader"/>
      </w:pPr>
      <w:r w:rsidRPr="00040E43">
        <w:t>A</w:t>
      </w:r>
      <w:r w:rsidR="000E1785" w:rsidRPr="00040E43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E0724">
            <w:rPr>
              <w:rStyle w:val="scbillheader1"/>
            </w:rPr>
            <w:t>house</w:t>
          </w:r>
        </w:sdtContent>
      </w:sdt>
      <w:r w:rsidR="00B9052D" w:rsidRPr="00FC39D8">
        <w:rPr>
          <w:rStyle w:val="scbillheader1"/>
        </w:rPr>
        <w:t xml:space="preserve"> </w:t>
      </w:r>
      <w:r w:rsidR="00B9052D" w:rsidRPr="00040E43">
        <w:t>RESOLUTION</w:t>
      </w:r>
    </w:p>
    <w:p w14:paraId="164654B2" w14:textId="77777777" w:rsidR="0010776B" w:rsidRPr="00040E43" w:rsidRDefault="0010776B" w:rsidP="00091FD9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14:paraId="232BE531" w14:textId="77777777" w:rsidR="0010776B" w:rsidRPr="00040E43" w:rsidRDefault="00A25706" w:rsidP="00091FD9">
          <w:pPr>
            <w:pStyle w:val="scresolutiontitle"/>
          </w:pPr>
          <w:r>
            <w:t>To cherish the memory of Sarah Deas Gibson and the Honorable George Roosevelt Gibson and to extend the deepest sympathy to their family and many friends.</w:t>
          </w:r>
        </w:p>
      </w:sdtContent>
    </w:sdt>
    <w:p w14:paraId="660448F0" w14:textId="77777777" w:rsidR="0010776B" w:rsidRDefault="0010776B" w:rsidP="00091FD9">
      <w:pPr>
        <w:pStyle w:val="scresolutiontitle"/>
      </w:pPr>
    </w:p>
    <w:p w14:paraId="4D6F0B9C" w14:textId="77777777" w:rsidR="008C3A19" w:rsidRDefault="008C3A19" w:rsidP="00084D53">
      <w:pPr>
        <w:pStyle w:val="scresolutionwhereas"/>
      </w:pPr>
      <w:bookmarkStart w:id="0" w:name="wa_21cb5eca5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A25706">
        <w:t>the South Carolina House of Representatives w</w:t>
      </w:r>
      <w:r w:rsidR="00BB7C08">
        <w:t>as</w:t>
      </w:r>
      <w:r w:rsidR="00A25706">
        <w:t xml:space="preserve"> deeply saddened to learn of the </w:t>
      </w:r>
      <w:r w:rsidR="00EE2369">
        <w:t>passing</w:t>
      </w:r>
      <w:r w:rsidR="00A25706">
        <w:t xml:space="preserve"> of S</w:t>
      </w:r>
      <w:r w:rsidR="00143C5C">
        <w:t>a</w:t>
      </w:r>
      <w:r w:rsidR="00A25706">
        <w:t>rah Deas Gibson on November 28, 2023</w:t>
      </w:r>
      <w:r w:rsidR="007C65B8">
        <w:t>,</w:t>
      </w:r>
      <w:r w:rsidR="00A25706">
        <w:t xml:space="preserve"> and the passing of George Roosevelt Gibson on December 25, 2023</w:t>
      </w:r>
      <w:r w:rsidRPr="00084D53">
        <w:t>; and</w:t>
      </w:r>
    </w:p>
    <w:p w14:paraId="381D3325" w14:textId="77777777" w:rsidR="008C3A19" w:rsidRDefault="008C3A19" w:rsidP="00AF1A81">
      <w:pPr>
        <w:pStyle w:val="scemptyline"/>
      </w:pPr>
    </w:p>
    <w:p w14:paraId="533FD341" w14:textId="77777777" w:rsidR="00F935A0" w:rsidRDefault="00F935A0" w:rsidP="00084D53">
      <w:pPr>
        <w:pStyle w:val="scresolutionwhereas"/>
      </w:pPr>
      <w:bookmarkStart w:id="1" w:name="wa_01e32cd4d"/>
      <w:r>
        <w:t>W</w:t>
      </w:r>
      <w:bookmarkEnd w:id="1"/>
      <w:r>
        <w:t>hereas,</w:t>
      </w:r>
      <w:r w:rsidR="001347EE">
        <w:t xml:space="preserve"> </w:t>
      </w:r>
      <w:r w:rsidR="00AF06E2">
        <w:t>Sarah Deas Gibson was born on April 19, 1947</w:t>
      </w:r>
      <w:r w:rsidR="00BB7C08">
        <w:t>,</w:t>
      </w:r>
      <w:r w:rsidR="00AF06E2">
        <w:t xml:space="preserve"> to the late A</w:t>
      </w:r>
      <w:r w:rsidR="007C65B8">
        <w:t>r</w:t>
      </w:r>
      <w:r w:rsidR="00AF06E2">
        <w:t>th</w:t>
      </w:r>
      <w:r w:rsidR="007C65B8">
        <w:t>u</w:t>
      </w:r>
      <w:r w:rsidR="00AF06E2">
        <w:t>r and Mamie Green Deas in Sumter</w:t>
      </w:r>
      <w:r w:rsidR="009E60B4">
        <w:t>. She was raised in a Christian home by loving parents who instilled in her a love of God</w:t>
      </w:r>
      <w:r w:rsidR="00454F6C">
        <w:t xml:space="preserve"> and others</w:t>
      </w:r>
      <w:r w:rsidR="009E60B4">
        <w:t xml:space="preserve">. </w:t>
      </w:r>
      <w:r w:rsidR="00231599">
        <w:t xml:space="preserve">She began her Christian journey at Grant Hill Missionary </w:t>
      </w:r>
      <w:r w:rsidR="00EE2369">
        <w:t>Baptist Church but</w:t>
      </w:r>
      <w:r w:rsidR="00231599">
        <w:t xml:space="preserve"> </w:t>
      </w:r>
      <w:r w:rsidR="00143C5C">
        <w:t xml:space="preserve">after marriage she </w:t>
      </w:r>
      <w:r w:rsidR="00231599">
        <w:t>joined Ebenezer African Methodist Episcopal Churc</w:t>
      </w:r>
      <w:r w:rsidR="00143C5C">
        <w:t>h</w:t>
      </w:r>
      <w:r w:rsidR="00926B8F">
        <w:t xml:space="preserve">. </w:t>
      </w:r>
      <w:r w:rsidR="00541E33">
        <w:t>She graduated</w:t>
      </w:r>
      <w:r w:rsidR="00926B8F">
        <w:t xml:space="preserve"> from Lincoln High School in 1965 </w:t>
      </w:r>
      <w:r w:rsidR="00541E33">
        <w:t>and</w:t>
      </w:r>
      <w:r w:rsidR="00926B8F">
        <w:t xml:space="preserve"> </w:t>
      </w:r>
      <w:r w:rsidR="00541E33">
        <w:t xml:space="preserve">went on to spend </w:t>
      </w:r>
      <w:r w:rsidR="00926B8F">
        <w:t>time in Portland, Oreg</w:t>
      </w:r>
      <w:r w:rsidR="00B5310B">
        <w:t>o</w:t>
      </w:r>
      <w:r w:rsidR="00926B8F">
        <w:t>n</w:t>
      </w:r>
      <w:r w:rsidR="007C65B8">
        <w:t>,</w:t>
      </w:r>
      <w:r w:rsidR="00926B8F">
        <w:t xml:space="preserve"> pursuing educational options before returning home to Sumter.</w:t>
      </w:r>
      <w:r w:rsidR="00176D50">
        <w:t xml:space="preserve"> </w:t>
      </w:r>
      <w:r w:rsidR="005F5916">
        <w:t>In Sumter</w:t>
      </w:r>
      <w:r w:rsidR="007C65B8">
        <w:t>,</w:t>
      </w:r>
      <w:r w:rsidR="00176D50">
        <w:t xml:space="preserve"> she began her career at Exide/Yuasa Battery where she was </w:t>
      </w:r>
      <w:r w:rsidR="009A241E">
        <w:t xml:space="preserve">employed for over </w:t>
      </w:r>
      <w:r w:rsidR="007C65B8">
        <w:t>thirty</w:t>
      </w:r>
      <w:r w:rsidR="009A241E">
        <w:t xml:space="preserve"> years. </w:t>
      </w:r>
      <w:r w:rsidR="005F5916">
        <w:t>After</w:t>
      </w:r>
      <w:r w:rsidR="00541E33">
        <w:t xml:space="preserve"> retirement</w:t>
      </w:r>
      <w:r w:rsidR="009A241E">
        <w:t xml:space="preserve"> she work</w:t>
      </w:r>
      <w:r w:rsidR="00541E33">
        <w:t>ed</w:t>
      </w:r>
      <w:r w:rsidR="009A241E">
        <w:t xml:space="preserve"> as an office administrator at Hands of Grace Nursing Services and </w:t>
      </w:r>
      <w:r w:rsidR="00D318A8">
        <w:t xml:space="preserve">also </w:t>
      </w:r>
      <w:r w:rsidR="009A241E">
        <w:t xml:space="preserve">as a clerk for the </w:t>
      </w:r>
      <w:proofErr w:type="spellStart"/>
      <w:r w:rsidR="009A241E">
        <w:t>Mayesville</w:t>
      </w:r>
      <w:proofErr w:type="spellEnd"/>
      <w:r w:rsidR="009A241E">
        <w:t xml:space="preserve"> Municipal Court. </w:t>
      </w:r>
      <w:r w:rsidR="007C65B8">
        <w:t>T</w:t>
      </w:r>
      <w:r w:rsidR="00B73C11">
        <w:t xml:space="preserve">he </w:t>
      </w:r>
      <w:r w:rsidR="00B73C11" w:rsidRPr="00B73C11">
        <w:t>master coordinator of all family excursions</w:t>
      </w:r>
      <w:r w:rsidR="007C65B8">
        <w:t>, she</w:t>
      </w:r>
      <w:r w:rsidR="00B73C11">
        <w:t xml:space="preserve"> </w:t>
      </w:r>
      <w:r w:rsidR="009A241E">
        <w:t xml:space="preserve">loved life, shopping, </w:t>
      </w:r>
      <w:r w:rsidR="00B73C11">
        <w:t xml:space="preserve">and </w:t>
      </w:r>
      <w:r w:rsidR="007C65B8">
        <w:t xml:space="preserve">her </w:t>
      </w:r>
      <w:r w:rsidR="009A241E">
        <w:t>family</w:t>
      </w:r>
      <w:r>
        <w:t>; and</w:t>
      </w:r>
    </w:p>
    <w:p w14:paraId="52984306" w14:textId="77777777" w:rsidR="00F935A0" w:rsidRDefault="00F935A0" w:rsidP="00AF1A81">
      <w:pPr>
        <w:pStyle w:val="scemptyline"/>
      </w:pPr>
    </w:p>
    <w:p w14:paraId="365011ED" w14:textId="77777777" w:rsidR="008A7625" w:rsidRDefault="00F935A0" w:rsidP="00084D53">
      <w:pPr>
        <w:pStyle w:val="scresolutionwhereas"/>
      </w:pPr>
      <w:bookmarkStart w:id="2" w:name="wa_df70017d7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AF06E2">
        <w:t>George Roosevelt Gibson was born on April 20, 1944</w:t>
      </w:r>
      <w:r w:rsidR="007C65B8">
        <w:t>,</w:t>
      </w:r>
      <w:r w:rsidR="00AF06E2">
        <w:t xml:space="preserve"> to the late Clarence L. Gibson</w:t>
      </w:r>
      <w:r w:rsidR="00E52520">
        <w:t>,</w:t>
      </w:r>
      <w:r w:rsidR="00AF06E2">
        <w:t xml:space="preserve"> Sr. and Pattie Jefferson Gibson</w:t>
      </w:r>
      <w:r w:rsidR="00E52520">
        <w:t xml:space="preserve"> in </w:t>
      </w:r>
      <w:proofErr w:type="spellStart"/>
      <w:r w:rsidR="00E52520">
        <w:t>Mayesville</w:t>
      </w:r>
      <w:proofErr w:type="spellEnd"/>
      <w:r w:rsidR="00EE2369">
        <w:t xml:space="preserve">. He graduated from Mt. Pleasant High School </w:t>
      </w:r>
      <w:r w:rsidR="00EA6608">
        <w:t>in 1962</w:t>
      </w:r>
      <w:r w:rsidR="007C65B8">
        <w:t xml:space="preserve"> and attended</w:t>
      </w:r>
      <w:r w:rsidR="00EA6608">
        <w:t xml:space="preserve"> </w:t>
      </w:r>
      <w:r w:rsidR="00EE2369">
        <w:t xml:space="preserve">Morris College </w:t>
      </w:r>
      <w:r w:rsidR="00EF526D">
        <w:t>before</w:t>
      </w:r>
      <w:r w:rsidR="00EE2369">
        <w:t xml:space="preserve"> join</w:t>
      </w:r>
      <w:r w:rsidR="007C65B8">
        <w:t>ing</w:t>
      </w:r>
      <w:r w:rsidR="00EE2369">
        <w:t xml:space="preserve"> the </w:t>
      </w:r>
      <w:r w:rsidR="00EF526D">
        <w:t xml:space="preserve">United States </w:t>
      </w:r>
      <w:r w:rsidR="00EE2369">
        <w:t>Air Force.</w:t>
      </w:r>
      <w:r w:rsidR="00EF526D">
        <w:t xml:space="preserve"> As an Air</w:t>
      </w:r>
      <w:r w:rsidR="007C65B8">
        <w:t xml:space="preserve"> F</w:t>
      </w:r>
      <w:r w:rsidR="00EF526D">
        <w:t xml:space="preserve">orce </w:t>
      </w:r>
      <w:r w:rsidR="00B6681B">
        <w:t>Reservist, he continued his studies at Morris College obtain</w:t>
      </w:r>
      <w:r w:rsidR="007C65B8">
        <w:t>ing</w:t>
      </w:r>
      <w:r w:rsidR="00B6681B">
        <w:t xml:space="preserve"> a </w:t>
      </w:r>
      <w:r w:rsidR="007C65B8">
        <w:t>B</w:t>
      </w:r>
      <w:r w:rsidR="00B6681B">
        <w:t xml:space="preserve">achelor of </w:t>
      </w:r>
      <w:r w:rsidR="007C65B8">
        <w:t>S</w:t>
      </w:r>
      <w:r w:rsidR="00B6681B">
        <w:t xml:space="preserve">cience </w:t>
      </w:r>
      <w:r w:rsidR="007C65B8">
        <w:t>d</w:t>
      </w:r>
      <w:r w:rsidR="00B6681B">
        <w:t xml:space="preserve">egree in </w:t>
      </w:r>
      <w:r w:rsidR="00840175">
        <w:t>e</w:t>
      </w:r>
      <w:r w:rsidR="00B6681B">
        <w:t>ducation</w:t>
      </w:r>
      <w:r w:rsidR="007C65B8">
        <w:t>.</w:t>
      </w:r>
      <w:r w:rsidR="00B6681B">
        <w:t xml:space="preserve"> </w:t>
      </w:r>
      <w:r w:rsidR="007C65B8">
        <w:t>He</w:t>
      </w:r>
      <w:r w:rsidR="00B6681B">
        <w:t xml:space="preserve"> </w:t>
      </w:r>
      <w:r w:rsidR="00EA6608">
        <w:t xml:space="preserve">later earned </w:t>
      </w:r>
      <w:r w:rsidR="00B6681B">
        <w:t xml:space="preserve">a </w:t>
      </w:r>
      <w:r w:rsidR="00840175">
        <w:t>master’s degree in education</w:t>
      </w:r>
      <w:r w:rsidR="007C65B8">
        <w:t xml:space="preserve"> from South Carolina State University</w:t>
      </w:r>
      <w:r w:rsidR="00B6681B">
        <w:t xml:space="preserve">. He began his </w:t>
      </w:r>
      <w:r w:rsidR="00176D50">
        <w:t>career as an educator for the Sumter County School District as a teacher</w:t>
      </w:r>
      <w:r w:rsidR="007C65B8">
        <w:t>, later becoming an assistant principal and principal.</w:t>
      </w:r>
      <w:r w:rsidR="00176D50">
        <w:t xml:space="preserve"> </w:t>
      </w:r>
      <w:r w:rsidR="00BF2744">
        <w:t>Gibson served twenty-five years in the Air Force Reserve and retired from education in 1999 after thirty years.</w:t>
      </w:r>
      <w:r w:rsidR="00B5310B">
        <w:t xml:space="preserve"> </w:t>
      </w:r>
      <w:r w:rsidR="00BF2744">
        <w:t xml:space="preserve">In </w:t>
      </w:r>
      <w:r w:rsidR="00B5310B">
        <w:t xml:space="preserve">retirement he became a coordinator </w:t>
      </w:r>
      <w:r w:rsidR="00B7431B">
        <w:t>of Willow</w:t>
      </w:r>
      <w:r w:rsidR="00B5310B">
        <w:t xml:space="preserve"> Glen Academy but changed plans </w:t>
      </w:r>
      <w:r w:rsidR="00BF2744">
        <w:t xml:space="preserve">to pursue </w:t>
      </w:r>
      <w:r w:rsidR="00B5310B">
        <w:t xml:space="preserve">a career as a </w:t>
      </w:r>
      <w:r w:rsidR="00BF2744">
        <w:t>m</w:t>
      </w:r>
      <w:r w:rsidR="00B5310B">
        <w:t xml:space="preserve">agistrate </w:t>
      </w:r>
      <w:r w:rsidR="00BF2744">
        <w:t>j</w:t>
      </w:r>
      <w:r w:rsidR="00B5310B">
        <w:t>udge</w:t>
      </w:r>
      <w:r w:rsidR="00BF2744">
        <w:t>. In this role, Judge Gibson</w:t>
      </w:r>
      <w:r w:rsidR="00B5310B">
        <w:t xml:space="preserve"> served Sumter and Lee counties until he retired in 2016</w:t>
      </w:r>
      <w:r w:rsidR="0061573E">
        <w:t xml:space="preserve">. </w:t>
      </w:r>
      <w:r w:rsidR="00840175">
        <w:t>Judge Gibson</w:t>
      </w:r>
      <w:r w:rsidR="0061573E">
        <w:t xml:space="preserve"> served his community </w:t>
      </w:r>
      <w:r w:rsidR="00BF2744">
        <w:t>as a</w:t>
      </w:r>
      <w:r w:rsidR="009C6815">
        <w:t>n esteemed</w:t>
      </w:r>
      <w:r w:rsidR="00BF2744">
        <w:t xml:space="preserve"> member of numerous boards and organizations, among them the Tuomey Board of Trustees, Wateree Community Action, </w:t>
      </w:r>
      <w:proofErr w:type="spellStart"/>
      <w:r w:rsidR="00BF2744">
        <w:t>Mayesville</w:t>
      </w:r>
      <w:proofErr w:type="spellEnd"/>
      <w:r w:rsidR="00BF2744">
        <w:t xml:space="preserve"> Educational Foundation, </w:t>
      </w:r>
      <w:r w:rsidR="009C6815">
        <w:t xml:space="preserve">the Delta Kappa Sigma Chapter of Phi Beta Sigma Fraternity, </w:t>
      </w:r>
      <w:proofErr w:type="spellStart"/>
      <w:r w:rsidR="009C6815">
        <w:t>Mayesville</w:t>
      </w:r>
      <w:proofErr w:type="spellEnd"/>
      <w:r w:rsidR="009C6815">
        <w:t xml:space="preserve"> Area Community Coalition, Ebenezer AME Harvest Hope, and he was a lifetime member of the NAACP; and </w:t>
      </w:r>
    </w:p>
    <w:p w14:paraId="38CC7548" w14:textId="77777777" w:rsidR="00E52520" w:rsidRDefault="00E52520" w:rsidP="00084D53">
      <w:pPr>
        <w:pStyle w:val="scresolutionwhereas"/>
      </w:pPr>
    </w:p>
    <w:p w14:paraId="16BC303D" w14:textId="77777777" w:rsidR="00E52520" w:rsidRDefault="00E52520" w:rsidP="00084D53">
      <w:pPr>
        <w:pStyle w:val="scresolutionwhereas"/>
      </w:pPr>
      <w:bookmarkStart w:id="3" w:name="wa_b9ff3e793"/>
      <w:r>
        <w:t>W</w:t>
      </w:r>
      <w:bookmarkEnd w:id="3"/>
      <w:r>
        <w:t xml:space="preserve">hereas, George </w:t>
      </w:r>
      <w:r w:rsidR="009C6815">
        <w:t xml:space="preserve">Gibson </w:t>
      </w:r>
      <w:r>
        <w:t xml:space="preserve">and Sarah </w:t>
      </w:r>
      <w:r w:rsidR="009C6815">
        <w:t xml:space="preserve">Deas </w:t>
      </w:r>
      <w:r>
        <w:t xml:space="preserve">met and married in 1970, </w:t>
      </w:r>
      <w:r w:rsidR="009C6815">
        <w:t xml:space="preserve">a union of marital bliss </w:t>
      </w:r>
      <w:r>
        <w:t xml:space="preserve">they shared </w:t>
      </w:r>
      <w:r w:rsidR="009C6815">
        <w:t xml:space="preserve">for fifty-three </w:t>
      </w:r>
      <w:r>
        <w:t>years</w:t>
      </w:r>
      <w:r w:rsidR="009C6815">
        <w:t xml:space="preserve"> that grew to include</w:t>
      </w:r>
      <w:r w:rsidR="00DE6BAE">
        <w:t xml:space="preserve"> two beautiful children</w:t>
      </w:r>
      <w:r w:rsidR="00143C5C">
        <w:t>.</w:t>
      </w:r>
      <w:r w:rsidR="00DE6BAE">
        <w:t xml:space="preserve"> They </w:t>
      </w:r>
      <w:r w:rsidR="009C6815">
        <w:t xml:space="preserve">would go on to travel </w:t>
      </w:r>
      <w:r w:rsidR="00DE6BAE">
        <w:t xml:space="preserve">the world and enjoy life, their children, grandchildren, </w:t>
      </w:r>
      <w:r w:rsidR="00C84374">
        <w:t>and extended family</w:t>
      </w:r>
      <w:r>
        <w:t>; and</w:t>
      </w:r>
    </w:p>
    <w:p w14:paraId="4C9348E9" w14:textId="77777777" w:rsidR="008A7625" w:rsidRDefault="008A7625" w:rsidP="007720AC">
      <w:pPr>
        <w:pStyle w:val="scemptyline"/>
      </w:pPr>
    </w:p>
    <w:p w14:paraId="4960E7B0" w14:textId="77777777" w:rsidR="008A7625" w:rsidRDefault="008A7625" w:rsidP="00843D27">
      <w:pPr>
        <w:pStyle w:val="scresolutionwhereas"/>
      </w:pPr>
      <w:bookmarkStart w:id="4" w:name="wa_c8a406b3e"/>
      <w:r>
        <w:t>W</w:t>
      </w:r>
      <w:bookmarkEnd w:id="4"/>
      <w:r>
        <w:t>hereas,</w:t>
      </w:r>
      <w:r w:rsidR="001347EE">
        <w:t xml:space="preserve"> </w:t>
      </w:r>
      <w:r w:rsidR="00FE4C65">
        <w:t xml:space="preserve">the couple leaves to treasure their memory one son, </w:t>
      </w:r>
      <w:proofErr w:type="spellStart"/>
      <w:r w:rsidR="00FE4C65">
        <w:t>Sirion</w:t>
      </w:r>
      <w:proofErr w:type="spellEnd"/>
      <w:r w:rsidR="00FE4C65">
        <w:t xml:space="preserve"> Dale (Tonya) Gibson;</w:t>
      </w:r>
      <w:r w:rsidR="000137CE">
        <w:t xml:space="preserve"> </w:t>
      </w:r>
      <w:r w:rsidR="00FE4C65">
        <w:t xml:space="preserve">one daughter, Ebony Deas; many grandchildren, great-grandchildren, siblings, family, and friends. </w:t>
      </w:r>
      <w:r w:rsidR="009E407E" w:rsidRPr="009E407E">
        <w:t xml:space="preserve">They were predeceased by their eldest son, George Russell Gibson and granddaughter, Jacklyn Q. Webb. </w:t>
      </w:r>
      <w:r w:rsidR="00FE4C65">
        <w:t xml:space="preserve">They will be greatly missed. </w:t>
      </w:r>
      <w:r>
        <w:t xml:space="preserve">Now, </w:t>
      </w:r>
      <w:r w:rsidR="001347EE">
        <w:t>t</w:t>
      </w:r>
      <w:r>
        <w:t>herefore,</w:t>
      </w:r>
    </w:p>
    <w:p w14:paraId="25A52AFF" w14:textId="77777777" w:rsidR="008A7625" w:rsidRPr="00040E43" w:rsidRDefault="008A7625" w:rsidP="006B1590">
      <w:pPr>
        <w:pStyle w:val="scresolutionbody"/>
      </w:pPr>
    </w:p>
    <w:p w14:paraId="4C6F4D3B" w14:textId="77777777" w:rsidR="00B9052D" w:rsidRPr="00040E43" w:rsidRDefault="00B9052D" w:rsidP="00FA0B1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0724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14:paraId="64F2AD0B" w14:textId="77777777" w:rsidR="00B9052D" w:rsidRPr="00040E43" w:rsidRDefault="00B9052D" w:rsidP="00B703CB">
      <w:pPr>
        <w:pStyle w:val="scresolutionbody"/>
      </w:pPr>
      <w:bookmarkStart w:id="5" w:name="open_doc_here"/>
      <w:bookmarkEnd w:id="5"/>
    </w:p>
    <w:p w14:paraId="4CE56C51" w14:textId="77777777" w:rsidR="00007116" w:rsidRPr="00040E43" w:rsidRDefault="00007116" w:rsidP="004B733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0724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137CE">
        <w:t xml:space="preserve">cherish the memory of Sarah Deas Gibson and the Honorable George Roosevelt Gibson and extend the deepest sympathy to their family and </w:t>
      </w:r>
      <w:r w:rsidR="007A05F5">
        <w:t xml:space="preserve">many </w:t>
      </w:r>
      <w:r w:rsidR="000137CE">
        <w:t>friends.</w:t>
      </w:r>
    </w:p>
    <w:p w14:paraId="187939CB" w14:textId="77777777" w:rsidR="00007116" w:rsidRPr="00040E43" w:rsidRDefault="00007116" w:rsidP="00B703CB">
      <w:pPr>
        <w:pStyle w:val="scresolutionbody"/>
      </w:pPr>
    </w:p>
    <w:p w14:paraId="7DAAD677" w14:textId="77777777" w:rsidR="00B9052D" w:rsidRPr="00040E43" w:rsidRDefault="00007116" w:rsidP="00B703CB">
      <w:pPr>
        <w:pStyle w:val="scresolutionbody"/>
      </w:pPr>
      <w:r w:rsidRPr="00040E43">
        <w:t>Be it further resolved that a copy of this resolution be presented to</w:t>
      </w:r>
      <w:r w:rsidR="00B9105E" w:rsidRPr="00040E43">
        <w:t xml:space="preserve"> </w:t>
      </w:r>
      <w:r w:rsidR="000137CE">
        <w:t xml:space="preserve">the family of Sarah Deas Gibson and </w:t>
      </w:r>
      <w:r w:rsidR="004C5894">
        <w:t xml:space="preserve">the Honorable </w:t>
      </w:r>
      <w:r w:rsidR="000137CE">
        <w:t>George Roosevelt Gibson.</w:t>
      </w:r>
    </w:p>
    <w:p w14:paraId="1DF29C80" w14:textId="77777777" w:rsidR="000F1901" w:rsidRPr="00040E43" w:rsidRDefault="00787728" w:rsidP="0096528D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="0010776B" w:rsidRPr="00040E43">
        <w:t>XX</w:t>
      </w:r>
      <w:r w:rsidR="006E69E6" w:rsidRPr="00040E43">
        <w:noBreakHyphen/>
      </w:r>
      <w:r w:rsidR="006E69E6" w:rsidRPr="00040E43">
        <w:noBreakHyphen/>
      </w:r>
      <w:r w:rsidR="006E69E6" w:rsidRPr="00040E43">
        <w:noBreakHyphen/>
      </w:r>
      <w:r w:rsidR="006E69E6" w:rsidRPr="00040E43">
        <w:noBreakHyphen/>
      </w:r>
    </w:p>
    <w:sectPr w:rsidR="000F1901" w:rsidRPr="00040E43" w:rsidSect="00884F3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4B48A9" w14:textId="77777777" w:rsidR="00324614" w:rsidRDefault="00324614" w:rsidP="009F0C77">
      <w:r>
        <w:separator/>
      </w:r>
    </w:p>
  </w:endnote>
  <w:endnote w:type="continuationSeparator" w:id="0">
    <w:p w14:paraId="55A6F5D8" w14:textId="77777777" w:rsidR="00324614" w:rsidRDefault="00324614" w:rsidP="009F0C77">
      <w:r>
        <w:continuationSeparator/>
      </w:r>
    </w:p>
  </w:endnote>
  <w:endnote w:type="continuationNotice" w:id="1">
    <w:p w14:paraId="7EFE3B2B" w14:textId="77777777" w:rsidR="00324614" w:rsidRDefault="0032461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C5C5A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D5BFBA" w14:textId="77777777" w:rsidR="007003E1" w:rsidRDefault="00592D1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F920BB">
              <w:t>[4959]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F920BB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3AD5B9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C4ECC" w14:textId="77777777" w:rsidR="00324614" w:rsidRDefault="00324614" w:rsidP="009F0C77">
      <w:r>
        <w:separator/>
      </w:r>
    </w:p>
  </w:footnote>
  <w:footnote w:type="continuationSeparator" w:id="0">
    <w:p w14:paraId="5C1BE0B5" w14:textId="77777777" w:rsidR="00324614" w:rsidRDefault="00324614" w:rsidP="009F0C77">
      <w:r>
        <w:continuationSeparator/>
      </w:r>
    </w:p>
  </w:footnote>
  <w:footnote w:type="continuationNotice" w:id="1">
    <w:p w14:paraId="7060112D" w14:textId="77777777" w:rsidR="00324614" w:rsidRDefault="0032461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C7121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C0B96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04D04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37CE"/>
    <w:rsid w:val="00015CD6"/>
    <w:rsid w:val="00032E86"/>
    <w:rsid w:val="00040E43"/>
    <w:rsid w:val="0008202C"/>
    <w:rsid w:val="000843D7"/>
    <w:rsid w:val="00084D53"/>
    <w:rsid w:val="00086081"/>
    <w:rsid w:val="00091FD9"/>
    <w:rsid w:val="0009711F"/>
    <w:rsid w:val="00097234"/>
    <w:rsid w:val="00097C23"/>
    <w:rsid w:val="000A5F21"/>
    <w:rsid w:val="000C5BE4"/>
    <w:rsid w:val="000E0100"/>
    <w:rsid w:val="000E1785"/>
    <w:rsid w:val="000E546A"/>
    <w:rsid w:val="000F062B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3C5C"/>
    <w:rsid w:val="00146ED3"/>
    <w:rsid w:val="00151044"/>
    <w:rsid w:val="001662D3"/>
    <w:rsid w:val="00176D50"/>
    <w:rsid w:val="00187057"/>
    <w:rsid w:val="001A022F"/>
    <w:rsid w:val="001A2C0B"/>
    <w:rsid w:val="001A72A6"/>
    <w:rsid w:val="001C2F2E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0599"/>
    <w:rsid w:val="00211B4F"/>
    <w:rsid w:val="00213A9C"/>
    <w:rsid w:val="00231599"/>
    <w:rsid w:val="002321B6"/>
    <w:rsid w:val="00232912"/>
    <w:rsid w:val="0025001F"/>
    <w:rsid w:val="0025016D"/>
    <w:rsid w:val="00250967"/>
    <w:rsid w:val="002543C8"/>
    <w:rsid w:val="0025541D"/>
    <w:rsid w:val="002635C9"/>
    <w:rsid w:val="00284AAE"/>
    <w:rsid w:val="0029342B"/>
    <w:rsid w:val="002B451A"/>
    <w:rsid w:val="002D55D2"/>
    <w:rsid w:val="002E5912"/>
    <w:rsid w:val="002F4473"/>
    <w:rsid w:val="00301B21"/>
    <w:rsid w:val="00324614"/>
    <w:rsid w:val="00325348"/>
    <w:rsid w:val="0032732C"/>
    <w:rsid w:val="003321E4"/>
    <w:rsid w:val="00333384"/>
    <w:rsid w:val="00336AD0"/>
    <w:rsid w:val="003529A9"/>
    <w:rsid w:val="0036008C"/>
    <w:rsid w:val="0037079A"/>
    <w:rsid w:val="003916E4"/>
    <w:rsid w:val="003A42B6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0A37"/>
    <w:rsid w:val="004252D4"/>
    <w:rsid w:val="00436096"/>
    <w:rsid w:val="004403BD"/>
    <w:rsid w:val="00454F6C"/>
    <w:rsid w:val="00461441"/>
    <w:rsid w:val="004623E6"/>
    <w:rsid w:val="0046488E"/>
    <w:rsid w:val="0046685D"/>
    <w:rsid w:val="004669F5"/>
    <w:rsid w:val="004809EE"/>
    <w:rsid w:val="004B7339"/>
    <w:rsid w:val="004C57DD"/>
    <w:rsid w:val="004C5894"/>
    <w:rsid w:val="004E7D54"/>
    <w:rsid w:val="00511974"/>
    <w:rsid w:val="0052116B"/>
    <w:rsid w:val="005273C6"/>
    <w:rsid w:val="005275A2"/>
    <w:rsid w:val="00530A69"/>
    <w:rsid w:val="00541E33"/>
    <w:rsid w:val="00543DF3"/>
    <w:rsid w:val="00544C6E"/>
    <w:rsid w:val="00545593"/>
    <w:rsid w:val="00545C09"/>
    <w:rsid w:val="00551C74"/>
    <w:rsid w:val="00556EBF"/>
    <w:rsid w:val="0055760A"/>
    <w:rsid w:val="0057560B"/>
    <w:rsid w:val="00575C45"/>
    <w:rsid w:val="00577C6C"/>
    <w:rsid w:val="005834ED"/>
    <w:rsid w:val="00592D1C"/>
    <w:rsid w:val="005A1BCB"/>
    <w:rsid w:val="005A62FE"/>
    <w:rsid w:val="005C2FE2"/>
    <w:rsid w:val="005E2BC9"/>
    <w:rsid w:val="005F5916"/>
    <w:rsid w:val="00605094"/>
    <w:rsid w:val="00605102"/>
    <w:rsid w:val="006053F5"/>
    <w:rsid w:val="00611909"/>
    <w:rsid w:val="0061573E"/>
    <w:rsid w:val="006215AA"/>
    <w:rsid w:val="0062693E"/>
    <w:rsid w:val="00627DCA"/>
    <w:rsid w:val="00630749"/>
    <w:rsid w:val="00656362"/>
    <w:rsid w:val="00656C0C"/>
    <w:rsid w:val="00666E48"/>
    <w:rsid w:val="006913C9"/>
    <w:rsid w:val="006919A5"/>
    <w:rsid w:val="0069470D"/>
    <w:rsid w:val="006B1590"/>
    <w:rsid w:val="006D58AA"/>
    <w:rsid w:val="006D6A94"/>
    <w:rsid w:val="006E4451"/>
    <w:rsid w:val="006E655C"/>
    <w:rsid w:val="006E69E6"/>
    <w:rsid w:val="007003E1"/>
    <w:rsid w:val="007070AD"/>
    <w:rsid w:val="00714699"/>
    <w:rsid w:val="00716598"/>
    <w:rsid w:val="00733210"/>
    <w:rsid w:val="00734F00"/>
    <w:rsid w:val="007352A5"/>
    <w:rsid w:val="0073631E"/>
    <w:rsid w:val="00736959"/>
    <w:rsid w:val="0074375C"/>
    <w:rsid w:val="00746A58"/>
    <w:rsid w:val="00750353"/>
    <w:rsid w:val="007720AC"/>
    <w:rsid w:val="00781DF8"/>
    <w:rsid w:val="007836CC"/>
    <w:rsid w:val="00787728"/>
    <w:rsid w:val="007917CE"/>
    <w:rsid w:val="007959D3"/>
    <w:rsid w:val="007A05F5"/>
    <w:rsid w:val="007A70AE"/>
    <w:rsid w:val="007C0EE1"/>
    <w:rsid w:val="007C65B8"/>
    <w:rsid w:val="007E01B6"/>
    <w:rsid w:val="007F3C86"/>
    <w:rsid w:val="007F6D64"/>
    <w:rsid w:val="00810471"/>
    <w:rsid w:val="008362E8"/>
    <w:rsid w:val="00840175"/>
    <w:rsid w:val="008410D3"/>
    <w:rsid w:val="00843D27"/>
    <w:rsid w:val="00846FE5"/>
    <w:rsid w:val="008569DC"/>
    <w:rsid w:val="0085786E"/>
    <w:rsid w:val="00870570"/>
    <w:rsid w:val="00884F36"/>
    <w:rsid w:val="008905D2"/>
    <w:rsid w:val="008A1768"/>
    <w:rsid w:val="008A489F"/>
    <w:rsid w:val="008A7625"/>
    <w:rsid w:val="008B4AC4"/>
    <w:rsid w:val="008C3A19"/>
    <w:rsid w:val="008D05D1"/>
    <w:rsid w:val="008E1DCA"/>
    <w:rsid w:val="008E7CA8"/>
    <w:rsid w:val="008F0F33"/>
    <w:rsid w:val="008F4429"/>
    <w:rsid w:val="008F5D90"/>
    <w:rsid w:val="009059FF"/>
    <w:rsid w:val="0092634F"/>
    <w:rsid w:val="00926B8F"/>
    <w:rsid w:val="009270BA"/>
    <w:rsid w:val="0094021A"/>
    <w:rsid w:val="00953783"/>
    <w:rsid w:val="009569C3"/>
    <w:rsid w:val="0096528D"/>
    <w:rsid w:val="00965B3F"/>
    <w:rsid w:val="009A241E"/>
    <w:rsid w:val="009B44AF"/>
    <w:rsid w:val="009C6815"/>
    <w:rsid w:val="009C6A0B"/>
    <w:rsid w:val="009C7F19"/>
    <w:rsid w:val="009E0724"/>
    <w:rsid w:val="009E27F8"/>
    <w:rsid w:val="009E2BE4"/>
    <w:rsid w:val="009E407E"/>
    <w:rsid w:val="009E60B4"/>
    <w:rsid w:val="009F0C77"/>
    <w:rsid w:val="009F4DD1"/>
    <w:rsid w:val="009F7B81"/>
    <w:rsid w:val="00A02543"/>
    <w:rsid w:val="00A11F06"/>
    <w:rsid w:val="00A14CAC"/>
    <w:rsid w:val="00A25706"/>
    <w:rsid w:val="00A41684"/>
    <w:rsid w:val="00A462FF"/>
    <w:rsid w:val="00A61596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32F3"/>
    <w:rsid w:val="00AB1254"/>
    <w:rsid w:val="00AB2CC0"/>
    <w:rsid w:val="00AC34A2"/>
    <w:rsid w:val="00AC74F4"/>
    <w:rsid w:val="00AD0A6F"/>
    <w:rsid w:val="00AD1C9A"/>
    <w:rsid w:val="00AD4B17"/>
    <w:rsid w:val="00AF0102"/>
    <w:rsid w:val="00AF06E2"/>
    <w:rsid w:val="00AF1A81"/>
    <w:rsid w:val="00AF24E6"/>
    <w:rsid w:val="00AF69EE"/>
    <w:rsid w:val="00B00C4F"/>
    <w:rsid w:val="00B128F5"/>
    <w:rsid w:val="00B14AE8"/>
    <w:rsid w:val="00B3602C"/>
    <w:rsid w:val="00B412D4"/>
    <w:rsid w:val="00B519D6"/>
    <w:rsid w:val="00B5310B"/>
    <w:rsid w:val="00B6480F"/>
    <w:rsid w:val="00B64FFF"/>
    <w:rsid w:val="00B6681B"/>
    <w:rsid w:val="00B703CB"/>
    <w:rsid w:val="00B7267F"/>
    <w:rsid w:val="00B73C11"/>
    <w:rsid w:val="00B7431B"/>
    <w:rsid w:val="00B879A5"/>
    <w:rsid w:val="00B9052D"/>
    <w:rsid w:val="00B9105E"/>
    <w:rsid w:val="00BB7C08"/>
    <w:rsid w:val="00BC1E62"/>
    <w:rsid w:val="00BC695A"/>
    <w:rsid w:val="00BD086A"/>
    <w:rsid w:val="00BD27C8"/>
    <w:rsid w:val="00BD4498"/>
    <w:rsid w:val="00BE3C22"/>
    <w:rsid w:val="00BE46CD"/>
    <w:rsid w:val="00BF157A"/>
    <w:rsid w:val="00BF2744"/>
    <w:rsid w:val="00C02C1B"/>
    <w:rsid w:val="00C0345E"/>
    <w:rsid w:val="00C06367"/>
    <w:rsid w:val="00C21775"/>
    <w:rsid w:val="00C21ABE"/>
    <w:rsid w:val="00C31C95"/>
    <w:rsid w:val="00C3483A"/>
    <w:rsid w:val="00C41EB9"/>
    <w:rsid w:val="00C433D3"/>
    <w:rsid w:val="00C627F5"/>
    <w:rsid w:val="00C664FC"/>
    <w:rsid w:val="00C7322B"/>
    <w:rsid w:val="00C73AFC"/>
    <w:rsid w:val="00C74E9D"/>
    <w:rsid w:val="00C826DD"/>
    <w:rsid w:val="00C82FD3"/>
    <w:rsid w:val="00C84374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18A8"/>
    <w:rsid w:val="00D37AF8"/>
    <w:rsid w:val="00D40D46"/>
    <w:rsid w:val="00D55053"/>
    <w:rsid w:val="00D66B80"/>
    <w:rsid w:val="00D73A67"/>
    <w:rsid w:val="00D8028D"/>
    <w:rsid w:val="00D970A9"/>
    <w:rsid w:val="00DB1F5E"/>
    <w:rsid w:val="00DC47B1"/>
    <w:rsid w:val="00DC7A30"/>
    <w:rsid w:val="00DE6BAE"/>
    <w:rsid w:val="00DF3845"/>
    <w:rsid w:val="00E071A0"/>
    <w:rsid w:val="00E125B5"/>
    <w:rsid w:val="00E32D96"/>
    <w:rsid w:val="00E41911"/>
    <w:rsid w:val="00E44B57"/>
    <w:rsid w:val="00E52438"/>
    <w:rsid w:val="00E52520"/>
    <w:rsid w:val="00E658FD"/>
    <w:rsid w:val="00E70EF7"/>
    <w:rsid w:val="00E92EEF"/>
    <w:rsid w:val="00E97AB4"/>
    <w:rsid w:val="00EA150E"/>
    <w:rsid w:val="00EA6608"/>
    <w:rsid w:val="00EE2369"/>
    <w:rsid w:val="00EF122C"/>
    <w:rsid w:val="00EF2368"/>
    <w:rsid w:val="00EF526D"/>
    <w:rsid w:val="00EF5F4D"/>
    <w:rsid w:val="00F02C5C"/>
    <w:rsid w:val="00F10369"/>
    <w:rsid w:val="00F24442"/>
    <w:rsid w:val="00F42BA9"/>
    <w:rsid w:val="00F46A2D"/>
    <w:rsid w:val="00F477DA"/>
    <w:rsid w:val="00F50AE3"/>
    <w:rsid w:val="00F55269"/>
    <w:rsid w:val="00F5683F"/>
    <w:rsid w:val="00F60E99"/>
    <w:rsid w:val="00F655B7"/>
    <w:rsid w:val="00F656BA"/>
    <w:rsid w:val="00F67CF1"/>
    <w:rsid w:val="00F7053B"/>
    <w:rsid w:val="00F728AA"/>
    <w:rsid w:val="00F7349F"/>
    <w:rsid w:val="00F840F0"/>
    <w:rsid w:val="00F91CB4"/>
    <w:rsid w:val="00F920BB"/>
    <w:rsid w:val="00F935A0"/>
    <w:rsid w:val="00F94F8B"/>
    <w:rsid w:val="00FA0B1D"/>
    <w:rsid w:val="00FB0D0D"/>
    <w:rsid w:val="00FB43B4"/>
    <w:rsid w:val="00FB6B0B"/>
    <w:rsid w:val="00FB6FC2"/>
    <w:rsid w:val="00FC39D8"/>
    <w:rsid w:val="00FD4125"/>
    <w:rsid w:val="00FE4C65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0189C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5D90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5D90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5D90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5D9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D90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F5D9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D90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F5D90"/>
  </w:style>
  <w:style w:type="character" w:styleId="LineNumber">
    <w:name w:val="line number"/>
    <w:basedOn w:val="DefaultParagraphFont"/>
    <w:uiPriority w:val="99"/>
    <w:semiHidden/>
    <w:unhideWhenUsed/>
    <w:rsid w:val="008F5D90"/>
  </w:style>
  <w:style w:type="paragraph" w:customStyle="1" w:styleId="BillDots">
    <w:name w:val="Bill Dots"/>
    <w:basedOn w:val="Normal"/>
    <w:qFormat/>
    <w:rsid w:val="008F5D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F5D90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F5D9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D90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F5D90"/>
    <w:pPr>
      <w:ind w:left="720"/>
      <w:contextualSpacing/>
    </w:pPr>
  </w:style>
  <w:style w:type="paragraph" w:customStyle="1" w:styleId="scbillheader">
    <w:name w:val="sc_bill_header"/>
    <w:qFormat/>
    <w:rsid w:val="008F5D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F5D90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F5D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F5D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F5D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F5D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F5D90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F5D90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F5D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F5D90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F5D90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F5D90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F5D90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F5D90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F5D90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F5D90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F5D90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F5D90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F5D90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F5D90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F5D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F5D90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F5D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F5D90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F5D90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F5D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F5D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F5D90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F5D90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F5D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F5D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F5D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F5D9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F5D9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F5D90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F5D90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F5D90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F5D90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F5D90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F5D90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F5D90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F5D90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F5D90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F5D90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F5D90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F5D90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F5D90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F5D90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F5D90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F5D90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F5D90"/>
    <w:rPr>
      <w:color w:val="808080"/>
    </w:rPr>
  </w:style>
  <w:style w:type="paragraph" w:customStyle="1" w:styleId="sctablecodifiedsection">
    <w:name w:val="sc_table_codified_section"/>
    <w:qFormat/>
    <w:rsid w:val="008F5D90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F5D90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F5D90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F5D90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F5D90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F5D90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F5D90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F5D90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F5D90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F5D90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F5D90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F5D90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F5D90"/>
    <w:rPr>
      <w:strike/>
      <w:dstrike w:val="0"/>
    </w:rPr>
  </w:style>
  <w:style w:type="character" w:customStyle="1" w:styleId="scstrikeblue">
    <w:name w:val="sc_strike_blue"/>
    <w:uiPriority w:val="1"/>
    <w:qFormat/>
    <w:rsid w:val="008F5D90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F5D90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F5D90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F5D90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F5D90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F5D9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F5D90"/>
  </w:style>
  <w:style w:type="paragraph" w:customStyle="1" w:styleId="scbillendxx">
    <w:name w:val="sc_bill_end_xx"/>
    <w:qFormat/>
    <w:rsid w:val="008F5D90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F5D90"/>
  </w:style>
  <w:style w:type="character" w:customStyle="1" w:styleId="scresolutionbody1">
    <w:name w:val="sc_resolution_body1"/>
    <w:uiPriority w:val="1"/>
    <w:qFormat/>
    <w:rsid w:val="008F5D90"/>
  </w:style>
  <w:style w:type="character" w:styleId="Strong">
    <w:name w:val="Strong"/>
    <w:basedOn w:val="DefaultParagraphFont"/>
    <w:uiPriority w:val="22"/>
    <w:qFormat/>
    <w:rsid w:val="008F5D90"/>
    <w:rPr>
      <w:b/>
      <w:bCs/>
    </w:rPr>
  </w:style>
  <w:style w:type="character" w:customStyle="1" w:styleId="scamendhouse">
    <w:name w:val="sc_amend_house"/>
    <w:uiPriority w:val="1"/>
    <w:qFormat/>
    <w:rsid w:val="008F5D90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F5D90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F5D90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662D3"/>
    <w:rPr>
      <w:color w:val="800080" w:themeColor="followedHyperlink"/>
      <w:u w:val="single"/>
    </w:rPr>
  </w:style>
  <w:style w:type="paragraph" w:customStyle="1" w:styleId="sccoversheetitalics">
    <w:name w:val="sc_coversheet_italics"/>
    <w:qFormat/>
    <w:rsid w:val="008F5D90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8F5D90"/>
    <w:pPr>
      <w:spacing w:after="0" w:line="240" w:lineRule="auto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cstatehouse.gov/sess125_2023-2024/prever/4959_20240130.docx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scstatehouse.gov/billsearch.php?billnumbers=4959&amp;session=125&amp;summary=B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h:\hj\20240130.docx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cstatehouse.gov/sess125_2023-2024/prever/4959_20250205.docx" TargetMode="External"/><Relationship Id="rId22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086081"/>
    <w:rsid w:val="00174066"/>
    <w:rsid w:val="00212BEF"/>
    <w:rsid w:val="002A3D45"/>
    <w:rsid w:val="00345306"/>
    <w:rsid w:val="00362988"/>
    <w:rsid w:val="00460640"/>
    <w:rsid w:val="00573513"/>
    <w:rsid w:val="0072205F"/>
    <w:rsid w:val="008228BC"/>
    <w:rsid w:val="009E27F8"/>
    <w:rsid w:val="00A22407"/>
    <w:rsid w:val="00AA6F82"/>
    <w:rsid w:val="00BE097C"/>
    <w:rsid w:val="00E216F6"/>
    <w:rsid w:val="00E2773C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DOCUMENT_TYPE>Bill</DOCUMENT_TYPE>
  <FILENAME>&lt;&lt;filename&gt;&gt;</FILENAME>
  <ID>c2d910c8-8ee5-431d-85bf-0cd7ae59c78d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2024-01-30T00:00:00-05:00</T_BILL_DT_VERSION>
  <T_BILL_D_HOUSEINTRODATE>2024-01-30</T_BILL_D_HOUSEINTRODATE>
  <T_BILL_D_INTRODATE>2024-01-30</T_BILL_D_INTRODATE>
  <T_BILL_N_INTERNALVERSIONNUMBER>1</T_BILL_N_INTERNALVERSIONNUMBER>
  <T_BILL_N_SESSION>125</T_BILL_N_SESSION>
  <T_BILL_N_VERSIONNUMBER>1</T_BILL_N_VERSIONNUMBER>
  <T_BILL_N_YEAR>2024</T_BILL_N_YEAR>
  <T_BILL_REQUEST_REQUEST>ecf71652-61da-4f18-b91b-f5e640b7c327</T_BILL_REQUEST_REQUEST>
  <T_BILL_R_ORIGINALDRAFT>33c610c1-e44d-4348-a297-6e71fcbfa0b3</T_BILL_R_ORIGINALDRAFT>
  <T_BILL_SPONSOR_SPONSOR>7d8c32cf-ac31-4ab9-aa96-10c14dbc1e4f</T_BILL_SPONSOR_SPONSOR>
  <T_BILL_T_BILLNAME>[4959]</T_BILL_T_BILLNAME>
  <T_BILL_T_BILLNUMBER>4959</T_BILL_T_BILLNUMBER>
  <T_BILL_T_BILLTITLE>To cherish the memory of Sarah Deas Gibson and the Honorable George Roosevelt Gibson and to extend the deepest sympathy to their family and many friends.</T_BILL_T_BILLTITLE>
  <T_BILL_T_CHAMBER>house</T_BILL_T_CHAMBER>
  <T_BILL_T_FILENAME> </T_BILL_T_FILENAME>
  <T_BILL_T_LEGTYPE>resolution</T_BILL_T_LEGTYPE>
  <T_BILL_T_RATNUMBERSTRING>HNone</T_BILL_T_RATNUMBERSTRING>
  <T_BILL_T_SUBJECT>Memory of Sarah Deas Gibson and the Honorable George Roosevelt Gibson</T_BILL_T_SUBJECT>
  <T_BILL_UR_DRAFTER>carlmcintosh@scstatehouse.gov</T_BILL_UR_DRAFTER>
  <T_BILL_UR_DRAFTINGASSISTANT>gwenthurmond@scstatehouse.gov</T_BILL_UR_DRAFTINGASSISTANT>
  <T_BILL_UR_RESOLUTIONWRITER>brysonlee@scstatehouse.gov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798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5617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Tommy Kahlow</cp:lastModifiedBy>
  <cp:revision>5</cp:revision>
  <cp:lastPrinted>2024-01-30T15:50:00Z</cp:lastPrinted>
  <dcterms:created xsi:type="dcterms:W3CDTF">2025-02-05T21:56:00Z</dcterms:created>
  <dcterms:modified xsi:type="dcterms:W3CDTF">2025-02-05T22:11:00Z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