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5091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Leber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3416, 3421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LC-0515SA24.docx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14,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Income tax exemption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2/14/2024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a1d100eeb2384fc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2/14/2024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f9baff10da0f4c2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299509d5004410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414714b71f549b1">
        <w:r>
          <w:rPr>
            <w:rStyle w:val="Hyperlink"/>
            <w:u w:val="single"/>
          </w:rPr>
          <w:t>02/14/2024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2C2F22" w:rsidRDefault="00432135" w14:paraId="47642A99" w14:textId="3051B0C0">
      <w:pPr>
        <w:pStyle w:val="scemptylineheader"/>
      </w:pPr>
    </w:p>
    <w:p w:rsidRPr="00BB0725" w:rsidR="00A73EFA" w:rsidP="002C2F22" w:rsidRDefault="00A73EFA" w14:paraId="7B72410E" w14:textId="48F685FF">
      <w:pPr>
        <w:pStyle w:val="scemptylineheader"/>
      </w:pPr>
    </w:p>
    <w:p w:rsidRPr="00BB0725" w:rsidR="00A73EFA" w:rsidP="002C2F22" w:rsidRDefault="00A73EFA" w14:paraId="6AD935C9" w14:textId="347F7615">
      <w:pPr>
        <w:pStyle w:val="scemptylineheader"/>
      </w:pPr>
    </w:p>
    <w:p w:rsidRPr="00DF3B44" w:rsidR="00A73EFA" w:rsidP="002C2F22" w:rsidRDefault="00A73EFA" w14:paraId="51A98227" w14:textId="18E1D36E">
      <w:pPr>
        <w:pStyle w:val="scemptylineheader"/>
      </w:pPr>
    </w:p>
    <w:p w:rsidRPr="00DF3B44" w:rsidR="00A73EFA" w:rsidP="002C2F22" w:rsidRDefault="00A73EFA" w14:paraId="3858851A" w14:textId="2A78E799">
      <w:pPr>
        <w:pStyle w:val="scemptylineheader"/>
      </w:pPr>
    </w:p>
    <w:p w:rsidRPr="00D65EB2" w:rsidR="00A73EFA" w:rsidP="002C2F22" w:rsidRDefault="00A73EFA" w14:paraId="4E3DDE20" w14:textId="7B599ABE">
      <w:pPr>
        <w:pStyle w:val="scemptylineheader"/>
        <w:rPr>
          <w:lang w:val="it-IT"/>
        </w:rPr>
      </w:pPr>
    </w:p>
    <w:p w:rsidRPr="00D65EB2" w:rsidR="002C3463" w:rsidP="00037F04" w:rsidRDefault="002C3463" w14:paraId="1803EF34" w14:textId="5BD12D5F">
      <w:pPr>
        <w:pStyle w:val="scemptylineheader"/>
        <w:rPr>
          <w:lang w:val="it-IT"/>
        </w:rPr>
      </w:pPr>
    </w:p>
    <w:p w:rsidRPr="00D65EB2" w:rsidR="008E61A1" w:rsidP="00446987" w:rsidRDefault="008E61A1" w14:paraId="3B5B27A6" w14:textId="77777777">
      <w:pPr>
        <w:pStyle w:val="scemptylineheader"/>
        <w:rPr>
          <w:lang w:val="it-IT"/>
        </w:rPr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294D70" w14:paraId="40FEFADA" w14:textId="3DC1F1C7">
          <w:pPr>
            <w:pStyle w:val="scbilltitle"/>
            <w:tabs>
              <w:tab w:val="left" w:pos="2104"/>
            </w:tabs>
          </w:pPr>
          <w:r>
            <w:t>TO AMEND THE SOUTH CAROLINA CODE OF LAWS BY AMENDING SECTION 12‑6‑1120, RELATING TO GROSS INCOME</w:t>
          </w:r>
          <w:r w:rsidR="00B51D5F">
            <w:t>,</w:t>
          </w:r>
          <w:r>
            <w:t xml:space="preserve"> SO AS TO EXCLUDE CERTAIN FIRST RESPONDER INCOME.</w:t>
          </w:r>
        </w:p>
      </w:sdtContent>
    </w:sdt>
    <w:bookmarkStart w:name="at_0bc9ec276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5b3eade2" w:id="1"/>
      <w:r w:rsidRPr="0094541D">
        <w:t>B</w:t>
      </w:r>
      <w:bookmarkEnd w:id="1"/>
      <w:r w:rsidRPr="0094541D">
        <w:t>e it enacted by the General Assembly of the State of South Carolina:</w:t>
      </w:r>
    </w:p>
    <w:p w:rsidR="00B84B2B" w:rsidP="00B84B2B" w:rsidRDefault="00B84B2B" w14:paraId="6750C0D6" w14:textId="77777777">
      <w:pPr>
        <w:pStyle w:val="scemptyline"/>
      </w:pPr>
    </w:p>
    <w:p w:rsidR="006F2384" w:rsidP="006F2384" w:rsidRDefault="006F2384" w14:paraId="164EE195" w14:textId="16AF3734">
      <w:pPr>
        <w:pStyle w:val="scdirectionallanguage"/>
      </w:pPr>
      <w:bookmarkStart w:name="bs_num_1_a5fc51cc1" w:id="2"/>
      <w:r>
        <w:t>S</w:t>
      </w:r>
      <w:bookmarkEnd w:id="2"/>
      <w:r>
        <w:t>ECTION 1.</w:t>
      </w:r>
      <w:r w:rsidR="00B84B2B">
        <w:tab/>
      </w:r>
      <w:bookmarkStart w:name="dl_f5253f6bb" w:id="3"/>
      <w:r>
        <w:t>S</w:t>
      </w:r>
      <w:bookmarkEnd w:id="3"/>
      <w:r>
        <w:t>ection 12‑6‑1120 of the S.C. Code is amended by adding</w:t>
      </w:r>
      <w:r w:rsidR="006517AD">
        <w:t>:</w:t>
      </w:r>
    </w:p>
    <w:p w:rsidR="006F2384" w:rsidP="006F2384" w:rsidRDefault="006F2384" w14:paraId="49E794FD" w14:textId="77777777">
      <w:pPr>
        <w:pStyle w:val="scemptyline"/>
      </w:pPr>
    </w:p>
    <w:p w:rsidR="00B84B2B" w:rsidP="006F2384" w:rsidRDefault="006F2384" w14:paraId="2449049A" w14:textId="020BCF5C">
      <w:pPr>
        <w:pStyle w:val="scnewcodesection"/>
      </w:pPr>
      <w:bookmarkStart w:name="ns_T12C6N1120_3561013a7" w:id="4"/>
      <w:r>
        <w:tab/>
      </w:r>
      <w:bookmarkStart w:name="ss_T12C6N1120S11_lv1_5bb9c4b91" w:id="5"/>
      <w:bookmarkEnd w:id="4"/>
      <w:r>
        <w:t>(</w:t>
      </w:r>
      <w:bookmarkEnd w:id="5"/>
      <w:r>
        <w:t xml:space="preserve">11) </w:t>
      </w:r>
      <w:r w:rsidR="008A72F9">
        <w:t xml:space="preserve">South Carolina gross income </w:t>
      </w:r>
      <w:r w:rsidR="006517AD">
        <w:t>does not include</w:t>
      </w:r>
      <w:r w:rsidR="008A72F9">
        <w:t xml:space="preserve"> </w:t>
      </w:r>
      <w:r w:rsidR="006517AD">
        <w:t>income</w:t>
      </w:r>
      <w:r w:rsidR="008A72F9">
        <w:t xml:space="preserve"> earned by a first responder while performing the duties of a first responder. For the purposes of this item, “first responder” means </w:t>
      </w:r>
      <w:r w:rsidRPr="008A72F9" w:rsidR="008A72F9">
        <w:t>an emergency medical services provider, a law enforcement officer,</w:t>
      </w:r>
      <w:r w:rsidR="00F61C5F">
        <w:t xml:space="preserve"> including an officer or employee of the United States, a state, political subdivision of a state, or the District of Columbia, who is authorized to enforce laws,</w:t>
      </w:r>
      <w:r w:rsidRPr="008A72F9" w:rsidR="008A72F9">
        <w:t xml:space="preserve"> a fire </w:t>
      </w:r>
      <w:r w:rsidR="006517AD">
        <w:t>fighter</w:t>
      </w:r>
      <w:r w:rsidR="008A72F9">
        <w:t>, or a 911 dispatcher</w:t>
      </w:r>
      <w:r w:rsidRPr="008A72F9" w:rsidR="008A72F9">
        <w:t xml:space="preserve"> directly engaged in examining, treating, or directing persons during an emergency</w:t>
      </w:r>
      <w:r w:rsidR="008A72F9">
        <w:t>.</w:t>
      </w:r>
    </w:p>
    <w:p w:rsidRPr="00DF3B44" w:rsidR="007E06BB" w:rsidP="00B84B2B" w:rsidRDefault="007E06BB" w14:paraId="3D8F1FED" w14:textId="2002BE3E">
      <w:pPr>
        <w:pStyle w:val="scemptyline"/>
      </w:pPr>
    </w:p>
    <w:p w:rsidRPr="00DF3B44" w:rsidR="007A10F1" w:rsidP="007A10F1" w:rsidRDefault="006F2384" w14:paraId="0E9393B4" w14:textId="2571DD95">
      <w:pPr>
        <w:pStyle w:val="scnoncodifiedsection"/>
      </w:pPr>
      <w:bookmarkStart w:name="bs_num_2_lastsection" w:id="6"/>
      <w:bookmarkStart w:name="eff_date_section" w:id="7"/>
      <w:r>
        <w:t>S</w:t>
      </w:r>
      <w:bookmarkEnd w:id="6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EB7A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9C2D545" w:rsidR="00685035" w:rsidRPr="007B4AF7" w:rsidRDefault="00EB7A6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517AD">
              <w:rPr>
                <w:noProof/>
              </w:rPr>
              <w:t>LC-0515SA24.docx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851EE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94D70"/>
    <w:rsid w:val="002A7989"/>
    <w:rsid w:val="002B02F3"/>
    <w:rsid w:val="002C2F22"/>
    <w:rsid w:val="002C3207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6965"/>
    <w:rsid w:val="003775E6"/>
    <w:rsid w:val="00381998"/>
    <w:rsid w:val="00384EB1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2377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089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205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36A5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17AD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2384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2258"/>
    <w:rsid w:val="00834272"/>
    <w:rsid w:val="008625C1"/>
    <w:rsid w:val="008771CB"/>
    <w:rsid w:val="008806F9"/>
    <w:rsid w:val="008A57E3"/>
    <w:rsid w:val="008A72F9"/>
    <w:rsid w:val="008B5BF4"/>
    <w:rsid w:val="008C0CEE"/>
    <w:rsid w:val="008C1B18"/>
    <w:rsid w:val="008D46EC"/>
    <w:rsid w:val="008E0E25"/>
    <w:rsid w:val="008E3457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1D5F"/>
    <w:rsid w:val="00B54DF7"/>
    <w:rsid w:val="00B56223"/>
    <w:rsid w:val="00B56E79"/>
    <w:rsid w:val="00B57AA7"/>
    <w:rsid w:val="00B637AA"/>
    <w:rsid w:val="00B7592C"/>
    <w:rsid w:val="00B809D3"/>
    <w:rsid w:val="00B84B2B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176C"/>
    <w:rsid w:val="00D33843"/>
    <w:rsid w:val="00D364CC"/>
    <w:rsid w:val="00D54A6F"/>
    <w:rsid w:val="00D57D57"/>
    <w:rsid w:val="00D62E42"/>
    <w:rsid w:val="00D65EB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B7A63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1C5F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091&amp;session=125&amp;summary=B" TargetMode="External" Id="R5299509d50044100" /><Relationship Type="http://schemas.openxmlformats.org/officeDocument/2006/relationships/hyperlink" Target="https://www.scstatehouse.gov/sess125_2023-2024/prever/5091_20240214.docx" TargetMode="External" Id="R8414714b71f549b1" /><Relationship Type="http://schemas.openxmlformats.org/officeDocument/2006/relationships/hyperlink" Target="h:\hj\20240214.docx" TargetMode="External" Id="Ra1d100eeb2384fca" /><Relationship Type="http://schemas.openxmlformats.org/officeDocument/2006/relationships/hyperlink" Target="h:\hj\20240214.docx" TargetMode="External" Id="Rf9baff10da0f4c2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FILENAME>&lt;&lt;filename&gt;&gt;</FILENAME>
  <ID>5fe24dec-2476-4fd1-978f-71deb89eefd5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True</T_BILL_B_ISREINTROCOMPANION>
  <T_BILL_B_ISTEMPORARY>False</T_BILL_B_ISTEMPORARY>
  <T_BILL_DT_VERSION>2024-02-14T00:00:00-05:00</T_BILL_DT_VERSION>
  <T_BILL_D_HOUSEINTRODATE>2024-02-14</T_BILL_D_HOUSEINTRODATE>
  <T_BILL_D_INTRODATE>2024-02-14</T_BILL_D_INTRODATE>
  <T_BILL_N_INTERNALVERSIONNUMBER>1</T_BILL_N_INTERNALVERSIONNUMBER>
  <T_BILL_N_SESSION>125</T_BILL_N_SESSION>
  <T_BILL_N_VERSIONNUMBER>1</T_BILL_N_VERSIONNUMBER>
  <T_BILL_N_YEAR>2024</T_BILL_N_YEAR>
  <T_BILL_REQUEST_REQUEST>de3bd1bb-301f-4838-8dca-4b015c9a4a41</T_BILL_REQUEST_REQUEST>
  <T_BILL_R_ORIGINALDRAFT>0ceba905-e0a1-4c4b-84de-835a89769f7f</T_BILL_R_ORIGINALDRAFT>
  <T_BILL_SPONSOR_SPONSOR>11666a1c-847e-4a82-b051-264c1c8152ac</T_BILL_SPONSOR_SPONSOR>
  <T_BILL_T_ACTNUMBER>None</T_BILL_T_ACTNUMBER>
  <T_BILL_T_BILLNAME>[5091]</T_BILL_T_BILLNAME>
  <T_BILL_T_BILLNUMBER>5091</T_BILL_T_BILLNUMBER>
  <T_BILL_T_BILLTITLE>TO AMEND THE SOUTH CAROLINA CODE OF LAWS BY AMENDING SECTION 12‑6‑1120, RELATING TO GROSS INCOME, SO AS TO EXCLUDE CERTAIN FIRST RESPONDER INCOME.</T_BILL_T_BILLTITLE>
  <T_BILL_T_CHAMBER>house</T_BILL_T_CHAMBER>
  <T_BILL_T_FILENAME> </T_BILL_T_FILENAME>
  <T_BILL_T_LEGTYPE>bill_statewide</T_BILL_T_LEGTYPE>
  <T_BILL_T_RATNUMBER>None</T_BILL_T_RATNUMBER>
  <T_BILL_T_SECTIONS>[{"SectionUUID":"4fbc47bc-cda6-4fd9-ae2b-62355f381402","SectionName":"code_section","SectionNumber":1,"SectionType":"code_section","CodeSections":[{"CodeSectionBookmarkName":"ns_T12C6N1120_3561013a7","IsConstitutionSection":false,"Identity":"12-6-1120","IsNew":true,"SubSections":[{"Level":1,"Identity":"T12C6N1120S11","SubSectionBookmarkName":"ss_T12C6N1120S11_lv1_5bb9c4b91","IsNewSubSection":true,"SubSectionReplacement":""}],"TitleRelatedTo":"gross income","TitleSoAsTo":"exclude certain first responder income","Deleted":false}],"TitleText":"","DisableControls":false,"Deleted":false,"RepealItems":[],"SectionBookmarkName":"bs_num_1_a5fc51cc1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4fbc47bc-cda6-4fd9-ae2b-62355f381402","SectionName":"code_section","SectionNumber":1,"SectionType":"code_section","CodeSections":[{"CodeSectionBookmarkName":"ns_T12C6N1120_3561013a7","IsConstitutionSection":false,"Identity":"12-6-1120","IsNew":true,"SubSections":[{"Level":1,"Identity":"T12C6N1120S11","SubSectionBookmarkName":"ss_T12C6N1120S11_lv1_a421884b4","IsNewSubSection":true}],"TitleRelatedTo":"","TitleSoAsTo":"","Deleted":false}],"TitleText":"","DisableControls":false,"Deleted":false,"RepealItems":[],"SectionBookmarkName":"bs_num_1_a5fc51cc1"}],"Timestamp":"2022-12-06T15:28:06.9659836-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4fbc47bc-cda6-4fd9-ae2b-62355f381402","SectionName":"code_section","SectionNumber":1,"SectionType":"code_section","CodeSections":[],"TitleText":"","DisableControls":false,"Deleted":false,"RepealItems":[],"SectionBookmarkName":"bs_num_1_a5fc51cc1"}],"Timestamp":"2022-12-06T15:28:04.178065-05:00","Username":null},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4fbc47bc-cda6-4fd9-ae2b-62355f381402","SectionName":"code_section","SectionNumber":1,"SectionType":"code_section","CodeSections":[{"CodeSectionBookmarkName":"ns_T12C6N1120_3561013a7","IsConstitutionSection":false,"Identity":"12-6-1120","IsNew":true,"SubSections":[{"Level":1,"Identity":"T12C6N1120S11","SubSectionBookmarkName":"ss_T12C6N1120S11_lv1_a421884b4","IsNewSubSection":true}],"TitleRelatedTo":"gross income","TitleSoAsTo":"exclude certain first responder wages","Deleted":false}],"TitleText":"","DisableControls":false,"Deleted":false,"RepealItems":[],"SectionBookmarkName":"bs_num_1_a5fc51cc1"}],"Timestamp":"2022-12-06T15:30:28.0230134-05:00","Username":"samanthaallen@scstatehouse.gov"}]</T_BILL_T_SECTIONSHISTORY>
  <T_BILL_T_SUBJECT>Income tax exemption</T_BILL_T_SUBJECT>
  <T_BILL_UR_DRAFTER>samanthaallen@scstatehouse.gov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779</Characters>
  <Application>Microsoft Office Word</Application>
  <DocSecurity>0</DocSecurity>
  <Lines>22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</cp:revision>
  <cp:lastPrinted>2024-02-12T19:52:00Z</cp:lastPrinted>
  <dcterms:created xsi:type="dcterms:W3CDTF">2024-02-13T18:22:00Z</dcterms:created>
  <dcterms:modified xsi:type="dcterms:W3CDTF">2024-02-13T18:22:00Z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