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Mitchell, B. Newton, Wheeler,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LC-0400HDB-BL24.docx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John Caughman,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c31df3ade1ce40e1">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02e8e529a946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e4576b736b4328">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3F105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13E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D4E53" w14:paraId="48DB32D0" w14:textId="1873A17F">
          <w:pPr>
            <w:pStyle w:val="scresolutiontitle"/>
          </w:pPr>
          <w:r>
            <w:t xml:space="preserve">TO express profound sorrow upon the passing of john Thomas Caughman </w:t>
          </w:r>
          <w:r w:rsidR="00DC6839">
            <w:t xml:space="preserve">of kershaw county </w:t>
          </w:r>
          <w:r>
            <w:t>and to extend the deepest sympathy to his family and many friends.</w:t>
          </w:r>
        </w:p>
      </w:sdtContent>
    </w:sdt>
    <w:p w:rsidR="0010776B" w:rsidP="00091FD9" w:rsidRDefault="0010776B" w14:paraId="48DB32D1" w14:textId="56627158">
      <w:pPr>
        <w:pStyle w:val="scresolutiontitle"/>
      </w:pPr>
    </w:p>
    <w:p w:rsidR="008C3A19" w:rsidP="00084D53" w:rsidRDefault="008C3A19" w14:paraId="5C7CA9E3" w14:textId="7A14DF06">
      <w:pPr>
        <w:pStyle w:val="scresolutionwhereas"/>
      </w:pPr>
      <w:bookmarkStart w:name="wa_6a5e7c026" w:id="0"/>
      <w:r w:rsidRPr="00084D53">
        <w:t>W</w:t>
      </w:r>
      <w:bookmarkEnd w:id="0"/>
      <w:r w:rsidRPr="00084D53">
        <w:t>hereas,</w:t>
      </w:r>
      <w:r w:rsidR="001347EE">
        <w:t xml:space="preserve"> </w:t>
      </w:r>
      <w:r w:rsidR="00FA1127">
        <w:t xml:space="preserve">the members of the South Carolina House of Representatives were deeply saddened to learn of the </w:t>
      </w:r>
      <w:r w:rsidR="00E21A01">
        <w:t>passing</w:t>
      </w:r>
      <w:r w:rsidR="00FA1127">
        <w:t xml:space="preserve"> of John Thomas Caughman</w:t>
      </w:r>
      <w:r w:rsidR="003E1C2E">
        <w:t>, 48,</w:t>
      </w:r>
      <w:r w:rsidR="005B277C">
        <w:t xml:space="preserve"> </w:t>
      </w:r>
      <w:r w:rsidR="00A90962">
        <w:t xml:space="preserve">of Kershaw County </w:t>
      </w:r>
      <w:r w:rsidR="005B277C">
        <w:t>on Sunday, February 4, 2024</w:t>
      </w:r>
      <w:r w:rsidR="00FA1127">
        <w:t>, who exhibited a lifelong devotion to upholding voting integrity</w:t>
      </w:r>
      <w:r w:rsidR="005B277C">
        <w:t xml:space="preserve">. He </w:t>
      </w:r>
      <w:r w:rsidR="00C03270">
        <w:t>continues to serve</w:t>
      </w:r>
      <w:r w:rsidR="005B277C">
        <w:t xml:space="preserve"> his fellow man by being a vital organ donor</w:t>
      </w:r>
      <w:r w:rsidRPr="00084D53">
        <w:t>; and</w:t>
      </w:r>
    </w:p>
    <w:p w:rsidR="008C3A19" w:rsidP="00AF1A81" w:rsidRDefault="008C3A19" w14:paraId="69ECC539" w14:textId="77777777">
      <w:pPr>
        <w:pStyle w:val="scemptyline"/>
      </w:pPr>
    </w:p>
    <w:p w:rsidR="00F935A0" w:rsidP="00084D53" w:rsidRDefault="00F935A0" w14:paraId="2EACEF40" w14:textId="399A487D">
      <w:pPr>
        <w:pStyle w:val="scresolutionwhereas"/>
      </w:pPr>
      <w:bookmarkStart w:name="wa_5cae5b499" w:id="1"/>
      <w:r>
        <w:t>W</w:t>
      </w:r>
      <w:bookmarkEnd w:id="1"/>
      <w:r>
        <w:t>hereas,</w:t>
      </w:r>
      <w:r w:rsidR="001347EE">
        <w:t xml:space="preserve"> </w:t>
      </w:r>
      <w:r w:rsidR="005B277C">
        <w:t xml:space="preserve">born in Sumter, John was the son of Johnette McCutchen Caughman and the late Wayne Thomas Caughman. He got his start in elections as a teenager helping his mother, who was </w:t>
      </w:r>
      <w:r w:rsidR="00F95D4D">
        <w:t>an</w:t>
      </w:r>
      <w:r w:rsidR="005B277C">
        <w:t xml:space="preserve"> election commissioner, by filling in as a poll clerk in Lee County. In 2014, he became </w:t>
      </w:r>
      <w:r w:rsidR="00A90962">
        <w:t>a</w:t>
      </w:r>
      <w:r w:rsidR="005B277C">
        <w:t xml:space="preserve">ssistant </w:t>
      </w:r>
      <w:r w:rsidR="00A90962">
        <w:t>d</w:t>
      </w:r>
      <w:r w:rsidR="005B277C">
        <w:t xml:space="preserve">irector of </w:t>
      </w:r>
      <w:r w:rsidR="00A90962">
        <w:t xml:space="preserve">the </w:t>
      </w:r>
      <w:r w:rsidR="005B277C">
        <w:t xml:space="preserve">Lee County </w:t>
      </w:r>
      <w:r w:rsidR="00A90962">
        <w:t xml:space="preserve">Board of </w:t>
      </w:r>
      <w:r w:rsidR="00D64996">
        <w:t>V</w:t>
      </w:r>
      <w:r w:rsidR="005B277C">
        <w:t xml:space="preserve">oter </w:t>
      </w:r>
      <w:r w:rsidR="00D64996">
        <w:t>R</w:t>
      </w:r>
      <w:r w:rsidR="005B277C">
        <w:t xml:space="preserve">egistration </w:t>
      </w:r>
      <w:r w:rsidR="00A90962">
        <w:t xml:space="preserve">and Elections </w:t>
      </w:r>
      <w:r w:rsidR="005B277C">
        <w:t xml:space="preserve">and later in the same year he became </w:t>
      </w:r>
      <w:r w:rsidR="00D64996">
        <w:t>D</w:t>
      </w:r>
      <w:r w:rsidR="005B277C">
        <w:t xml:space="preserve">irector of </w:t>
      </w:r>
      <w:r w:rsidR="00A90962">
        <w:t xml:space="preserve">the Kershaw County Board of Voter </w:t>
      </w:r>
      <w:r w:rsidR="00D64996">
        <w:t>R</w:t>
      </w:r>
      <w:r w:rsidR="005B277C">
        <w:t xml:space="preserve">egistration </w:t>
      </w:r>
      <w:r w:rsidR="00D64996">
        <w:t>and Election</w:t>
      </w:r>
      <w:r w:rsidR="00A90962">
        <w:t>s</w:t>
      </w:r>
      <w:r>
        <w:t>; and</w:t>
      </w:r>
    </w:p>
    <w:p w:rsidR="00F935A0" w:rsidP="00AF1A81" w:rsidRDefault="00F935A0" w14:paraId="16A4F864" w14:textId="1DCF294D">
      <w:pPr>
        <w:pStyle w:val="scemptyline"/>
      </w:pPr>
    </w:p>
    <w:p w:rsidR="008A7625" w:rsidP="00084D53" w:rsidRDefault="00F935A0" w14:paraId="4666F527" w14:textId="385671AB">
      <w:pPr>
        <w:pStyle w:val="scresolutionwhereas"/>
      </w:pPr>
      <w:bookmarkStart w:name="wa_5417d3601" w:id="2"/>
      <w:r>
        <w:t>W</w:t>
      </w:r>
      <w:bookmarkEnd w:id="2"/>
      <w:r>
        <w:t>here</w:t>
      </w:r>
      <w:r w:rsidR="008A7625">
        <w:t>as,</w:t>
      </w:r>
      <w:r w:rsidR="001347EE">
        <w:t xml:space="preserve"> </w:t>
      </w:r>
      <w:r w:rsidR="000B438C">
        <w:t>a man of God, John was a faith</w:t>
      </w:r>
      <w:r w:rsidR="00E90567">
        <w:t>ful</w:t>
      </w:r>
      <w:r w:rsidR="000B438C">
        <w:t xml:space="preserve"> member at the St. Andrew Church of God where he was well</w:t>
      </w:r>
      <w:r w:rsidR="00266636">
        <w:t>-</w:t>
      </w:r>
      <w:r w:rsidR="000B438C">
        <w:t>loved by his church family. He served his church by teaching children’s Sunday school, teaching children’s church, and by driving the church bus. John was passionate about reading, computers, science fiction, and comic books</w:t>
      </w:r>
      <w:r w:rsidR="008A7625">
        <w:t>; and</w:t>
      </w:r>
    </w:p>
    <w:p w:rsidR="008A7625" w:rsidP="007720AC" w:rsidRDefault="008A7625" w14:paraId="251CC829" w14:textId="0705D188">
      <w:pPr>
        <w:pStyle w:val="scemptyline"/>
      </w:pPr>
    </w:p>
    <w:p w:rsidR="008A7625" w:rsidP="00843D27" w:rsidRDefault="008A7625" w14:paraId="44F28955" w14:textId="12ABC189">
      <w:pPr>
        <w:pStyle w:val="scresolutionwhereas"/>
      </w:pPr>
      <w:bookmarkStart w:name="wa_35a6efb5d" w:id="3"/>
      <w:r>
        <w:t>W</w:t>
      </w:r>
      <w:bookmarkEnd w:id="3"/>
      <w:r>
        <w:t>hereas,</w:t>
      </w:r>
      <w:r w:rsidR="001347EE">
        <w:t xml:space="preserve"> </w:t>
      </w:r>
      <w:r w:rsidR="00FA1127">
        <w:t>John is survived by his mother, Johnette McCutchen</w:t>
      </w:r>
      <w:r w:rsidR="00E21A01">
        <w:t xml:space="preserve"> Caughman</w:t>
      </w:r>
      <w:r w:rsidR="00FA1127">
        <w:t xml:space="preserve">; brother, Reggie Caughman; and niece, Laney Caughman. He was predeceased by paternal grandparents, Tom and Lula Caughman; and maternal grandparents, Sam and Frances McCutchen. </w:t>
      </w:r>
      <w:r w:rsidR="002D3736">
        <w:t xml:space="preserve">He was loved by all and will be greatly missed.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19504B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3EB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59A6BE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3EB0">
            <w:rPr>
              <w:rStyle w:val="scresolutionbody1"/>
            </w:rPr>
            <w:t>House of Representatives</w:t>
          </w:r>
        </w:sdtContent>
      </w:sdt>
      <w:r w:rsidRPr="00040E43">
        <w:t xml:space="preserve">, by this resolution, </w:t>
      </w:r>
      <w:r w:rsidR="00FA1127">
        <w:t xml:space="preserve">express profound sorrow upon the passing of John Thomas Caughman </w:t>
      </w:r>
      <w:r w:rsidR="00E90567">
        <w:t xml:space="preserve">of Kershaw County </w:t>
      </w:r>
      <w:r w:rsidR="00FA1127">
        <w:t>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43B2D97">
      <w:pPr>
        <w:pStyle w:val="scresolutionbody"/>
      </w:pPr>
      <w:r w:rsidRPr="00040E43">
        <w:lastRenderedPageBreak/>
        <w:t>Be it further resolved that a copy of this resolution be presented to</w:t>
      </w:r>
      <w:r w:rsidRPr="00040E43" w:rsidR="00B9105E">
        <w:t xml:space="preserve"> </w:t>
      </w:r>
      <w:r w:rsidR="001D4E53">
        <w:t>the family of John Thomas Caughman.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A30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00B7297" w:rsidR="007003E1" w:rsidRDefault="002A303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3EB0">
              <w:rPr>
                <w:noProof/>
              </w:rPr>
              <w:t>LC-0400HDB-BL24.docx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553"/>
    <w:rsid w:val="000A61B8"/>
    <w:rsid w:val="000B438C"/>
    <w:rsid w:val="000C5BE4"/>
    <w:rsid w:val="000C63BC"/>
    <w:rsid w:val="000E0100"/>
    <w:rsid w:val="000E1785"/>
    <w:rsid w:val="000E546A"/>
    <w:rsid w:val="000E5666"/>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E53"/>
    <w:rsid w:val="001D525B"/>
    <w:rsid w:val="001D68D8"/>
    <w:rsid w:val="001D7F4F"/>
    <w:rsid w:val="001F09A7"/>
    <w:rsid w:val="001F75F9"/>
    <w:rsid w:val="002017E6"/>
    <w:rsid w:val="00205238"/>
    <w:rsid w:val="00211B4F"/>
    <w:rsid w:val="00214EC5"/>
    <w:rsid w:val="002321B6"/>
    <w:rsid w:val="00232912"/>
    <w:rsid w:val="0025001F"/>
    <w:rsid w:val="00250967"/>
    <w:rsid w:val="002543C8"/>
    <w:rsid w:val="0025541D"/>
    <w:rsid w:val="002635C9"/>
    <w:rsid w:val="00266636"/>
    <w:rsid w:val="00284AAE"/>
    <w:rsid w:val="002A3034"/>
    <w:rsid w:val="002B451A"/>
    <w:rsid w:val="002D3736"/>
    <w:rsid w:val="002D55D2"/>
    <w:rsid w:val="002E5912"/>
    <w:rsid w:val="002F4473"/>
    <w:rsid w:val="00301B21"/>
    <w:rsid w:val="00325348"/>
    <w:rsid w:val="0032732C"/>
    <w:rsid w:val="003321E4"/>
    <w:rsid w:val="00336AD0"/>
    <w:rsid w:val="0036008C"/>
    <w:rsid w:val="0037079A"/>
    <w:rsid w:val="00377029"/>
    <w:rsid w:val="00381A0D"/>
    <w:rsid w:val="003A4798"/>
    <w:rsid w:val="003A4F41"/>
    <w:rsid w:val="003A69E7"/>
    <w:rsid w:val="003C4DAB"/>
    <w:rsid w:val="003D01E8"/>
    <w:rsid w:val="003D0BC2"/>
    <w:rsid w:val="003E1C2E"/>
    <w:rsid w:val="003E2923"/>
    <w:rsid w:val="003E5288"/>
    <w:rsid w:val="003E57BC"/>
    <w:rsid w:val="003F06ED"/>
    <w:rsid w:val="003F6D79"/>
    <w:rsid w:val="003F6E8C"/>
    <w:rsid w:val="0041760A"/>
    <w:rsid w:val="00417C01"/>
    <w:rsid w:val="004252D4"/>
    <w:rsid w:val="00436096"/>
    <w:rsid w:val="004403BD"/>
    <w:rsid w:val="00461441"/>
    <w:rsid w:val="004623E6"/>
    <w:rsid w:val="0046488E"/>
    <w:rsid w:val="00465D7D"/>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277C"/>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7C34"/>
    <w:rsid w:val="007E01B6"/>
    <w:rsid w:val="007F3C86"/>
    <w:rsid w:val="007F6D64"/>
    <w:rsid w:val="00810471"/>
    <w:rsid w:val="00813EB0"/>
    <w:rsid w:val="008362E8"/>
    <w:rsid w:val="008410D3"/>
    <w:rsid w:val="008427AD"/>
    <w:rsid w:val="00843D27"/>
    <w:rsid w:val="00846FE5"/>
    <w:rsid w:val="0085786E"/>
    <w:rsid w:val="00870570"/>
    <w:rsid w:val="008905D2"/>
    <w:rsid w:val="008A1768"/>
    <w:rsid w:val="008A489F"/>
    <w:rsid w:val="008A717C"/>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0962"/>
    <w:rsid w:val="00A95560"/>
    <w:rsid w:val="00A9741D"/>
    <w:rsid w:val="00AB1254"/>
    <w:rsid w:val="00AB2CC0"/>
    <w:rsid w:val="00AC34A2"/>
    <w:rsid w:val="00AC74F4"/>
    <w:rsid w:val="00AD1C9A"/>
    <w:rsid w:val="00AD4B17"/>
    <w:rsid w:val="00AD5DEA"/>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270"/>
    <w:rsid w:val="00C0345E"/>
    <w:rsid w:val="00C21775"/>
    <w:rsid w:val="00C21ABE"/>
    <w:rsid w:val="00C25C9A"/>
    <w:rsid w:val="00C31C95"/>
    <w:rsid w:val="00C3483A"/>
    <w:rsid w:val="00C41EB9"/>
    <w:rsid w:val="00C433D3"/>
    <w:rsid w:val="00C664FC"/>
    <w:rsid w:val="00C7322B"/>
    <w:rsid w:val="00C73AFC"/>
    <w:rsid w:val="00C74E9D"/>
    <w:rsid w:val="00C826DD"/>
    <w:rsid w:val="00C82FD3"/>
    <w:rsid w:val="00C85F4E"/>
    <w:rsid w:val="00C92819"/>
    <w:rsid w:val="00C93C2C"/>
    <w:rsid w:val="00CA3BCF"/>
    <w:rsid w:val="00CC2E40"/>
    <w:rsid w:val="00CC6B7B"/>
    <w:rsid w:val="00CD2089"/>
    <w:rsid w:val="00CE4EE6"/>
    <w:rsid w:val="00CF44FA"/>
    <w:rsid w:val="00D12663"/>
    <w:rsid w:val="00D1567E"/>
    <w:rsid w:val="00D31310"/>
    <w:rsid w:val="00D37AF8"/>
    <w:rsid w:val="00D55053"/>
    <w:rsid w:val="00D64996"/>
    <w:rsid w:val="00D66B80"/>
    <w:rsid w:val="00D73A67"/>
    <w:rsid w:val="00D8028D"/>
    <w:rsid w:val="00D970A9"/>
    <w:rsid w:val="00DB1F5E"/>
    <w:rsid w:val="00DC47B1"/>
    <w:rsid w:val="00DC6839"/>
    <w:rsid w:val="00DD015F"/>
    <w:rsid w:val="00DF3845"/>
    <w:rsid w:val="00E071A0"/>
    <w:rsid w:val="00E21A01"/>
    <w:rsid w:val="00E32D96"/>
    <w:rsid w:val="00E41911"/>
    <w:rsid w:val="00E44B57"/>
    <w:rsid w:val="00E658FD"/>
    <w:rsid w:val="00E90567"/>
    <w:rsid w:val="00E92EEF"/>
    <w:rsid w:val="00E97AB4"/>
    <w:rsid w:val="00EA150E"/>
    <w:rsid w:val="00EA7795"/>
    <w:rsid w:val="00EF2368"/>
    <w:rsid w:val="00EF5F4D"/>
    <w:rsid w:val="00F02C5C"/>
    <w:rsid w:val="00F24442"/>
    <w:rsid w:val="00F42BA9"/>
    <w:rsid w:val="00F477DA"/>
    <w:rsid w:val="00F50AE3"/>
    <w:rsid w:val="00F5106E"/>
    <w:rsid w:val="00F655B7"/>
    <w:rsid w:val="00F656BA"/>
    <w:rsid w:val="00F67CF1"/>
    <w:rsid w:val="00F7053B"/>
    <w:rsid w:val="00F728AA"/>
    <w:rsid w:val="00F8109C"/>
    <w:rsid w:val="00F840F0"/>
    <w:rsid w:val="00F91CB4"/>
    <w:rsid w:val="00F91CB6"/>
    <w:rsid w:val="00F935A0"/>
    <w:rsid w:val="00F95D4D"/>
    <w:rsid w:val="00FA0B1D"/>
    <w:rsid w:val="00FA1127"/>
    <w:rsid w:val="00FB0D0D"/>
    <w:rsid w:val="00FB331F"/>
    <w:rsid w:val="00FB43B4"/>
    <w:rsid w:val="00FB6B0B"/>
    <w:rsid w:val="00FB6FC2"/>
    <w:rsid w:val="00FC39D8"/>
    <w:rsid w:val="00FE52B6"/>
    <w:rsid w:val="00FF12FD"/>
    <w:rsid w:val="00FF2AE4"/>
    <w:rsid w:val="00FF4790"/>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25C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28&amp;session=125&amp;summary=B" TargetMode="External" Id="Re302e8e529a946ac" /><Relationship Type="http://schemas.openxmlformats.org/officeDocument/2006/relationships/hyperlink" Target="https://www.scstatehouse.gov/sess125_2023-2024/prever/5128_20240227.docx" TargetMode="External" Id="R88e4576b736b4328" /><Relationship Type="http://schemas.openxmlformats.org/officeDocument/2006/relationships/hyperlink" Target="h:\hj\20240227.docx" TargetMode="External" Id="Rc31df3ade1ce40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F56D3"/>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4ed83c73-4617-44d7-a3fa-d0648bed246b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144373da-ad69-4717-a141-0a7287b6ed71</T_BILL_REQUEST_REQUEST>
  <T_BILL_R_ORIGINALDRAFT>8694b2b3-96f2-4d54-8488-bf0e91413f70</T_BILL_R_ORIGINALDRAFT>
  <T_BILL_SPONSOR_SPONSOR>3a9b27e6-4186-4939-bdea-47e988ccd894</T_BILL_SPONSOR_SPONSOR>
  <T_BILL_T_BILLNAME>[5128]</T_BILL_T_BILLNAME>
  <T_BILL_T_BILLNUMBER>5128</T_BILL_T_BILLNUMBER>
  <T_BILL_T_BILLTITLE>TO express profound sorrow upon the passing of john Thomas Caughman of kershaw county and to extend the deepest sympathy to his family and many friends.</T_BILL_T_BILLTITLE>
  <T_BILL_T_CHAMBER>house</T_BILL_T_CHAMBER>
  <T_BILL_T_FILENAME> </T_BILL_T_FILENAME>
  <T_BILL_T_LEGTYPE>resolution</T_BILL_T_LEGTYPE>
  <T_BILL_T_SUBJECT>John Caughman, Sympathy</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1687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2024-02-20T21:37:00Z</cp:lastPrinted>
  <dcterms:created xsi:type="dcterms:W3CDTF">2024-02-26T15:09:00Z</dcterms:created>
  <dcterms:modified xsi:type="dcterms:W3CDTF">2024-02-26T15:09:00Z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