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Willis and J. Moore</w:t>
      </w:r>
    </w:p>
    <w:p>
      <w:pPr>
        <w:widowControl w:val="false"/>
        <w:spacing w:after="0"/>
        <w:jc w:val="left"/>
      </w:pPr>
      <w:r>
        <w:rPr>
          <w:rFonts w:ascii="Times New Roman"/>
          <w:sz w:val="22"/>
        </w:rPr>
        <w:t xml:space="preserve">Document Path: LC-0526CM24.docx</w:t>
      </w:r>
    </w:p>
    <w:p>
      <w:pPr>
        <w:widowControl w:val="false"/>
        <w:spacing w:after="0"/>
        <w:jc w:val="left"/>
      </w:pPr>
    </w:p>
    <w:p>
      <w:pPr>
        <w:widowControl w:val="false"/>
        <w:spacing w:after="0"/>
        <w:jc w:val="left"/>
      </w:pPr>
      <w:r>
        <w:rPr>
          <w:rFonts w:ascii="Times New Roman"/>
          <w:sz w:val="22"/>
        </w:rPr>
        <w:t xml:space="preserve">Introduced in the House on February 27,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Reckless driving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2/27/2024</w:t>
      </w:r>
      <w:r>
        <w:tab/>
        <w:t>House</w:t>
      </w:r>
      <w:r>
        <w:tab/>
        <w:t xml:space="preserve">Introduced and read first time</w:t>
      </w:r>
      <w:r>
        <w:t xml:space="preserve"> (</w:t>
      </w:r>
      <w:hyperlink w:history="true" r:id="Rf5817ed3f38245de">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2/27/2024</w:t>
      </w:r>
      <w:r>
        <w:tab/>
        <w:t>House</w:t>
      </w:r>
      <w:r>
        <w:tab/>
        <w:t xml:space="preserve">Referred to Committee on</w:t>
      </w:r>
      <w:r>
        <w:rPr>
          <w:b/>
        </w:rPr>
        <w:t xml:space="preserve"> Judiciary</w:t>
      </w:r>
      <w:r>
        <w:t xml:space="preserve"> (</w:t>
      </w:r>
      <w:hyperlink w:history="true" r:id="R74a4e78e303d436f">
        <w:r w:rsidRPr="00770434">
          <w:rPr>
            <w:rStyle w:val="Hyperlink"/>
          </w:rPr>
          <w:t>House Journal</w:t>
        </w:r>
        <w:r w:rsidRPr="00770434">
          <w:rPr>
            <w:rStyle w:val="Hyperlink"/>
          </w:rPr>
          <w:noBreakHyphen/>
          <w:t>page 27</w:t>
        </w:r>
      </w:hyperlink>
      <w:r>
        <w:t>)</w:t>
      </w:r>
    </w:p>
    <w:p>
      <w:pPr>
        <w:widowControl w:val="false"/>
        <w:spacing w:after="0"/>
        <w:jc w:val="left"/>
      </w:pPr>
    </w:p>
    <w:p>
      <w:pPr>
        <w:widowControl w:val="false"/>
        <w:spacing w:after="0"/>
        <w:jc w:val="left"/>
      </w:pPr>
      <w:r>
        <w:rPr>
          <w:rFonts w:ascii="Times New Roman"/>
          <w:sz w:val="22"/>
        </w:rPr>
        <w:t xml:space="preserve">View the latest </w:t>
      </w:r>
      <w:hyperlink r:id="R9948af996e9549e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23501974e2b482f">
        <w:r>
          <w:rPr>
            <w:rStyle w:val="Hyperlink"/>
            <w:u w:val="single"/>
          </w:rPr>
          <w:t>02/27/2024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34240" w14:paraId="40FEFADA" w14:textId="7212661D">
          <w:pPr>
            <w:pStyle w:val="scbilltitle"/>
          </w:pPr>
          <w:r w:rsidRPr="00734240">
            <w:t>TO AMEND THE SOUTH CAROLINA CODE OF LAWS BY ADDING SECTION 56-5-2925 SO AS TO PROVIDE DRIVER</w:t>
          </w:r>
          <w:r>
            <w:t>s</w:t>
          </w:r>
          <w:r w:rsidRPr="00734240">
            <w:t xml:space="preserve"> OF MOTOR VEHICLE</w:t>
          </w:r>
          <w:r>
            <w:t>s</w:t>
          </w:r>
          <w:r w:rsidRPr="00734240">
            <w:t xml:space="preserve"> WHO COMMIT ACT</w:t>
          </w:r>
          <w:r>
            <w:t>s</w:t>
          </w:r>
          <w:r w:rsidRPr="00734240">
            <w:t xml:space="preserve"> FORBIDDEN BY LAW OR NEGLECT DUT</w:t>
          </w:r>
          <w:r>
            <w:t>ies</w:t>
          </w:r>
          <w:r w:rsidRPr="00734240">
            <w:t xml:space="preserve"> IMPOSED BY LAW RELATED TO DRIVING MOTOR VEHICLE</w:t>
          </w:r>
          <w:r w:rsidR="002D1E34">
            <w:t>s</w:t>
          </w:r>
          <w:r w:rsidRPr="00734240">
            <w:t>, IF THE ACT</w:t>
          </w:r>
          <w:r>
            <w:t>s</w:t>
          </w:r>
          <w:r w:rsidRPr="00734240">
            <w:t xml:space="preserve"> OR NEGLECT RESULT IN GREAT BODILY HARM TO OTHER PERSON</w:t>
          </w:r>
          <w:r>
            <w:t>s</w:t>
          </w:r>
          <w:r w:rsidRPr="00734240">
            <w:t xml:space="preserve">, </w:t>
          </w:r>
          <w:r>
            <w:t>are</w:t>
          </w:r>
          <w:r w:rsidRPr="00734240">
            <w:t xml:space="preserve"> GUILTY OF A MISDEMEANOR, TO PROVIDE THAT DRIVER</w:t>
          </w:r>
          <w:r>
            <w:t>s</w:t>
          </w:r>
          <w:r w:rsidRPr="00734240">
            <w:t xml:space="preserve"> OF MOTOR VEHICLE</w:t>
          </w:r>
          <w:r>
            <w:t>s</w:t>
          </w:r>
          <w:r w:rsidRPr="00734240">
            <w:t xml:space="preserve"> WHO COMMIT ACT</w:t>
          </w:r>
          <w:r>
            <w:t>s</w:t>
          </w:r>
          <w:r w:rsidRPr="00734240">
            <w:t xml:space="preserve"> FORBIDDEN BY LAW OR NEGLECT DUT</w:t>
          </w:r>
          <w:r>
            <w:t>ies</w:t>
          </w:r>
          <w:r w:rsidRPr="00734240">
            <w:t xml:space="preserve"> IMPOSED BY LAW RELATED TO DRIVING MOTOR VEHICLE</w:t>
          </w:r>
          <w:r w:rsidR="002D1E34">
            <w:t>s</w:t>
          </w:r>
          <w:r w:rsidRPr="00734240">
            <w:t>, IF THE ACT</w:t>
          </w:r>
          <w:r>
            <w:t>s</w:t>
          </w:r>
          <w:r w:rsidRPr="00734240">
            <w:t xml:space="preserve"> OR NEGLECT RESULT IN THE DEATH OF</w:t>
          </w:r>
          <w:r>
            <w:t xml:space="preserve"> </w:t>
          </w:r>
          <w:r w:rsidRPr="00734240">
            <w:t>OTHER PERSON</w:t>
          </w:r>
          <w:r>
            <w:t>s</w:t>
          </w:r>
          <w:r w:rsidRPr="00734240">
            <w:t xml:space="preserve">, </w:t>
          </w:r>
          <w:r>
            <w:t>are</w:t>
          </w:r>
          <w:r w:rsidRPr="00734240">
            <w:t xml:space="preserve"> GUILTY OF A FELONY, AND TO PROVIDE APPROPRIATE PENALTIES; AND TO AMEND SECTION 56-5-2946, RELATING TO SUBMISSION</w:t>
          </w:r>
          <w:r>
            <w:t>s</w:t>
          </w:r>
          <w:r w:rsidRPr="00734240">
            <w:t xml:space="preserve"> TO TESTING FOR ALCOHOL OR DRUGS, SO AS TO PROVIDE PERSON</w:t>
          </w:r>
          <w:r>
            <w:t>s</w:t>
          </w:r>
          <w:r w:rsidRPr="00734240">
            <w:t xml:space="preserve"> MUST SUBMIT TO TESTING FOR ALCOHOL OR DRUGS IF THE PERSON</w:t>
          </w:r>
          <w:r>
            <w:t>s</w:t>
          </w:r>
          <w:r w:rsidRPr="00734240">
            <w:t xml:space="preserve"> COMMIT ACT</w:t>
          </w:r>
          <w:r>
            <w:t>s</w:t>
          </w:r>
          <w:r w:rsidRPr="00734240">
            <w:t xml:space="preserve"> FORBIDDEN BY LAW OR NEGLECT ANY DUTY IMPOSED BY LAW IN THE DRIVING OF MOTOR VEHICLE</w:t>
          </w:r>
          <w:r>
            <w:t>s</w:t>
          </w:r>
          <w:r w:rsidRPr="00734240">
            <w:t xml:space="preserve"> AND THE ACT OR NEGLECT PROXIMATELY CAUSES GREAT BODILY INJURY OR DEATH TO OTHER PERSON</w:t>
          </w:r>
          <w:r w:rsidR="009D7F03">
            <w:t>s</w:t>
          </w:r>
          <w:r w:rsidRPr="00734240">
            <w:t>.</w:t>
          </w:r>
        </w:p>
      </w:sdtContent>
    </w:sdt>
    <w:bookmarkStart w:name="at_350499bb5" w:displacedByCustomXml="prev" w:id="0"/>
    <w:bookmarkEnd w:id="0"/>
    <w:p w:rsidRPr="00DF3B44" w:rsidR="006C18F0" w:rsidP="006C18F0" w:rsidRDefault="006C18F0" w14:paraId="5BAAC1B7" w14:textId="77777777">
      <w:pPr>
        <w:pStyle w:val="scbillwhereasclause"/>
      </w:pPr>
    </w:p>
    <w:p w:rsidR="00895D3D" w:rsidP="00895D3D" w:rsidRDefault="00895D3D" w14:paraId="295FB42C" w14:textId="77777777">
      <w:pPr>
        <w:pStyle w:val="scenactingwords"/>
      </w:pPr>
      <w:bookmarkStart w:name="ew_dda501d01" w:id="1"/>
      <w:r>
        <w:t>B</w:t>
      </w:r>
      <w:bookmarkEnd w:id="1"/>
      <w:r>
        <w:t>e it enacted by the General Assembly of the State of South Carolina:</w:t>
      </w:r>
    </w:p>
    <w:p w:rsidR="00895D3D" w:rsidP="00895D3D" w:rsidRDefault="00895D3D" w14:paraId="578FD2E6" w14:textId="77777777">
      <w:pPr>
        <w:pStyle w:val="scemptyline"/>
      </w:pPr>
    </w:p>
    <w:p w:rsidRPr="00C238A1" w:rsidR="00895D3D" w:rsidP="00895D3D" w:rsidRDefault="00895D3D" w14:paraId="439AB65E" w14:textId="72A28AEB">
      <w:pPr>
        <w:pStyle w:val="scdirectionallanguage"/>
      </w:pPr>
      <w:bookmarkStart w:name="bs_num_1_4bd18fc9e" w:id="2"/>
      <w:r w:rsidRPr="00C238A1">
        <w:rPr>
          <w:u w:color="000000" w:themeColor="text1"/>
        </w:rPr>
        <w:t>S</w:t>
      </w:r>
      <w:bookmarkEnd w:id="2"/>
      <w:r>
        <w:t xml:space="preserve">ECTION </w:t>
      </w:r>
      <w:r w:rsidRPr="00C238A1">
        <w:rPr>
          <w:u w:color="000000" w:themeColor="text1"/>
        </w:rPr>
        <w:t>1.</w:t>
      </w:r>
      <w:r w:rsidRPr="00C238A1">
        <w:rPr>
          <w:u w:color="000000" w:themeColor="text1"/>
        </w:rPr>
        <w:tab/>
      </w:r>
      <w:bookmarkStart w:name="dl_8f200f2f2" w:id="3"/>
      <w:r>
        <w:rPr>
          <w:u w:color="000000" w:themeColor="text1"/>
        </w:rPr>
        <w:t>A</w:t>
      </w:r>
      <w:bookmarkEnd w:id="3"/>
      <w:r>
        <w:t>rticle 23, Chapter 5, Title 56</w:t>
      </w:r>
      <w:r w:rsidRPr="00C238A1">
        <w:rPr>
          <w:u w:color="000000" w:themeColor="text1"/>
        </w:rPr>
        <w:t xml:space="preserve"> of the</w:t>
      </w:r>
      <w:r w:rsidR="00734240">
        <w:rPr>
          <w:u w:color="000000" w:themeColor="text1"/>
        </w:rPr>
        <w:t xml:space="preserve"> S.C.</w:t>
      </w:r>
      <w:r w:rsidRPr="00C238A1">
        <w:rPr>
          <w:u w:color="000000" w:themeColor="text1"/>
        </w:rPr>
        <w:t xml:space="preserve"> Code is amended </w:t>
      </w:r>
      <w:r>
        <w:rPr>
          <w:u w:color="000000" w:themeColor="text1"/>
        </w:rPr>
        <w:t>by adding</w:t>
      </w:r>
      <w:r w:rsidRPr="00C238A1">
        <w:rPr>
          <w:u w:color="000000" w:themeColor="text1"/>
        </w:rPr>
        <w:t>:</w:t>
      </w:r>
    </w:p>
    <w:p w:rsidR="00895D3D" w:rsidP="00895D3D" w:rsidRDefault="00895D3D" w14:paraId="215314CF" w14:textId="77777777">
      <w:pPr>
        <w:pStyle w:val="scemptyline"/>
      </w:pPr>
    </w:p>
    <w:p w:rsidR="00895D3D" w:rsidP="00895D3D" w:rsidRDefault="00895D3D" w14:paraId="0B5208D1" w14:textId="75A3E074">
      <w:pPr>
        <w:pStyle w:val="scnewcodesection"/>
      </w:pPr>
      <w:r>
        <w:tab/>
      </w:r>
      <w:bookmarkStart w:name="ns_T56C5N2925_bda7e19f2" w:id="4"/>
      <w:r w:rsidRPr="00C238A1">
        <w:rPr>
          <w:u w:color="000000" w:themeColor="text1"/>
        </w:rPr>
        <w:t>S</w:t>
      </w:r>
      <w:bookmarkEnd w:id="4"/>
      <w:r w:rsidRPr="00C238A1">
        <w:rPr>
          <w:u w:color="000000" w:themeColor="text1"/>
        </w:rPr>
        <w:t>ection 56</w:t>
      </w:r>
      <w:r>
        <w:rPr>
          <w:u w:color="000000" w:themeColor="text1"/>
        </w:rPr>
        <w:noBreakHyphen/>
      </w:r>
      <w:r w:rsidRPr="00C238A1">
        <w:rPr>
          <w:u w:color="000000" w:themeColor="text1"/>
        </w:rPr>
        <w:t>5</w:t>
      </w:r>
      <w:r>
        <w:rPr>
          <w:u w:color="000000" w:themeColor="text1"/>
        </w:rPr>
        <w:noBreakHyphen/>
      </w:r>
      <w:r w:rsidRPr="00C238A1">
        <w:rPr>
          <w:u w:color="000000" w:themeColor="text1"/>
        </w:rPr>
        <w:t>29</w:t>
      </w:r>
      <w:r>
        <w:rPr>
          <w:u w:color="000000" w:themeColor="text1"/>
        </w:rPr>
        <w:t>25</w:t>
      </w:r>
      <w:r w:rsidRPr="00C238A1">
        <w:rPr>
          <w:u w:color="000000" w:themeColor="text1"/>
        </w:rPr>
        <w:t>.</w:t>
      </w:r>
      <w:r w:rsidRPr="00C238A1">
        <w:rPr>
          <w:u w:color="000000" w:themeColor="text1"/>
        </w:rPr>
        <w:tab/>
      </w:r>
      <w:bookmarkStart w:name="ss_T56C5N2925SA_lv1_6c9653640" w:id="5"/>
      <w:r w:rsidRPr="00C238A1">
        <w:t>(</w:t>
      </w:r>
      <w:bookmarkEnd w:id="5"/>
      <w:r w:rsidRPr="00C238A1">
        <w:t xml:space="preserve">A) </w:t>
      </w:r>
      <w:r>
        <w:t xml:space="preserve">If the driver of a motor vehicle commits any act forbidden by law or neglects any duty imposed by law related to the driving of a motor vehicle and if the act or neglect proximately causes great bodily injury to another person, then the driver is guilty of a misdemeanor and, upon conviction, must be fined not less than five hundred dollars and not more than one thousand five hundred dollars, imprisoned for not more than one year, or both. </w:t>
      </w:r>
      <w:r w:rsidRPr="00D52665">
        <w:rPr>
          <w:color w:val="000000" w:themeColor="text1"/>
        </w:rPr>
        <w:t xml:space="preserve">For the purposes of this </w:t>
      </w:r>
      <w:r>
        <w:rPr>
          <w:color w:val="000000" w:themeColor="text1"/>
        </w:rPr>
        <w:t>subsection,</w:t>
      </w:r>
      <w:r w:rsidRPr="00D52665">
        <w:rPr>
          <w:color w:val="000000" w:themeColor="text1"/>
        </w:rPr>
        <w:t xml:space="preserve"> </w:t>
      </w:r>
      <w:r w:rsidR="00EE64A4">
        <w:rPr>
          <w:color w:val="000000" w:themeColor="text1"/>
        </w:rPr>
        <w:t>“</w:t>
      </w:r>
      <w:r w:rsidRPr="00D52665">
        <w:rPr>
          <w:color w:val="000000" w:themeColor="text1"/>
        </w:rPr>
        <w:t>great bodily injury</w:t>
      </w:r>
      <w:r w:rsidR="00EE64A4">
        <w:rPr>
          <w:color w:val="000000" w:themeColor="text1"/>
        </w:rPr>
        <w:t>”</w:t>
      </w:r>
      <w:r w:rsidRPr="00D52665">
        <w:rPr>
          <w:color w:val="000000" w:themeColor="text1"/>
        </w:rPr>
        <w:t xml:space="preserve"> means bodily injury </w:t>
      </w:r>
      <w:r>
        <w:rPr>
          <w:color w:val="000000" w:themeColor="text1"/>
        </w:rPr>
        <w:t>that</w:t>
      </w:r>
      <w:r w:rsidRPr="00D52665">
        <w:rPr>
          <w:color w:val="000000" w:themeColor="text1"/>
        </w:rPr>
        <w:t xml:space="preserve"> creates a substantial risk of death or </w:t>
      </w:r>
      <w:r>
        <w:rPr>
          <w:color w:val="000000" w:themeColor="text1"/>
        </w:rPr>
        <w:t>that</w:t>
      </w:r>
      <w:r w:rsidRPr="00D52665">
        <w:rPr>
          <w:color w:val="000000" w:themeColor="text1"/>
        </w:rPr>
        <w:t xml:space="preserve"> causes serious, permanent disfigurement or protracted loss or impairment of the function of any bodily member or organ</w:t>
      </w:r>
      <w:r>
        <w:rPr>
          <w:color w:val="000000" w:themeColor="text1"/>
        </w:rPr>
        <w:t>.</w:t>
      </w:r>
    </w:p>
    <w:p w:rsidR="00895D3D" w:rsidP="00895D3D" w:rsidRDefault="00895D3D" w14:paraId="6528F591" w14:textId="77777777">
      <w:pPr>
        <w:pStyle w:val="scnewcodesection"/>
      </w:pPr>
      <w:r>
        <w:tab/>
      </w:r>
      <w:bookmarkStart w:name="ss_T56C5N2925SB_lv1_a23867193" w:id="6"/>
      <w:r>
        <w:t>(</w:t>
      </w:r>
      <w:bookmarkEnd w:id="6"/>
      <w:r>
        <w:t xml:space="preserve">B) If the driver of a motor vehicle commits any act forbidden by law or neglects any duty imposed by law related to the driving of a motor vehicle and if </w:t>
      </w:r>
      <w:r w:rsidRPr="00C238A1">
        <w:t xml:space="preserve">the death of a person ensues within three years as a proximate result of </w:t>
      </w:r>
      <w:r>
        <w:t xml:space="preserve">an </w:t>
      </w:r>
      <w:r w:rsidRPr="00C238A1">
        <w:t>injury</w:t>
      </w:r>
      <w:r>
        <w:t xml:space="preserve"> received as a result of the driver</w:t>
      </w:r>
      <w:r w:rsidRPr="00011F6E">
        <w:t>’</w:t>
      </w:r>
      <w:r>
        <w:t xml:space="preserve">s act or neglect, then the driver is guilty of a felony and, upon conviction, must be </w:t>
      </w:r>
      <w:r w:rsidRPr="00C238A1">
        <w:t>fined not le</w:t>
      </w:r>
      <w:r>
        <w:t>ss than one thousand dollars and not</w:t>
      </w:r>
      <w:r w:rsidRPr="00C238A1">
        <w:t xml:space="preserve"> more than five thousand dollars</w:t>
      </w:r>
      <w:r>
        <w:t>,</w:t>
      </w:r>
      <w:r w:rsidRPr="00C238A1">
        <w:t xml:space="preserve"> imprisoned not more than </w:t>
      </w:r>
      <w:r>
        <w:t>five</w:t>
      </w:r>
      <w:r w:rsidRPr="00C238A1">
        <w:t xml:space="preserve"> years, or both</w:t>
      </w:r>
      <w:r>
        <w:t>.</w:t>
      </w:r>
    </w:p>
    <w:p w:rsidR="00895D3D" w:rsidP="00895D3D" w:rsidRDefault="00895D3D" w14:paraId="6F61ABFE" w14:textId="77777777">
      <w:pPr>
        <w:pStyle w:val="scemptyline"/>
      </w:pPr>
    </w:p>
    <w:p w:rsidRPr="003E14F7" w:rsidR="00895D3D" w:rsidP="00895D3D" w:rsidRDefault="00895D3D" w14:paraId="111013D5" w14:textId="1BEACEB5">
      <w:pPr>
        <w:pStyle w:val="scdirectionallanguage"/>
      </w:pPr>
      <w:bookmarkStart w:name="bs_num_2_b209a05a0" w:id="7"/>
      <w:r>
        <w:t>S</w:t>
      </w:r>
      <w:bookmarkEnd w:id="7"/>
      <w:r>
        <w:t>ECTION 2.</w:t>
      </w:r>
      <w:r>
        <w:tab/>
      </w:r>
      <w:bookmarkStart w:name="dl_c71a11968" w:id="8"/>
      <w:r w:rsidRPr="003E14F7">
        <w:rPr>
          <w:color w:val="000000" w:themeColor="text1"/>
          <w:u w:color="000000" w:themeColor="text1"/>
        </w:rPr>
        <w:t>S</w:t>
      </w:r>
      <w:bookmarkEnd w:id="8"/>
      <w:r>
        <w:t>ection 56</w:t>
      </w:r>
      <w:r>
        <w:rPr>
          <w:color w:val="000000" w:themeColor="text1"/>
          <w:u w:color="000000" w:themeColor="text1"/>
        </w:rPr>
        <w:noBreakHyphen/>
      </w:r>
      <w:r w:rsidRPr="003E14F7">
        <w:rPr>
          <w:color w:val="000000" w:themeColor="text1"/>
          <w:u w:color="000000" w:themeColor="text1"/>
        </w:rPr>
        <w:t>5</w:t>
      </w:r>
      <w:r>
        <w:rPr>
          <w:color w:val="000000" w:themeColor="text1"/>
          <w:u w:color="000000" w:themeColor="text1"/>
        </w:rPr>
        <w:noBreakHyphen/>
      </w:r>
      <w:r w:rsidRPr="003E14F7">
        <w:rPr>
          <w:color w:val="000000" w:themeColor="text1"/>
          <w:u w:color="000000" w:themeColor="text1"/>
        </w:rPr>
        <w:t xml:space="preserve">2946(A) of the </w:t>
      </w:r>
      <w:r w:rsidR="00734240">
        <w:rPr>
          <w:color w:val="000000" w:themeColor="text1"/>
          <w:u w:color="000000" w:themeColor="text1"/>
        </w:rPr>
        <w:t>S.C.</w:t>
      </w:r>
      <w:r w:rsidRPr="003E14F7">
        <w:rPr>
          <w:color w:val="000000" w:themeColor="text1"/>
          <w:u w:color="000000" w:themeColor="text1"/>
        </w:rPr>
        <w:t xml:space="preserve"> Code is amended to read:</w:t>
      </w:r>
    </w:p>
    <w:p w:rsidRPr="003E14F7" w:rsidR="00895D3D" w:rsidP="00895D3D" w:rsidRDefault="00895D3D" w14:paraId="30D57CDD" w14:textId="77777777">
      <w:pPr>
        <w:pStyle w:val="scemptyline"/>
      </w:pPr>
    </w:p>
    <w:p w:rsidRPr="003E14F7" w:rsidR="00895D3D" w:rsidP="00895D3D" w:rsidRDefault="00895D3D" w14:paraId="092403C1" w14:textId="77777777">
      <w:pPr>
        <w:pStyle w:val="sccodifiedsection"/>
      </w:pPr>
      <w:r>
        <w:tab/>
      </w:r>
      <w:bookmarkStart w:name="ss_T56C5N2946SA_lv1_22d779601" w:id="9"/>
      <w:bookmarkStart w:name="cs_T56C5N2946_6c7ff1903" w:id="10"/>
      <w:r w:rsidRPr="003E14F7">
        <w:rPr>
          <w:color w:val="000000" w:themeColor="text1"/>
          <w:u w:color="000000" w:themeColor="text1"/>
        </w:rPr>
        <w:t>(</w:t>
      </w:r>
      <w:bookmarkEnd w:id="9"/>
      <w:bookmarkEnd w:id="10"/>
      <w:r w:rsidRPr="003E14F7">
        <w:rPr>
          <w:color w:val="000000" w:themeColor="text1"/>
          <w:u w:color="000000" w:themeColor="text1"/>
        </w:rPr>
        <w:t>A)</w:t>
      </w:r>
      <w:r>
        <w:t xml:space="preserve"> </w:t>
      </w:r>
      <w:r w:rsidRPr="003E14F7">
        <w:rPr>
          <w:color w:val="000000" w:themeColor="text1"/>
          <w:u w:color="000000" w:themeColor="text1"/>
        </w:rPr>
        <w:t>Notwithstanding any other provision of law, a person must submit to either one or a combination of chemical tests of his breath, blood, or urine for the purpose of determining the presence of alcohol, drugs, or a combination of alcohol and drugs if</w:t>
      </w:r>
      <w:r w:rsidRPr="003E14F7">
        <w:rPr>
          <w:rStyle w:val="scinsert"/>
        </w:rPr>
        <w:t>:</w:t>
      </w:r>
    </w:p>
    <w:p w:rsidRPr="003E14F7" w:rsidR="00895D3D" w:rsidP="00895D3D" w:rsidRDefault="00895D3D" w14:paraId="45B0B1F2" w14:textId="77777777">
      <w:pPr>
        <w:pStyle w:val="sccodifiedsection"/>
      </w:pPr>
      <w:r w:rsidRPr="003E14F7">
        <w:rPr>
          <w:color w:val="000000" w:themeColor="text1"/>
          <w:u w:color="000000" w:themeColor="text1"/>
        </w:rPr>
        <w:tab/>
      </w:r>
      <w:r w:rsidRPr="003E14F7">
        <w:rPr>
          <w:color w:val="000000" w:themeColor="text1"/>
          <w:u w:color="000000" w:themeColor="text1"/>
        </w:rPr>
        <w:tab/>
      </w:r>
      <w:bookmarkStart w:name="ss_T56C5N2946S1_lv2_0d2bf0d27" w:id="11"/>
      <w:r w:rsidRPr="003E14F7">
        <w:rPr>
          <w:rStyle w:val="scinsert"/>
        </w:rPr>
        <w:t>(</w:t>
      </w:r>
      <w:bookmarkEnd w:id="11"/>
      <w:r w:rsidRPr="003E14F7">
        <w:rPr>
          <w:rStyle w:val="scinsert"/>
        </w:rPr>
        <w:t>1)</w:t>
      </w:r>
      <w:r>
        <w:t xml:space="preserve"> </w:t>
      </w:r>
      <w:r w:rsidRPr="003E14F7">
        <w:rPr>
          <w:color w:val="000000" w:themeColor="text1"/>
          <w:u w:color="000000" w:themeColor="text1"/>
        </w:rPr>
        <w:t>there is probable cause to believe that the person violated or is under arrest for a violation of Section 56</w:t>
      </w:r>
      <w:r>
        <w:rPr>
          <w:color w:val="000000" w:themeColor="text1"/>
          <w:u w:color="000000" w:themeColor="text1"/>
        </w:rPr>
        <w:noBreakHyphen/>
      </w:r>
      <w:r w:rsidRPr="003E14F7">
        <w:rPr>
          <w:color w:val="000000" w:themeColor="text1"/>
          <w:u w:color="000000" w:themeColor="text1"/>
        </w:rPr>
        <w:t>5</w:t>
      </w:r>
      <w:r>
        <w:rPr>
          <w:color w:val="000000" w:themeColor="text1"/>
          <w:u w:color="000000" w:themeColor="text1"/>
        </w:rPr>
        <w:noBreakHyphen/>
      </w:r>
      <w:r w:rsidRPr="003E14F7">
        <w:rPr>
          <w:color w:val="000000" w:themeColor="text1"/>
          <w:u w:color="000000" w:themeColor="text1"/>
        </w:rPr>
        <w:t>2945</w:t>
      </w:r>
      <w:r w:rsidRPr="003E14F7">
        <w:rPr>
          <w:rStyle w:val="scinsert"/>
        </w:rPr>
        <w:t xml:space="preserve">; or </w:t>
      </w:r>
    </w:p>
    <w:p w:rsidR="00895D3D" w:rsidP="00895D3D" w:rsidRDefault="00895D3D" w14:paraId="26A7588C" w14:textId="5273F403">
      <w:pPr>
        <w:pStyle w:val="sccodifiedsection"/>
      </w:pPr>
      <w:r w:rsidRPr="003E14F7">
        <w:rPr>
          <w:color w:val="000000" w:themeColor="text1"/>
          <w:u w:color="000000" w:themeColor="text1"/>
        </w:rPr>
        <w:tab/>
      </w:r>
      <w:r w:rsidRPr="003E14F7">
        <w:rPr>
          <w:color w:val="000000" w:themeColor="text1"/>
          <w:u w:color="000000" w:themeColor="text1"/>
        </w:rPr>
        <w:tab/>
      </w:r>
      <w:bookmarkStart w:name="ss_T56C5N2946S2_lv2_9e0984360" w:id="12"/>
      <w:r w:rsidRPr="003E14F7">
        <w:rPr>
          <w:rStyle w:val="scinsert"/>
        </w:rPr>
        <w:t>(</w:t>
      </w:r>
      <w:bookmarkEnd w:id="12"/>
      <w:r w:rsidRPr="003E14F7">
        <w:rPr>
          <w:rStyle w:val="scinsert"/>
        </w:rPr>
        <w:t>2)</w:t>
      </w:r>
      <w:r>
        <w:t xml:space="preserve"> </w:t>
      </w:r>
      <w:r w:rsidRPr="003E14F7">
        <w:rPr>
          <w:rStyle w:val="scinsert"/>
        </w:rPr>
        <w:t xml:space="preserve">the person when driving a motor vehicle </w:t>
      </w:r>
      <w:r>
        <w:rPr>
          <w:rStyle w:val="scinsert"/>
        </w:rPr>
        <w:t>commits</w:t>
      </w:r>
      <w:r w:rsidRPr="003E14F7">
        <w:rPr>
          <w:rStyle w:val="scinsert"/>
        </w:rPr>
        <w:t xml:space="preserve"> any act forbidden by law or neglects any duty imposed by law in the driving of the motor vehicle </w:t>
      </w:r>
      <w:r>
        <w:rPr>
          <w:rStyle w:val="scinsert"/>
        </w:rPr>
        <w:t>and the</w:t>
      </w:r>
      <w:r w:rsidRPr="003E14F7">
        <w:rPr>
          <w:rStyle w:val="scinsert"/>
        </w:rPr>
        <w:t xml:space="preserve"> act or neglect proximately causes great bodily inju</w:t>
      </w:r>
      <w:r>
        <w:rPr>
          <w:rStyle w:val="scinsert"/>
        </w:rPr>
        <w:t xml:space="preserve">ry or death to another person. For the purposes of this item, </w:t>
      </w:r>
      <w:r w:rsidR="00EE64A4">
        <w:rPr>
          <w:rStyle w:val="scinsert"/>
        </w:rPr>
        <w:t>“</w:t>
      </w:r>
      <w:r>
        <w:rPr>
          <w:rStyle w:val="scinsert"/>
        </w:rPr>
        <w:t>g</w:t>
      </w:r>
      <w:r w:rsidRPr="003E14F7">
        <w:rPr>
          <w:rStyle w:val="scinsert"/>
        </w:rPr>
        <w:t>reat bodily injury</w:t>
      </w:r>
      <w:r w:rsidR="00EE64A4">
        <w:rPr>
          <w:rStyle w:val="scinsert"/>
        </w:rPr>
        <w:t>”</w:t>
      </w:r>
      <w:r w:rsidRPr="003E14F7">
        <w:rPr>
          <w:rStyle w:val="scinsert"/>
        </w:rPr>
        <w:t xml:space="preserve"> means bodily injury </w:t>
      </w:r>
      <w:r>
        <w:rPr>
          <w:rStyle w:val="scinsert"/>
        </w:rPr>
        <w:t>that</w:t>
      </w:r>
      <w:r w:rsidRPr="003E14F7">
        <w:rPr>
          <w:rStyle w:val="scinsert"/>
        </w:rPr>
        <w:t xml:space="preserve"> creates a substantial risk of death or </w:t>
      </w:r>
      <w:r>
        <w:rPr>
          <w:rStyle w:val="scinsert"/>
        </w:rPr>
        <w:t>that</w:t>
      </w:r>
      <w:r w:rsidRPr="003E14F7">
        <w:rPr>
          <w:rStyle w:val="scinsert"/>
        </w:rPr>
        <w:t xml:space="preserve"> causes serious, permanent disfigurement or protracted loss or impairment of the function of any bodily member or organ</w:t>
      </w:r>
      <w:r w:rsidRPr="003E14F7">
        <w:rPr>
          <w:color w:val="000000" w:themeColor="text1"/>
          <w:u w:color="000000" w:themeColor="text1"/>
        </w:rPr>
        <w:t>.</w:t>
      </w:r>
    </w:p>
    <w:p w:rsidR="00895D3D" w:rsidP="00895D3D" w:rsidRDefault="00895D3D" w14:paraId="7CFCBF35" w14:textId="77777777">
      <w:pPr>
        <w:pStyle w:val="scemptyline"/>
      </w:pPr>
    </w:p>
    <w:p w:rsidR="00895D3D" w:rsidP="00895D3D" w:rsidRDefault="00895D3D" w14:paraId="074057FB" w14:textId="77777777">
      <w:pPr>
        <w:pStyle w:val="scnoncodifiedsection"/>
      </w:pPr>
      <w:bookmarkStart w:name="eff_date_section" w:id="13"/>
      <w:bookmarkStart w:name="bs_num_3_lastsection" w:id="14"/>
      <w:bookmarkEnd w:id="13"/>
      <w:r>
        <w:t>S</w:t>
      </w:r>
      <w:bookmarkEnd w:id="14"/>
      <w:r>
        <w:t>ECTION 3.</w:t>
      </w:r>
      <w:r>
        <w:tab/>
        <w:t>This act takes effect upon approval by the Governor.</w:t>
      </w:r>
    </w:p>
    <w:p w:rsidRPr="00DF3B44" w:rsidR="005516F6" w:rsidP="009E4191" w:rsidRDefault="00895D3D" w14:paraId="7389F665" w14:textId="49E38E64">
      <w:pPr>
        <w:pStyle w:val="scbillendxx"/>
      </w:pPr>
      <w:r>
        <w:noBreakHyphen/>
      </w:r>
      <w:r>
        <w:noBreakHyphen/>
      </w:r>
      <w:r>
        <w:noBreakHyphen/>
      </w:r>
      <w:r>
        <w:noBreakHyphen/>
        <w:t>XX</w:t>
      </w:r>
      <w:r>
        <w:noBreakHyphen/>
      </w:r>
      <w:r>
        <w:noBreakHyphen/>
      </w:r>
      <w:r>
        <w:noBreakHyphen/>
      </w:r>
      <w:r>
        <w:noBreakHyphen/>
      </w:r>
    </w:p>
    <w:sectPr w:rsidRPr="00DF3B44" w:rsidR="005516F6" w:rsidSect="00A1137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316F497" w:rsidR="00685035" w:rsidRPr="007B4AF7" w:rsidRDefault="00F3058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[5145]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8D2"/>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692"/>
    <w:rsid w:val="00257F60"/>
    <w:rsid w:val="002625EA"/>
    <w:rsid w:val="00262AC5"/>
    <w:rsid w:val="00264AE9"/>
    <w:rsid w:val="00275AE6"/>
    <w:rsid w:val="002836D8"/>
    <w:rsid w:val="002A7989"/>
    <w:rsid w:val="002B02F3"/>
    <w:rsid w:val="002B6433"/>
    <w:rsid w:val="002C3463"/>
    <w:rsid w:val="002D1E34"/>
    <w:rsid w:val="002D266D"/>
    <w:rsid w:val="002D5B3D"/>
    <w:rsid w:val="002D7447"/>
    <w:rsid w:val="002E315A"/>
    <w:rsid w:val="002E4F8C"/>
    <w:rsid w:val="002F560C"/>
    <w:rsid w:val="002F5847"/>
    <w:rsid w:val="0030425A"/>
    <w:rsid w:val="00316A0E"/>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1E93"/>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663E1"/>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151BC"/>
    <w:rsid w:val="00722155"/>
    <w:rsid w:val="007228CF"/>
    <w:rsid w:val="007326D3"/>
    <w:rsid w:val="00734240"/>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7957"/>
    <w:rsid w:val="00895D3D"/>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7F03"/>
    <w:rsid w:val="009E4191"/>
    <w:rsid w:val="009F2AB1"/>
    <w:rsid w:val="009F4FAF"/>
    <w:rsid w:val="009F68F1"/>
    <w:rsid w:val="00A04529"/>
    <w:rsid w:val="00A0584B"/>
    <w:rsid w:val="00A11378"/>
    <w:rsid w:val="00A17135"/>
    <w:rsid w:val="00A21A6F"/>
    <w:rsid w:val="00A24E56"/>
    <w:rsid w:val="00A26A62"/>
    <w:rsid w:val="00A35A9B"/>
    <w:rsid w:val="00A4070E"/>
    <w:rsid w:val="00A40CA0"/>
    <w:rsid w:val="00A504A7"/>
    <w:rsid w:val="00A53677"/>
    <w:rsid w:val="00A53BF2"/>
    <w:rsid w:val="00A608BD"/>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E64A4"/>
    <w:rsid w:val="00EF37A8"/>
    <w:rsid w:val="00EF531F"/>
    <w:rsid w:val="00F05FE8"/>
    <w:rsid w:val="00F06D86"/>
    <w:rsid w:val="00F13D87"/>
    <w:rsid w:val="00F149E5"/>
    <w:rsid w:val="00F15E33"/>
    <w:rsid w:val="00F17DA2"/>
    <w:rsid w:val="00F22EC0"/>
    <w:rsid w:val="00F25C47"/>
    <w:rsid w:val="00F27D7B"/>
    <w:rsid w:val="00F30585"/>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C386F"/>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585"/>
    <w:rPr>
      <w:lang w:val="en-US"/>
    </w:rPr>
  </w:style>
  <w:style w:type="character" w:default="1" w:styleId="DefaultParagraphFont">
    <w:name w:val="Default Paragraph Font"/>
    <w:uiPriority w:val="1"/>
    <w:semiHidden/>
    <w:unhideWhenUsed/>
    <w:rsid w:val="00F3058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30585"/>
  </w:style>
  <w:style w:type="character" w:styleId="LineNumber">
    <w:name w:val="line number"/>
    <w:uiPriority w:val="99"/>
    <w:semiHidden/>
    <w:unhideWhenUsed/>
    <w:rsid w:val="00F30585"/>
    <w:rPr>
      <w:rFonts w:ascii="Times New Roman" w:hAnsi="Times New Roman"/>
      <w:b w:val="0"/>
      <w:i w:val="0"/>
      <w:sz w:val="22"/>
    </w:rPr>
  </w:style>
  <w:style w:type="paragraph" w:styleId="NoSpacing">
    <w:name w:val="No Spacing"/>
    <w:uiPriority w:val="1"/>
    <w:qFormat/>
    <w:rsid w:val="00F30585"/>
    <w:pPr>
      <w:spacing w:after="0" w:line="240" w:lineRule="auto"/>
    </w:pPr>
  </w:style>
  <w:style w:type="paragraph" w:customStyle="1" w:styleId="scemptylineheader">
    <w:name w:val="sc_emptyline_header"/>
    <w:qFormat/>
    <w:rsid w:val="00F3058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3058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3058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3058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3058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305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30585"/>
    <w:rPr>
      <w:color w:val="808080"/>
    </w:rPr>
  </w:style>
  <w:style w:type="paragraph" w:customStyle="1" w:styleId="scdirectionallanguage">
    <w:name w:val="sc_directional_language"/>
    <w:qFormat/>
    <w:rsid w:val="00F3058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305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3058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3058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3058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3058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3058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3058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3058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3058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3058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3058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3058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3058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3058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3058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3058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30585"/>
    <w:rPr>
      <w:rFonts w:ascii="Times New Roman" w:hAnsi="Times New Roman"/>
      <w:color w:val="auto"/>
      <w:sz w:val="22"/>
    </w:rPr>
  </w:style>
  <w:style w:type="paragraph" w:customStyle="1" w:styleId="scclippagebillheader">
    <w:name w:val="sc_clip_page_bill_header"/>
    <w:qFormat/>
    <w:rsid w:val="00F3058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3058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3058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30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585"/>
    <w:rPr>
      <w:lang w:val="en-US"/>
    </w:rPr>
  </w:style>
  <w:style w:type="paragraph" w:styleId="Footer">
    <w:name w:val="footer"/>
    <w:basedOn w:val="Normal"/>
    <w:link w:val="FooterChar"/>
    <w:uiPriority w:val="99"/>
    <w:unhideWhenUsed/>
    <w:rsid w:val="00F30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585"/>
    <w:rPr>
      <w:lang w:val="en-US"/>
    </w:rPr>
  </w:style>
  <w:style w:type="paragraph" w:styleId="ListParagraph">
    <w:name w:val="List Paragraph"/>
    <w:basedOn w:val="Normal"/>
    <w:uiPriority w:val="34"/>
    <w:qFormat/>
    <w:rsid w:val="00F30585"/>
    <w:pPr>
      <w:ind w:left="720"/>
      <w:contextualSpacing/>
    </w:pPr>
  </w:style>
  <w:style w:type="paragraph" w:customStyle="1" w:styleId="scbillfooter">
    <w:name w:val="sc_bill_footer"/>
    <w:qFormat/>
    <w:rsid w:val="00F3058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30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3058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3058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305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305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305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305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305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3058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305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3058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305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30585"/>
    <w:pPr>
      <w:widowControl w:val="0"/>
      <w:suppressAutoHyphens/>
      <w:spacing w:after="0" w:line="360" w:lineRule="auto"/>
    </w:pPr>
    <w:rPr>
      <w:rFonts w:ascii="Times New Roman" w:hAnsi="Times New Roman"/>
      <w:lang w:val="en-US"/>
    </w:rPr>
  </w:style>
  <w:style w:type="paragraph" w:customStyle="1" w:styleId="sctableln">
    <w:name w:val="sc_table_ln"/>
    <w:qFormat/>
    <w:rsid w:val="00F3058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3058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30585"/>
    <w:rPr>
      <w:strike/>
      <w:dstrike w:val="0"/>
    </w:rPr>
  </w:style>
  <w:style w:type="character" w:customStyle="1" w:styleId="scinsert">
    <w:name w:val="sc_insert"/>
    <w:uiPriority w:val="1"/>
    <w:qFormat/>
    <w:rsid w:val="00F30585"/>
    <w:rPr>
      <w:caps w:val="0"/>
      <w:smallCaps w:val="0"/>
      <w:strike w:val="0"/>
      <w:dstrike w:val="0"/>
      <w:vanish w:val="0"/>
      <w:u w:val="single"/>
      <w:vertAlign w:val="baseline"/>
    </w:rPr>
  </w:style>
  <w:style w:type="character" w:customStyle="1" w:styleId="scinsertred">
    <w:name w:val="sc_insert_red"/>
    <w:uiPriority w:val="1"/>
    <w:qFormat/>
    <w:rsid w:val="00F30585"/>
    <w:rPr>
      <w:caps w:val="0"/>
      <w:smallCaps w:val="0"/>
      <w:strike w:val="0"/>
      <w:dstrike w:val="0"/>
      <w:vanish w:val="0"/>
      <w:color w:val="FF0000"/>
      <w:u w:val="single"/>
      <w:vertAlign w:val="baseline"/>
    </w:rPr>
  </w:style>
  <w:style w:type="character" w:customStyle="1" w:styleId="scinsertblue">
    <w:name w:val="sc_insert_blue"/>
    <w:uiPriority w:val="1"/>
    <w:qFormat/>
    <w:rsid w:val="00F30585"/>
    <w:rPr>
      <w:caps w:val="0"/>
      <w:smallCaps w:val="0"/>
      <w:strike w:val="0"/>
      <w:dstrike w:val="0"/>
      <w:vanish w:val="0"/>
      <w:color w:val="0070C0"/>
      <w:u w:val="single"/>
      <w:vertAlign w:val="baseline"/>
    </w:rPr>
  </w:style>
  <w:style w:type="character" w:customStyle="1" w:styleId="scstrikered">
    <w:name w:val="sc_strike_red"/>
    <w:uiPriority w:val="1"/>
    <w:qFormat/>
    <w:rsid w:val="00F30585"/>
    <w:rPr>
      <w:strike/>
      <w:dstrike w:val="0"/>
      <w:color w:val="FF0000"/>
    </w:rPr>
  </w:style>
  <w:style w:type="character" w:customStyle="1" w:styleId="scstrikeblue">
    <w:name w:val="sc_strike_blue"/>
    <w:uiPriority w:val="1"/>
    <w:qFormat/>
    <w:rsid w:val="00F30585"/>
    <w:rPr>
      <w:strike/>
      <w:dstrike w:val="0"/>
      <w:color w:val="0070C0"/>
    </w:rPr>
  </w:style>
  <w:style w:type="character" w:customStyle="1" w:styleId="scinsertbluenounderline">
    <w:name w:val="sc_insert_blue_no_underline"/>
    <w:uiPriority w:val="1"/>
    <w:qFormat/>
    <w:rsid w:val="00F3058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3058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30585"/>
    <w:rPr>
      <w:strike/>
      <w:dstrike w:val="0"/>
      <w:color w:val="0070C0"/>
      <w:lang w:val="en-US"/>
    </w:rPr>
  </w:style>
  <w:style w:type="character" w:customStyle="1" w:styleId="scstrikerednoncodified">
    <w:name w:val="sc_strike_red_non_codified"/>
    <w:uiPriority w:val="1"/>
    <w:qFormat/>
    <w:rsid w:val="00F30585"/>
    <w:rPr>
      <w:strike/>
      <w:dstrike w:val="0"/>
      <w:color w:val="FF0000"/>
    </w:rPr>
  </w:style>
  <w:style w:type="paragraph" w:customStyle="1" w:styleId="scbillsiglines">
    <w:name w:val="sc_bill_sig_lines"/>
    <w:qFormat/>
    <w:rsid w:val="00F3058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30585"/>
    <w:rPr>
      <w:bdr w:val="none" w:sz="0" w:space="0" w:color="auto"/>
      <w:shd w:val="clear" w:color="auto" w:fill="FEC6C6"/>
    </w:rPr>
  </w:style>
  <w:style w:type="character" w:customStyle="1" w:styleId="screstoreblue">
    <w:name w:val="sc_restore_blue"/>
    <w:uiPriority w:val="1"/>
    <w:qFormat/>
    <w:rsid w:val="00F30585"/>
    <w:rPr>
      <w:color w:val="4472C4" w:themeColor="accent1"/>
      <w:bdr w:val="none" w:sz="0" w:space="0" w:color="auto"/>
      <w:shd w:val="clear" w:color="auto" w:fill="auto"/>
    </w:rPr>
  </w:style>
  <w:style w:type="character" w:customStyle="1" w:styleId="screstorered">
    <w:name w:val="sc_restore_red"/>
    <w:uiPriority w:val="1"/>
    <w:qFormat/>
    <w:rsid w:val="00F30585"/>
    <w:rPr>
      <w:color w:val="FF0000"/>
      <w:bdr w:val="none" w:sz="0" w:space="0" w:color="auto"/>
      <w:shd w:val="clear" w:color="auto" w:fill="auto"/>
    </w:rPr>
  </w:style>
  <w:style w:type="character" w:customStyle="1" w:styleId="scstrikenewblue">
    <w:name w:val="sc_strike_new_blue"/>
    <w:uiPriority w:val="1"/>
    <w:qFormat/>
    <w:rsid w:val="00F30585"/>
    <w:rPr>
      <w:strike w:val="0"/>
      <w:dstrike/>
      <w:color w:val="0070C0"/>
      <w:u w:val="none"/>
    </w:rPr>
  </w:style>
  <w:style w:type="character" w:customStyle="1" w:styleId="scstrikenewred">
    <w:name w:val="sc_strike_new_red"/>
    <w:uiPriority w:val="1"/>
    <w:qFormat/>
    <w:rsid w:val="00F30585"/>
    <w:rPr>
      <w:strike w:val="0"/>
      <w:dstrike/>
      <w:color w:val="FF0000"/>
      <w:u w:val="none"/>
    </w:rPr>
  </w:style>
  <w:style w:type="character" w:customStyle="1" w:styleId="scamendsenate">
    <w:name w:val="sc_amend_senate"/>
    <w:uiPriority w:val="1"/>
    <w:qFormat/>
    <w:rsid w:val="00F30585"/>
    <w:rPr>
      <w:bdr w:val="none" w:sz="0" w:space="0" w:color="auto"/>
      <w:shd w:val="clear" w:color="auto" w:fill="FFF2CC" w:themeFill="accent4" w:themeFillTint="33"/>
    </w:rPr>
  </w:style>
  <w:style w:type="character" w:customStyle="1" w:styleId="scamendhouse">
    <w:name w:val="sc_amend_house"/>
    <w:uiPriority w:val="1"/>
    <w:qFormat/>
    <w:rsid w:val="00F30585"/>
    <w:rPr>
      <w:bdr w:val="none" w:sz="0" w:space="0" w:color="auto"/>
      <w:shd w:val="clear" w:color="auto" w:fill="E2EFD9" w:themeFill="accent6" w:themeFillTint="33"/>
    </w:rPr>
  </w:style>
  <w:style w:type="paragraph" w:styleId="Revision">
    <w:name w:val="Revision"/>
    <w:hidden/>
    <w:uiPriority w:val="99"/>
    <w:semiHidden/>
    <w:rsid w:val="007228C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45&amp;session=125&amp;summary=B" TargetMode="External" Id="R9948af996e9549eb" /><Relationship Type="http://schemas.openxmlformats.org/officeDocument/2006/relationships/hyperlink" Target="https://www.scstatehouse.gov/sess125_2023-2024/prever/5145_20240227.docx" TargetMode="External" Id="Rc23501974e2b482f" /><Relationship Type="http://schemas.openxmlformats.org/officeDocument/2006/relationships/hyperlink" Target="h:\hj\20240227.docx" TargetMode="External" Id="Rf5817ed3f38245de" /><Relationship Type="http://schemas.openxmlformats.org/officeDocument/2006/relationships/hyperlink" Target="h:\hj\20240227.docx" TargetMode="External" Id="R74a4e78e303d436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30ddee7a-2d4e-418d-bf86-5f153ccc46e9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2024-02-27T00:00:00-05:00</T_BILL_DT_VERSION>
  <T_BILL_D_HOUSEINTRODATE>2024-02-27</T_BILL_D_HOUSEINTRODATE>
  <T_BILL_D_INTRODATE>2024-02-27</T_BILL_D_INTRODATE>
  <T_BILL_N_INTERNALVERSIONNUMBER>1</T_BILL_N_INTERNALVERSIONNUMBER>
  <T_BILL_N_SESSION>125</T_BILL_N_SESSION>
  <T_BILL_N_VERSIONNUMBER>1</T_BILL_N_VERSIONNUMBER>
  <T_BILL_N_YEAR>2024</T_BILL_N_YEAR>
  <T_BILL_REQUEST_REQUEST>1106c4bb-08c8-4ca7-aac0-caaf4ac3f8ac</T_BILL_REQUEST_REQUEST>
  <T_BILL_R_ORIGINALDRAFT>627cfdbe-fcf3-421e-a596-3b1da9f13a8e</T_BILL_R_ORIGINALDRAFT>
  <T_BILL_SPONSOR_SPONSOR>8e469cf8-e9c3-4f2e-8f5b-bca9aa1a98d1</T_BILL_SPONSOR_SPONSOR>
  <T_BILL_T_BILLNAME>[5145]</T_BILL_T_BILLNAME>
  <T_BILL_T_BILLNUMBER>5145</T_BILL_T_BILLNUMBER>
  <T_BILL_T_BILLTITLE>TO AMEND THE SOUTH CAROLINA CODE OF LAWS BY ADDING SECTION 56-5-2925 SO AS TO PROVIDE DRIVERs OF MOTOR VEHICLEs WHO COMMIT ACTs FORBIDDEN BY LAW OR NEGLECT DUTies IMPOSED BY LAW RELATED TO DRIVING MOTOR VEHICLEs, IF THE ACTs OR NEGLECT RESULT IN GREAT BODILY HARM TO OTHER PERSONs, are GUILTY OF A MISDEMEANOR, TO PROVIDE THAT DRIVERs OF MOTOR VEHICLEs WHO COMMIT ACTs FORBIDDEN BY LAW OR NEGLECT DUTies IMPOSED BY LAW RELATED TO DRIVING MOTOR VEHICLEs, IF THE ACTs OR NEGLECT RESULT IN THE DEATH OF OTHER PERSONs, are GUILTY OF A FELONY, AND TO PROVIDE APPROPRIATE PENALTIES; AND TO AMEND SECTION 56-5-2946, RELATING TO SUBMISSIONs TO TESTING FOR ALCOHOL OR DRUGS, SO AS TO PROVIDE PERSONs MUST SUBMIT TO TESTING FOR ALCOHOL OR DRUGS IF THE PERSONs COMMIT ACTs FORBIDDEN BY LAW OR NEGLECT ANY DUTY IMPOSED BY LAW IN THE DRIVING OF MOTOR VEHICLEs AND THE ACT OR NEGLECT PROXIMATELY CAUSES GREAT BODILY INJURY OR DEATH TO OTHER PERSONs.</T_BILL_T_BILLTITLE>
  <T_BILL_T_CHAMBER>house</T_BILL_T_CHAMBER>
  <T_BILL_T_FILENAME> </T_BILL_T_FILENAME>
  <T_BILL_T_LEGTYPE>bill_statewide</T_BILL_T_LEGTYPE>
  <T_BILL_T_SECTIONS>[{"SectionUUID":"1298d1e6-1809-4060-8fde-05abc53ed133","SectionName":"code_section","SectionNumber":1,"SectionType":"code_section","CodeSections":[{"CodeSectionBookmarkName":"ns_T56C5N2925_bda7e19f2","IsConstitutionSection":false,"Identity":"56-5-2925","IsNew":true,"SubSections":[{"Level":1,"Identity":"T56C5N2925SA","SubSectionBookmarkName":"ss_T56C5N2925SA_lv1_6c9653640","IsNewSubSection":false,"SubSectionReplacement":""},{"Level":1,"Identity":"T56C5N2925SB","SubSectionBookmarkName":"ss_T56C5N2925SB_lv1_a23867193","IsNewSubSection":false,"SubSectionReplacement":""}],"TitleRelatedTo":"","TitleSoAsTo":"","Deleted":false}],"TitleText":"","DisableControls":false,"Deleted":false,"RepealItems":[],"SectionBookmarkName":"bs_num_1_4bd18fc9e"},{"SectionUUID":"2e40e6fd-6e2b-4746-864d-27dfc4ade2e7","SectionName":"code_section","SectionNumber":2,"SectionType":"code_section","CodeSections":[{"CodeSectionBookmarkName":"cs_T56C5N2946_6c7ff1903","IsConstitutionSection":false,"Identity":"56-5-2946","IsNew":false,"SubSections":[{"Level":1,"Identity":"T56C5N2946SA","SubSectionBookmarkName":"ss_T56C5N2946SA_lv1_22d779601","IsNewSubSection":false,"SubSectionReplacement":""},{"Level":2,"Identity":"T56C5N2946S1","SubSectionBookmarkName":"ss_T56C5N2946S1_lv2_0d2bf0d27","IsNewSubSection":false,"SubSectionReplacement":""},{"Level":2,"Identity":"T56C5N2946S2","SubSectionBookmarkName":"ss_T56C5N2946S2_lv2_9e0984360","IsNewSubSection":false,"SubSectionReplacement":""}],"TitleRelatedTo":"Submission to testing for alcohol or drugs.","TitleSoAsTo":"","Deleted":false}],"TitleText":"","DisableControls":false,"Deleted":false,"RepealItems":[],"SectionBookmarkName":"bs_num_2_b209a05a0"},{"SectionUUID":"3377e2e5-2991-40a8-bbf8-637e75120a35","SectionName":"standard_eff_date_section","SectionNumber":3,"SectionType":"drafting_clause","CodeSections":[],"TitleText":"","DisableControls":false,"Deleted":false,"RepealItems":[],"SectionBookmarkName":"bs_num_3_lastsection"}]</T_BILL_T_SECTIONS>
  <T_BILL_T_SUBJECT>Reckless driving</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2822</Characters>
  <Application>Microsoft Office Word</Application>
  <DocSecurity>0</DocSecurity>
  <Lines>57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Angie Moore</cp:lastModifiedBy>
  <cp:revision>5</cp:revision>
  <cp:lastPrinted>2024-02-15T16:23:00Z</cp:lastPrinted>
  <dcterms:created xsi:type="dcterms:W3CDTF">2024-02-15T16:23:00Z</dcterms:created>
  <dcterms:modified xsi:type="dcterms:W3CDTF">2024-03-06T18:24:00Z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