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Rice, Kimbrell and Cash</w:t>
      </w:r>
    </w:p>
    <w:p>
      <w:pPr>
        <w:widowControl w:val="false"/>
        <w:spacing w:after="0"/>
        <w:jc w:val="left"/>
      </w:pPr>
      <w:r>
        <w:rPr>
          <w:rFonts w:ascii="Times New Roman"/>
          <w:sz w:val="22"/>
        </w:rPr>
        <w:t xml:space="preserve">Document Path: LC-0206SA23.docx</w:t>
      </w:r>
    </w:p>
    <w:p>
      <w:pPr>
        <w:widowControl w:val="false"/>
        <w:spacing w:after="0"/>
        <w:jc w:val="left"/>
      </w:pPr>
    </w:p>
    <w:p>
      <w:pPr>
        <w:widowControl w:val="false"/>
        <w:spacing w:after="0"/>
        <w:jc w:val="left"/>
      </w:pPr>
      <w:r>
        <w:rPr>
          <w:rFonts w:ascii="Times New Roman"/>
          <w:sz w:val="22"/>
        </w:rPr>
        <w:t xml:space="preserve">Introduced in the Senate on February 9,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Income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Senate</w:t>
      </w:r>
      <w:r>
        <w:tab/>
        <w:t xml:space="preserve">Introduced and read first time</w:t>
      </w:r>
      <w:r>
        <w:t xml:space="preserve"> (</w:t>
      </w:r>
      <w:hyperlink w:history="true" r:id="R54205a3ba0fb4ba8">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2/9/2023</w:t>
      </w:r>
      <w:r>
        <w:tab/>
        <w:t>Senate</w:t>
      </w:r>
      <w:r>
        <w:tab/>
        <w:t xml:space="preserve">Referred to Committee on</w:t>
      </w:r>
      <w:r>
        <w:rPr>
          <w:b/>
        </w:rPr>
        <w:t xml:space="preserve"> Finance</w:t>
      </w:r>
      <w:r>
        <w:t xml:space="preserve"> (</w:t>
      </w:r>
      <w:hyperlink w:history="true" r:id="R655066d851314b47">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b44cf2a9b04f41e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60d863ec9e4bf7">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F21A7" w14:paraId="40FEFADA" w14:textId="30EEF2BF">
          <w:pPr>
            <w:pStyle w:val="scbilltitle"/>
            <w:tabs>
              <w:tab w:val="left" w:pos="2104"/>
            </w:tabs>
          </w:pPr>
          <w:r>
            <w:t>TO AMEND THE SOUTH CAROLINA CODE OF LAWS SO AS TO ENACT THE “TAX CREDITS FOR PARENTAL CHOICE IN EDUCATION ACT”; AND BY ADDING SECTION 12-6-3810 SO AS TO PROVIDE FOR AN INCOME TAX CREDIT FOR AN INDIVIDUAL WHO CHOOSES TO EDUCATE HIS CHILD OUTSIDE THE PUBLIC SCHOOL SYSTEM.</w:t>
          </w:r>
        </w:p>
      </w:sdtContent>
    </w:sdt>
    <w:bookmarkStart w:name="at_1ca23fac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31116f21" w:id="1"/>
      <w:r w:rsidRPr="0094541D">
        <w:t>B</w:t>
      </w:r>
      <w:bookmarkEnd w:id="1"/>
      <w:r w:rsidRPr="0094541D">
        <w:t>e it enacted by the General Assembly of the State of South Carolina:</w:t>
      </w:r>
    </w:p>
    <w:p w:rsidR="009948D5" w:rsidP="009948D5" w:rsidRDefault="009948D5" w14:paraId="37DC924A" w14:textId="77777777">
      <w:pPr>
        <w:pStyle w:val="scemptyline"/>
      </w:pPr>
    </w:p>
    <w:p w:rsidR="009948D5" w:rsidP="007733A2" w:rsidRDefault="009948D5" w14:paraId="1FAA7CF4" w14:textId="51704822">
      <w:pPr>
        <w:pStyle w:val="scnoncodifiedsection"/>
      </w:pPr>
      <w:bookmarkStart w:name="bs_num_1_f74c51195" w:id="2"/>
      <w:bookmarkStart w:name="citing_act_89b3de940" w:id="3"/>
      <w:r>
        <w:t>S</w:t>
      </w:r>
      <w:bookmarkEnd w:id="2"/>
      <w:r>
        <w:t>ECTION 1.</w:t>
      </w:r>
      <w:r>
        <w:tab/>
      </w:r>
      <w:bookmarkEnd w:id="3"/>
      <w:r w:rsidR="007733A2">
        <w:rPr>
          <w:shd w:val="clear" w:color="auto" w:fill="FFFFFF"/>
        </w:rPr>
        <w:t xml:space="preserve">This act may be cited as the </w:t>
      </w:r>
      <w:r w:rsidR="0027288E">
        <w:rPr>
          <w:shd w:val="clear" w:color="auto" w:fill="FFFFFF"/>
        </w:rPr>
        <w:t>“Tax Credits for Parental Choice in Education Act”.</w:t>
      </w:r>
    </w:p>
    <w:p w:rsidR="00C93338" w:rsidP="00C93338" w:rsidRDefault="00C93338" w14:paraId="5820B505" w14:textId="23E4E824">
      <w:pPr>
        <w:pStyle w:val="scemptyline"/>
      </w:pPr>
    </w:p>
    <w:p w:rsidR="00D0706B" w:rsidP="00D0706B" w:rsidRDefault="009948D5" w14:paraId="44E8EB38" w14:textId="00251D7B">
      <w:pPr>
        <w:pStyle w:val="scdirectionallanguage"/>
      </w:pPr>
      <w:bookmarkStart w:name="bs_num_2_b3dc0f695" w:id="4"/>
      <w:r>
        <w:t>S</w:t>
      </w:r>
      <w:bookmarkEnd w:id="4"/>
      <w:r>
        <w:t>ECTION 2.</w:t>
      </w:r>
      <w:r w:rsidR="00C93338">
        <w:tab/>
      </w:r>
      <w:bookmarkStart w:name="dl_51611fad4" w:id="5"/>
      <w:r w:rsidR="00D0706B">
        <w:t>A</w:t>
      </w:r>
      <w:bookmarkEnd w:id="5"/>
      <w:r w:rsidR="00D0706B">
        <w:t>rticle 25, Chapter 6, Title 12 of the S.C. Code is amended by adding:</w:t>
      </w:r>
    </w:p>
    <w:p w:rsidR="00D0706B" w:rsidP="00D0706B" w:rsidRDefault="00D0706B" w14:paraId="7E5C05DF" w14:textId="77777777">
      <w:pPr>
        <w:pStyle w:val="scemptyline"/>
      </w:pPr>
    </w:p>
    <w:p w:rsidR="00C93338" w:rsidP="00D0706B" w:rsidRDefault="00D0706B" w14:paraId="576641D4" w14:textId="1C4C6B5A">
      <w:pPr>
        <w:pStyle w:val="scnewcodesection"/>
      </w:pPr>
      <w:r>
        <w:tab/>
      </w:r>
      <w:bookmarkStart w:name="ns_T12C6N3810_5ee36bb34" w:id="6"/>
      <w:r>
        <w:t>S</w:t>
      </w:r>
      <w:bookmarkEnd w:id="6"/>
      <w:r>
        <w:t>ection 12‑6‑3810.</w:t>
      </w:r>
      <w:r w:rsidR="0027288E">
        <w:t xml:space="preserve"> </w:t>
      </w:r>
      <w:r w:rsidRPr="0027288E" w:rsidR="0027288E">
        <w:t xml:space="preserve">An individual who chooses to educate </w:t>
      </w:r>
      <w:r w:rsidR="0027288E">
        <w:t>his</w:t>
      </w:r>
      <w:r w:rsidRPr="0027288E" w:rsidR="0027288E">
        <w:t xml:space="preserve"> child outside the public school system is allowed a</w:t>
      </w:r>
      <w:r w:rsidR="00BF2BD0">
        <w:t xml:space="preserve"> refundable</w:t>
      </w:r>
      <w:r w:rsidRPr="0027288E" w:rsidR="0027288E">
        <w:t xml:space="preserve"> income tax credit </w:t>
      </w:r>
      <w:r w:rsidR="0028398C">
        <w:t>equal to</w:t>
      </w:r>
      <w:r w:rsidRPr="0027288E" w:rsidR="0027288E">
        <w:t xml:space="preserve"> three thousand dollars for each child.</w:t>
      </w:r>
      <w:r w:rsidRPr="00B74D3D" w:rsidR="00B74D3D">
        <w:t xml:space="preserve"> </w:t>
      </w:r>
      <w:r w:rsidR="0027288E">
        <w:t>The department shall include a line item on the individual income tax form to include the tax credit allowed by this section. The child of an individual claiming the credit must meet all private school or home school standards</w:t>
      </w:r>
      <w:r w:rsidR="00BF2BD0">
        <w:t xml:space="preserve"> as required by law</w:t>
      </w:r>
      <w:r w:rsidR="0027288E">
        <w:t xml:space="preserve">. </w:t>
      </w:r>
      <w:r w:rsidRPr="00B74D3D" w:rsidR="00B74D3D">
        <w:t xml:space="preserve">The credit must be claimed by means of a form prescribed by the </w:t>
      </w:r>
      <w:r w:rsidR="00B74D3D">
        <w:t>d</w:t>
      </w:r>
      <w:r w:rsidRPr="00B74D3D" w:rsidR="00B74D3D">
        <w:t>epartment containing that information required by the department for the accurate and efficient administration of this credit.</w:t>
      </w:r>
      <w:r w:rsidR="00B74D3D">
        <w:t xml:space="preserve"> </w:t>
      </w:r>
    </w:p>
    <w:p w:rsidRPr="00DF3B44" w:rsidR="007E06BB" w:rsidP="00787433" w:rsidRDefault="007E06BB" w14:paraId="3D8F1FED" w14:textId="79CD6345">
      <w:pPr>
        <w:pStyle w:val="scemptyline"/>
      </w:pPr>
    </w:p>
    <w:p w:rsidRPr="00DF3B44" w:rsidR="007A10F1" w:rsidP="007A10F1" w:rsidRDefault="009948D5" w14:paraId="0E9393B4" w14:textId="3B6850A7">
      <w:pPr>
        <w:pStyle w:val="scnoncodifiedsection"/>
      </w:pPr>
      <w:bookmarkStart w:name="bs_num_3_lastsection" w:id="7"/>
      <w:bookmarkStart w:name="eff_date_section" w:id="8"/>
      <w:bookmarkStart w:name="_Hlk77157096" w:id="9"/>
      <w:r>
        <w:t>S</w:t>
      </w:r>
      <w:bookmarkEnd w:id="7"/>
      <w:r>
        <w:t>ECTION 3.</w:t>
      </w:r>
      <w:r w:rsidRPr="00DF3B44" w:rsidR="005D3013">
        <w:tab/>
      </w:r>
      <w:r w:rsidRPr="00DF3B44" w:rsidR="007A10F1">
        <w:t>This act takes effect upon approval by the Governor</w:t>
      </w:r>
      <w:r w:rsidR="00B74D3D">
        <w:t xml:space="preserve"> and first applies to income tax years after 2022</w:t>
      </w:r>
      <w:r w:rsidRPr="00DF3B44" w:rsidR="007A10F1">
        <w:t>.</w:t>
      </w:r>
      <w:bookmarkEnd w:id="8"/>
    </w:p>
    <w:bookmarkEnd w:id="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26EF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01C7DBC" w:rsidR="00685035" w:rsidRPr="007B4AF7" w:rsidRDefault="00E26EF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3338">
              <w:rPr>
                <w:noProof/>
              </w:rPr>
              <w:t>LC-0206SA23.docx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6E1"/>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1247"/>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288E"/>
    <w:rsid w:val="00275AE6"/>
    <w:rsid w:val="002836D8"/>
    <w:rsid w:val="0028398C"/>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36F7"/>
    <w:rsid w:val="006D64A5"/>
    <w:rsid w:val="006E0935"/>
    <w:rsid w:val="006E353F"/>
    <w:rsid w:val="006E35AB"/>
    <w:rsid w:val="00711AA9"/>
    <w:rsid w:val="00722155"/>
    <w:rsid w:val="00737F19"/>
    <w:rsid w:val="007733A2"/>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48D5"/>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30A3"/>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21A7"/>
    <w:rsid w:val="00AF46E6"/>
    <w:rsid w:val="00AF5139"/>
    <w:rsid w:val="00B06EDA"/>
    <w:rsid w:val="00B1161F"/>
    <w:rsid w:val="00B11661"/>
    <w:rsid w:val="00B32B4D"/>
    <w:rsid w:val="00B4137E"/>
    <w:rsid w:val="00B54DF7"/>
    <w:rsid w:val="00B56223"/>
    <w:rsid w:val="00B56E79"/>
    <w:rsid w:val="00B57AA7"/>
    <w:rsid w:val="00B637AA"/>
    <w:rsid w:val="00B74D3D"/>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2BD0"/>
    <w:rsid w:val="00BF3E48"/>
    <w:rsid w:val="00C15F1B"/>
    <w:rsid w:val="00C16288"/>
    <w:rsid w:val="00C17D1D"/>
    <w:rsid w:val="00C45923"/>
    <w:rsid w:val="00C543E7"/>
    <w:rsid w:val="00C70225"/>
    <w:rsid w:val="00C72198"/>
    <w:rsid w:val="00C73C03"/>
    <w:rsid w:val="00C73C7D"/>
    <w:rsid w:val="00C75005"/>
    <w:rsid w:val="00C90543"/>
    <w:rsid w:val="00C93338"/>
    <w:rsid w:val="00C970DF"/>
    <w:rsid w:val="00CA7E71"/>
    <w:rsid w:val="00CB2673"/>
    <w:rsid w:val="00CB701D"/>
    <w:rsid w:val="00CC3F0E"/>
    <w:rsid w:val="00CD08C9"/>
    <w:rsid w:val="00CD1FE8"/>
    <w:rsid w:val="00CD38CD"/>
    <w:rsid w:val="00CD3E0C"/>
    <w:rsid w:val="00CD5565"/>
    <w:rsid w:val="00CD616C"/>
    <w:rsid w:val="00CE20EB"/>
    <w:rsid w:val="00CF68D6"/>
    <w:rsid w:val="00CF7B4A"/>
    <w:rsid w:val="00D009F8"/>
    <w:rsid w:val="00D0706B"/>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6EFF"/>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9&amp;session=125&amp;summary=B" TargetMode="External" Id="Rb44cf2a9b04f41e7" /><Relationship Type="http://schemas.openxmlformats.org/officeDocument/2006/relationships/hyperlink" Target="https://www.scstatehouse.gov/sess125_2023-2024/prever/519_20230209.docx" TargetMode="External" Id="Ra760d863ec9e4bf7" /><Relationship Type="http://schemas.openxmlformats.org/officeDocument/2006/relationships/hyperlink" Target="h:\sj\20230209.docx" TargetMode="External" Id="R54205a3ba0fb4ba8" /><Relationship Type="http://schemas.openxmlformats.org/officeDocument/2006/relationships/hyperlink" Target="h:\sj\20230209.docx" TargetMode="External" Id="R655066d851314b4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c74de8e4-6334-4b6c-bb23-2eee6371da80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INTRODATE>2023-02-09</T_BILL_D_INTRODATE>
  <T_BILL_D_SENATEINTRODATE>2023-02-09</T_BILL_D_SENATEINTRODATE>
  <T_BILL_N_INTERNALVERSIONNUMBER>1</T_BILL_N_INTERNALVERSIONNUMBER>
  <T_BILL_N_SESSION>125</T_BILL_N_SESSION>
  <T_BILL_N_VERSIONNUMBER>1</T_BILL_N_VERSIONNUMBER>
  <T_BILL_N_YEAR>2023</T_BILL_N_YEAR>
  <T_BILL_REQUEST_REQUEST>ac65e127-94ef-4a76-9c69-fb7def0d3ef1</T_BILL_REQUEST_REQUEST>
  <T_BILL_R_ORIGINALDRAFT>1f004fe0-1ea0-4d97-8c55-9f66a77a47d9</T_BILL_R_ORIGINALDRAFT>
  <T_BILL_SPONSOR_SPONSOR>7b5cb821-733f-4489-a82b-bb71a2cec17c</T_BILL_SPONSOR_SPONSOR>
  <T_BILL_T_ACTNUMBER>None</T_BILL_T_ACTNUMBER>
  <T_BILL_T_BILLNAME>[0519]</T_BILL_T_BILLNAME>
  <T_BILL_T_BILLNUMBER>519</T_BILL_T_BILLNUMBER>
  <T_BILL_T_BILLTITLE>TO AMEND THE SOUTH CAROLINA CODE OF LAWS SO AS TO ENACT THE “TAX CREDITS FOR PARENTAL CHOICE IN EDUCATION ACT”; AND BY ADDING SECTION 12-6-3810 SO AS TO PROVIDE FOR AN INCOME TAX CREDIT FOR AN INDIVIDUAL WHO CHOOSES TO EDUCATE HIS CHILD OUTSIDE THE PUBLIC SCHOOL SYSTEM.</T_BILL_T_BILLTITLE>
  <T_BILL_T_CHAMBER>senate</T_BILL_T_CHAMBER>
  <T_BILL_T_FILENAME> </T_BILL_T_FILENAME>
  <T_BILL_T_LEGTYPE>bill_statewide</T_BILL_T_LEGTYPE>
  <T_BILL_T_RATNUMBER>None</T_BILL_T_RATNUMBER>
  <T_BILL_T_SECTIONS>[{"SectionUUID":"cb22cd97-e638-43b0-92a5-dd82893e293e","SectionName":"Citing an Act","SectionNumber":1,"SectionType":"new","CodeSections":[],"TitleText":"so as to enact the “Tax Credits for Parental Choice in Education Act”","DisableControls":false,"Deleted":false,"RepealItems":[],"SectionBookmarkName":"bs_num_1_f74c51195"},{"SectionUUID":"ccb1095f-22c2-44ae-864e-ab40a61061fd","SectionName":"code_section","SectionNumber":2,"SectionType":"code_section","CodeSections":[{"CodeSectionBookmarkName":"ns_T12C6N3810_5ee36bb34","IsConstitutionSection":false,"Identity":"12-6-3810","IsNew":true,"SubSections":[],"TitleRelatedTo":"","TitleSoAsTo":"provide for an income tax credit for an individual who chooses to educate his child outside the public school system","Deleted":false}],"TitleText":"","DisableControls":false,"Deleted":false,"RepealItems":[],"SectionBookmarkName":"bs_num_2_b3dc0f695"},{"SectionUUID":"8f03ca95-8faa-4d43-a9c2-8afc498075bd","SectionName":"standard_eff_date_section","SectionNumber":3,"SectionType":"drafting_clause","CodeSections":[],"TitleText":"","DisableControls":false,"Deleted":false,"RepealItems":[],"SectionBookmarkName":"bs_num_3_lastsection"}]</T_BILL_T_SECTIONS>
  <T_BILL_T_SECTIONSHISTORY>[{"Id":5,"SectionsList":[{"SectionUUID":"ccb1095f-22c2-44ae-864e-ab40a61061fd","SectionName":"code_section","SectionNumber":2,"SectionType":"code_section","CodeSections":[{"CodeSectionBookmarkName":"ns_T12C6N3810_5ee36bb34","IsConstitutionSection":false,"Identity":"12-6-3810","IsNew":true,"SubSections":[],"TitleRelatedTo":"","TitleSoAsTo":"provide for an income tax credit for an individual who sends his child to private school","Deleted":false}],"TitleText":"","DisableControls":false,"Deleted":false,"RepealItems":[],"SectionBookmarkName":"bs_num_2_b3dc0f695"},{"SectionUUID":"8f03ca95-8faa-4d43-a9c2-8afc498075bd","SectionName":"standard_eff_date_section","SectionNumber":3,"SectionType":"drafting_clause","CodeSections":[],"TitleText":"","DisableControls":false,"Deleted":false,"RepealItems":[],"SectionBookmarkName":"bs_num_3_lastsection"},{"SectionUUID":"cb22cd97-e638-43b0-92a5-dd82893e293e","SectionName":"Citing an Act","SectionNumber":1,"SectionType":"new","CodeSections":[],"TitleText":"so as to enact the","DisableControls":false,"Deleted":false,"RepealItems":[],"SectionBookmarkName":"bs_num_1_f74c51195"}],"Timestamp":"2023-02-07T12:08:04.4802397-05:00","Username":null},{"Id":4,"SectionsList":[{"SectionUUID":"ccb1095f-22c2-44ae-864e-ab40a61061fd","SectionName":"code_section","SectionNumber":2,"SectionType":"code_section","CodeSections":[{"CodeSectionBookmarkName":"ns_T12C6N3810_5ee36bb34","IsConstitutionSection":false,"Identity":"12-6-3810","IsNew":true,"SubSections":[],"TitleRelatedTo":"","TitleSoAsTo":"provide for an income tax credit for an individual who sends his child to private school","Deleted":false}],"TitleText":"","DisableControls":false,"Deleted":false,"RepealItems":[],"SectionBookmarkName":"bs_num_2_b3dc0f695"},{"SectionUUID":"8f03ca95-8faa-4d43-a9c2-8afc498075bd","SectionName":"standard_eff_date_section","SectionNumber":3,"SectionType":"drafting_clause","CodeSections":[],"TitleText":"","DisableControls":false,"Deleted":false,"RepealItems":[],"SectionBookmarkName":"bs_num_3_lastsection"},{"SectionUUID":"cb22cd97-e638-43b0-92a5-dd82893e293e","SectionName":"Citing an Act","SectionNumber":1,"SectionType":"new","CodeSections":[],"TitleText":"","DisableControls":false,"Deleted":false,"RepealItems":[],"SectionBookmarkName":"bs_num_1_f74c51195"}],"Timestamp":"2023-02-07T12:08:03.8976699-05:00","Username":null},{"Id":3,"SectionsList":[{"SectionUUID":"8f03ca95-8faa-4d43-a9c2-8afc498075bd","SectionName":"standard_eff_date_section","SectionNumber":2,"SectionType":"drafting_clause","CodeSections":[],"TitleText":"","DisableControls":false,"Deleted":false,"RepealItems":[],"SectionBookmarkName":"bs_num_2_lastsection"},{"SectionUUID":"ccb1095f-22c2-44ae-864e-ab40a61061fd","SectionName":"code_section","SectionNumber":1,"SectionType":"code_section","CodeSections":[{"CodeSectionBookmarkName":"ns_T12C6N3810_5ee36bb34","IsConstitutionSection":false,"Identity":"12-6-3810","IsNew":true,"SubSections":[],"TitleRelatedTo":"","TitleSoAsTo":"provide for an income tax credit for an individual who sends his child to private school","Deleted":false}],"TitleText":"","DisableControls":false,"Deleted":false,"RepealItems":[],"SectionBookmarkName":"bs_num_1_b3dc0f695"}],"Timestamp":"2023-01-31T12:27:09.6328005-05:00","Username":null},{"Id":2,"SectionsList":[{"SectionUUID":"8f03ca95-8faa-4d43-a9c2-8afc498075bd","SectionName":"standard_eff_date_section","SectionNumber":2,"SectionType":"drafting_clause","CodeSections":[],"TitleText":"","DisableControls":false,"Deleted":false,"RepealItems":[],"SectionBookmarkName":"bs_num_2_lastsection"},{"SectionUUID":"ccb1095f-22c2-44ae-864e-ab40a61061fd","SectionName":"code_section","SectionNumber":1,"SectionType":"code_section","CodeSections":[{"CodeSectionBookmarkName":"ns_T12C6N3810_5ee36bb34","IsConstitutionSection":false,"Identity":"12-6-3810","IsNew":true,"SubSections":[],"TitleRelatedTo":"","TitleSoAsTo":"","Deleted":false}],"TitleText":"","DisableControls":false,"Deleted":false,"RepealItems":[],"SectionBookmarkName":"bs_num_1_b3dc0f695"}],"Timestamp":"2023-01-31T12:22:17.2033582-05:00","Username":null},{"Id":1,"SectionsList":[{"SectionUUID":"8f03ca95-8faa-4d43-a9c2-8afc498075bd","SectionName":"standard_eff_date_section","SectionNumber":2,"SectionType":"drafting_clause","CodeSections":[],"TitleText":"","DisableControls":false,"Deleted":false,"RepealItems":[],"SectionBookmarkName":"bs_num_2_lastsection"},{"SectionUUID":"ccb1095f-22c2-44ae-864e-ab40a61061fd","SectionName":"code_section","SectionNumber":1,"SectionType":"code_section","CodeSections":[],"TitleText":"","DisableControls":false,"Deleted":false,"RepealItems":[],"SectionBookmarkName":"bs_num_1_b3dc0f695"}],"Timestamp":"2023-01-31T12:22:15.7626712-05:00","Username":null},{"Id":6,"SectionsList":[{"SectionUUID":"ccb1095f-22c2-44ae-864e-ab40a61061fd","SectionName":"code_section","SectionNumber":2,"SectionType":"code_section","CodeSections":[{"CodeSectionBookmarkName":"ns_T12C6N3810_5ee36bb34","IsConstitutionSection":false,"Identity":"12-6-3810","IsNew":true,"SubSections":[],"TitleRelatedTo":"","TitleSoAsTo":"provide for an income tax credit for an individual who chooses to educate his child outside the public school system","Deleted":false}],"TitleText":"","DisableControls":false,"Deleted":false,"RepealItems":[],"SectionBookmarkName":"bs_num_2_b3dc0f695"},{"SectionUUID":"8f03ca95-8faa-4d43-a9c2-8afc498075bd","SectionName":"standard_eff_date_section","SectionNumber":3,"SectionType":"drafting_clause","CodeSections":[],"TitleText":"","DisableControls":false,"Deleted":false,"RepealItems":[],"SectionBookmarkName":"bs_num_3_lastsection"},{"SectionUUID":"cb22cd97-e638-43b0-92a5-dd82893e293e","SectionName":"Citing an Act","SectionNumber":1,"SectionType":"new","CodeSections":[],"TitleText":"so as to enact the “Tax Credits for Parental Choice in Education Act”","DisableControls":false,"Deleted":false,"RepealItems":[],"SectionBookmarkName":"bs_num_1_f74c51195"}],"Timestamp":"2023-02-07T12:16:12.6459264-05:00","Username":"samanthaallen@scstatehouse.gov"}]</T_BILL_T_SECTIONSHISTORY>
  <T_BILL_T_SUBJECT>Income tax credit</T_BILL_T_SUBJECT>
  <T_BILL_UR_DRAFTER>samanthaallen@scstatehouse.gov</T_BILL_UR_DRAFTER>
  <T_BILL_UR_DRAFTINGASSISTANT>nikidowney@scstatehouse.gov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225</Words>
  <Characters>1067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38</cp:revision>
  <dcterms:created xsi:type="dcterms:W3CDTF">2022-06-03T11:45:00Z</dcterms:created>
  <dcterms:modified xsi:type="dcterms:W3CDTF">2023-02-09T15:09:00Z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