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A185, R234, H5236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Bannister and Herbkersman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LC-0419VR24.docx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20,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Medicaid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f3a0177973f7435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3/6/2024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44ea0746020435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Ways and Means</w:t>
      </w:r>
      <w:r>
        <w:t xml:space="preserve"> (</w:t>
      </w:r>
      <w:hyperlink w:history="true" r:id="R22ec63a78b5148b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c51591f78fa4b6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Roll call</w:t>
      </w:r>
      <w:r>
        <w:t xml:space="preserve"> Yeas-107  Nays-0</w:t>
      </w:r>
      <w:r>
        <w:t xml:space="preserve"> (</w:t>
      </w:r>
      <w:hyperlink w:history="true" r:id="R8c924ec40a1f40c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f4518bf5e3ad4a7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4469f878a21478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4/10/2024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Medical Affairs</w:t>
      </w:r>
      <w:r>
        <w:t xml:space="preserve"> (</w:t>
      </w:r>
      <w:hyperlink w:history="true" r:id="Rd11aaea0058948c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4/24/2024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Medical Affairs</w:t>
      </w:r>
      <w:r>
        <w:t xml:space="preserve"> (</w:t>
      </w:r>
      <w:hyperlink w:history="true" r:id="R709ccd68ce9d458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775bedcc0c3f417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f72631592bd64d3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Roll call</w:t>
      </w:r>
      <w:r>
        <w:t xml:space="preserve"> Ayes-44  Nays-0</w:t>
      </w:r>
      <w:r>
        <w:t xml:space="preserve"> (</w:t>
      </w:r>
      <w:hyperlink w:history="true" r:id="Ra6b04f9590d143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Ratified R 234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05/20/24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185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452394ffef0495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55a39b6d31b4163">
        <w:r>
          <w:rPr>
            <w:rStyle w:val="Hyperlink"/>
            <w:u w:val="single"/>
          </w:rPr>
          <w:t>03/06/2024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7168db7ab0443c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6a2b311324941d1">
        <w:r>
          <w:rPr>
            <w:rStyle w:val="Hyperlink"/>
            <w:u w:val="single"/>
          </w:rPr>
          <w:t>04/24/2024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5E6BE7" w:rsidRDefault="005E6BE7">
      <w:pPr>
        <w:widowControl w:val="0"/>
        <w:spacing w:after="0"/>
      </w:pPr>
    </w:p>
    <w:p w:rsidR="005E6BE7" w:rsidRDefault="005E6BE7">
      <w:pPr>
        <w:widowControl w:val="0"/>
        <w:spacing w:after="0"/>
      </w:pPr>
    </w:p>
    <w:p w:rsidR="005E6BE7" w:rsidRDefault="005E6BE7">
      <w:pPr>
        <w:widowControl w:val="0"/>
        <w:spacing w:after="0"/>
      </w:pPr>
    </w:p>
    <w:p w:rsidR="005E6BE7" w:rsidRDefault="005E6BE7">
      <w:pPr>
        <w:suppressLineNumbers/>
        <w:sectPr w:rsidR="005E6BE7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90660" w:rsidP="00290660" w:rsidRDefault="0029066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(A185, R234, H5236)</w:t>
      </w:r>
    </w:p>
    <w:p w:rsidRPr="00F60DB2" w:rsidR="00290660" w:rsidP="00290660" w:rsidRDefault="0029066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C74E04" w:rsidR="00290660" w:rsidP="00290660" w:rsidRDefault="0029066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C74E04">
        <w:rPr>
          <w:rFonts w:cs="Times New Roman"/>
          <w:sz w:val="22"/>
        </w:rPr>
        <w:t>AN ACT TO AMEND THE SOUTH CAROLINA CODE OF LAWS BY AMENDING SECTION 44‑6‑50, RELATING TO RESPONSIBILITIES OF THE DEPARTMENT OF HEALTH AND HUMAN SERVICES OR A SUCCESSOR AGENCY, SO AS TO MAKE CERTAIN CHANGES CONCERNING MEDICAID CLAIMS PROCESSING CONTRACTS.</w:t>
      </w:r>
      <w:bookmarkStart w:name="at_a877ca4a9" w:id="0"/>
    </w:p>
    <w:bookmarkEnd w:id="0"/>
    <w:p w:rsidRPr="00DF3B44" w:rsidR="00290660" w:rsidP="00290660" w:rsidRDefault="00290660">
      <w:pPr>
        <w:pStyle w:val="scbillwhereasclause"/>
      </w:pPr>
    </w:p>
    <w:p w:rsidRPr="0094541D" w:rsidR="00290660" w:rsidP="00290660" w:rsidRDefault="0029066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608f9ecbf" w:id="1"/>
      <w:r w:rsidRPr="0094541D">
        <w:t>B</w:t>
      </w:r>
      <w:bookmarkEnd w:id="1"/>
      <w:r w:rsidRPr="0094541D">
        <w:t>e it enacted by the General Assembly of the State of South Carolina:</w:t>
      </w:r>
    </w:p>
    <w:p w:rsidR="00290660" w:rsidP="00290660" w:rsidRDefault="0029066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90660" w:rsidP="00290660" w:rsidRDefault="0029066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Medicaid claims processing</w:t>
      </w:r>
    </w:p>
    <w:p w:rsidR="00290660" w:rsidP="00290660" w:rsidRDefault="0029066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90660" w:rsidP="00290660" w:rsidRDefault="00290660">
      <w:pPr>
        <w:pStyle w:val="scdirectionallanguage"/>
      </w:pPr>
      <w:bookmarkStart w:name="bs_num_1_adb04bcb9" w:id="2"/>
      <w:r>
        <w:t>S</w:t>
      </w:r>
      <w:bookmarkEnd w:id="2"/>
      <w:r>
        <w:t>ECTION 1.</w:t>
      </w:r>
      <w:r>
        <w:tab/>
      </w:r>
      <w:bookmarkStart w:name="dl_00d0904cc" w:id="3"/>
      <w:r>
        <w:t>S</w:t>
      </w:r>
      <w:bookmarkEnd w:id="3"/>
      <w:r>
        <w:t>ection 44‑6‑50(2) of the S.C. Code is amended to read:</w:t>
      </w:r>
    </w:p>
    <w:p w:rsidR="00290660" w:rsidP="00290660" w:rsidRDefault="0029066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90660" w:rsidP="00290660" w:rsidRDefault="00290660">
      <w:pPr>
        <w:pStyle w:val="sccodifiedsection"/>
      </w:pPr>
      <w:bookmarkStart w:name="cs_T44C6N50_1163cfced" w:id="4"/>
      <w:r>
        <w:tab/>
      </w:r>
      <w:bookmarkStart w:name="ss_T44C6N50S2_lv1_b1a621589" w:id="5"/>
      <w:bookmarkEnd w:id="4"/>
      <w:r>
        <w:t>(</w:t>
      </w:r>
      <w:bookmarkEnd w:id="5"/>
      <w:r>
        <w:t xml:space="preserve">2) Contract for operation of certified Medicaid management information claims processing system.  </w:t>
      </w:r>
      <w:r w:rsidRPr="00E56076">
        <w:t>In reliance upon the prior notification published by the National Association of State Procurement Officials (NASPO) for any multi‑state solicitation it issues, the Department of Health and Human Services or a successor agency is authorized to award contracts and procure Medicaid systems and services using competitively solicited NASPO ValuePoint Master Cooperative Purchasing Agreements.  Sections 11‑35‑1520(3) and 11‑35‑4810(4) are not applicable.</w:t>
      </w:r>
    </w:p>
    <w:p w:rsidR="00290660" w:rsidP="00290660" w:rsidRDefault="0029066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90660" w:rsidP="00290660" w:rsidRDefault="0029066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290660" w:rsidP="00290660" w:rsidRDefault="0029066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90660" w:rsidP="00290660" w:rsidRDefault="00290660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>
        <w:tab/>
        <w:t>This act takes effect upon approval by the Governor.</w:t>
      </w:r>
      <w:bookmarkEnd w:id="7"/>
    </w:p>
    <w:p w:rsidR="00290660" w:rsidP="00290660" w:rsidRDefault="00290660">
      <w:pPr>
        <w:pStyle w:val="scnoncodifiedsection"/>
      </w:pPr>
    </w:p>
    <w:p w:rsidR="00290660" w:rsidP="00290660" w:rsidRDefault="00290660">
      <w:pPr>
        <w:pStyle w:val="scnoncodifiedsection"/>
      </w:pPr>
      <w:r>
        <w:t>Ratified the 15</w:t>
      </w:r>
      <w:r>
        <w:rPr>
          <w:vertAlign w:val="superscript"/>
        </w:rPr>
        <w:t>th</w:t>
      </w:r>
      <w:r>
        <w:t xml:space="preserve"> day of May, 2024.</w:t>
      </w:r>
    </w:p>
    <w:p w:rsidR="00290660" w:rsidP="00290660" w:rsidRDefault="00290660">
      <w:pPr>
        <w:pStyle w:val="scactchamber"/>
        <w:widowControl/>
        <w:suppressLineNumbers w:val="0"/>
        <w:suppressAutoHyphens w:val="0"/>
        <w:jc w:val="both"/>
      </w:pPr>
    </w:p>
    <w:p w:rsidR="00290660" w:rsidP="00290660" w:rsidRDefault="00290660">
      <w:pPr>
        <w:pStyle w:val="scactchamber"/>
        <w:widowControl/>
        <w:suppressLineNumbers w:val="0"/>
        <w:suppressAutoHyphens w:val="0"/>
        <w:jc w:val="both"/>
      </w:pPr>
      <w:r>
        <w:t>Approved the 20</w:t>
      </w:r>
      <w:r w:rsidRPr="00C71E81">
        <w:rPr>
          <w:vertAlign w:val="superscript"/>
        </w:rPr>
        <w:t>th</w:t>
      </w:r>
      <w:r>
        <w:t xml:space="preserve"> day of May, 2024. </w:t>
      </w:r>
    </w:p>
    <w:p w:rsidR="00290660" w:rsidP="00290660" w:rsidRDefault="00290660">
      <w:pPr>
        <w:pStyle w:val="scactchamber"/>
        <w:widowControl/>
        <w:suppressLineNumbers w:val="0"/>
        <w:suppressAutoHyphens w:val="0"/>
        <w:jc w:val="center"/>
      </w:pPr>
    </w:p>
    <w:p w:rsidR="00290660" w:rsidP="00290660" w:rsidRDefault="0029066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C74E04" w:rsidP="00290660" w:rsidRDefault="00C74E04">
      <w:pPr>
        <w:widowControl w:val="0"/>
        <w:spacing w:after="0"/>
      </w:pPr>
    </w:p>
    <w:sectPr w:rsidRPr="00F60DB2" w:rsidR="00C74E04" w:rsidSect="00290660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4E04" w:rsidRPr="00C74E04" w:rsidRDefault="00C74E04" w:rsidP="00C74E0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4E04" w:rsidRDefault="00C74E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5236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B62C6"/>
    <w:rsid w:val="000B71B8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0F357C"/>
    <w:rsid w:val="0010329A"/>
    <w:rsid w:val="00112CC8"/>
    <w:rsid w:val="001164F9"/>
    <w:rsid w:val="00130F49"/>
    <w:rsid w:val="00133D01"/>
    <w:rsid w:val="00140049"/>
    <w:rsid w:val="00142AF1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B7ED3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06B1"/>
    <w:rsid w:val="002568C4"/>
    <w:rsid w:val="00257F60"/>
    <w:rsid w:val="002625EA"/>
    <w:rsid w:val="00270F7C"/>
    <w:rsid w:val="00281442"/>
    <w:rsid w:val="002836D8"/>
    <w:rsid w:val="00290660"/>
    <w:rsid w:val="002A6972"/>
    <w:rsid w:val="002B02F3"/>
    <w:rsid w:val="002C3463"/>
    <w:rsid w:val="002C3B4D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43F91"/>
    <w:rsid w:val="00354F64"/>
    <w:rsid w:val="00361563"/>
    <w:rsid w:val="003775E6"/>
    <w:rsid w:val="00380365"/>
    <w:rsid w:val="00381998"/>
    <w:rsid w:val="00395639"/>
    <w:rsid w:val="003B139D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34697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0A1"/>
    <w:rsid w:val="005A5377"/>
    <w:rsid w:val="005B7817"/>
    <w:rsid w:val="005C23D7"/>
    <w:rsid w:val="005C40EB"/>
    <w:rsid w:val="005D3013"/>
    <w:rsid w:val="005D73FC"/>
    <w:rsid w:val="005E2B9C"/>
    <w:rsid w:val="005E3332"/>
    <w:rsid w:val="005E6BE7"/>
    <w:rsid w:val="005F76B0"/>
    <w:rsid w:val="005F7745"/>
    <w:rsid w:val="00604429"/>
    <w:rsid w:val="006067B0"/>
    <w:rsid w:val="00606A8B"/>
    <w:rsid w:val="00611EBA"/>
    <w:rsid w:val="00614921"/>
    <w:rsid w:val="00616002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860B8"/>
    <w:rsid w:val="006A2B0F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55CE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0477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43FC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40A4"/>
    <w:rsid w:val="00C45923"/>
    <w:rsid w:val="00C5312C"/>
    <w:rsid w:val="00C543E7"/>
    <w:rsid w:val="00C54ACB"/>
    <w:rsid w:val="00C61994"/>
    <w:rsid w:val="00C61D71"/>
    <w:rsid w:val="00C70225"/>
    <w:rsid w:val="00C72198"/>
    <w:rsid w:val="00C73C7D"/>
    <w:rsid w:val="00C74E04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1559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1A62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074C0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56076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1E60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3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74E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E074C0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E074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E074C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E074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E074C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E074C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E074C0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E074C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E074C0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E074C0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E074C0"/>
    <w:rPr>
      <w:noProof/>
    </w:rPr>
  </w:style>
  <w:style w:type="character" w:customStyle="1" w:styleId="sclocalcheck">
    <w:name w:val="sc_local_check"/>
    <w:uiPriority w:val="1"/>
    <w:qFormat/>
    <w:rsid w:val="00E074C0"/>
    <w:rPr>
      <w:noProof/>
    </w:rPr>
  </w:style>
  <w:style w:type="character" w:customStyle="1" w:styleId="sctempcheck">
    <w:name w:val="sc_temp_check"/>
    <w:uiPriority w:val="1"/>
    <w:qFormat/>
    <w:rsid w:val="00E074C0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C74E0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40327.docx" TargetMode="External" Id="rId13" /><Relationship Type="http://schemas.openxmlformats.org/officeDocument/2006/relationships/hyperlink" Target="file:///h:\sj\20240410.docx" TargetMode="External" Id="rId18" /><Relationship Type="http://schemas.openxmlformats.org/officeDocument/2006/relationships/hyperlink" Target="https://www.scstatehouse.gov/sess125_2023-2024/prever/5236_20240424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508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40306.docx" TargetMode="External" Id="rId12" /><Relationship Type="http://schemas.openxmlformats.org/officeDocument/2006/relationships/hyperlink" Target="file:///h:\sj\20240410.docx" TargetMode="External" Id="rId17" /><Relationship Type="http://schemas.openxmlformats.org/officeDocument/2006/relationships/hyperlink" Target="https://www.scstatehouse.gov/sess125_2023-2024/prever/5236_20240327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hj\20240410.docx" TargetMode="External" Id="rId16" /><Relationship Type="http://schemas.openxmlformats.org/officeDocument/2006/relationships/hyperlink" Target="file:///h:\sj\20240507.docx" TargetMode="External" Id="rId20" /><Relationship Type="http://schemas.openxmlformats.org/officeDocument/2006/relationships/fontTable" Target="fontTable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40306.docx" TargetMode="External" Id="rId11" /><Relationship Type="http://schemas.openxmlformats.org/officeDocument/2006/relationships/hyperlink" Target="https://www.scstatehouse.gov/sess125_2023-2024/prever/5236_20240306.docx" TargetMode="External" Id="rId24" /><Relationship Type="http://schemas.openxmlformats.org/officeDocument/2006/relationships/numbering" Target="numbering.xml" Id="rId5" /><Relationship Type="http://schemas.openxmlformats.org/officeDocument/2006/relationships/hyperlink" Target="file:///h:\hj\20240409.docx" TargetMode="External" Id="rId15" /><Relationship Type="http://schemas.openxmlformats.org/officeDocument/2006/relationships/hyperlink" Target="https://www.scstatehouse.gov/billsearch.php?billnumbers=5236&amp;session=125&amp;summary=B" TargetMode="External" Id="rId23" /><Relationship Type="http://schemas.openxmlformats.org/officeDocument/2006/relationships/footer" Target="footer2.xml" Id="rId28" /><Relationship Type="http://schemas.openxmlformats.org/officeDocument/2006/relationships/endnotes" Target="endnotes.xml" Id="rId10" /><Relationship Type="http://schemas.openxmlformats.org/officeDocument/2006/relationships/hyperlink" Target="file:///h:\sj\20240424.docx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40409.docx" TargetMode="External" Id="rId14" /><Relationship Type="http://schemas.openxmlformats.org/officeDocument/2006/relationships/hyperlink" Target="file:///h:\sj\20240508.docx" TargetMode="External" Id="rId22" /><Relationship Type="http://schemas.openxmlformats.org/officeDocument/2006/relationships/footer" Target="footer1.xml" Id="rId27" /><Relationship Type="http://schemas.openxmlformats.org/officeDocument/2006/relationships/theme" Target="theme/theme1.xml" Id="rId30" /><Relationship Type="http://schemas.openxmlformats.org/officeDocument/2006/relationships/hyperlink" Target="https://www.scstatehouse.gov/billsearch.php?billnumbers=5236&amp;session=125&amp;summary=B" TargetMode="External" Id="R8226f6958de4481e" /><Relationship Type="http://schemas.openxmlformats.org/officeDocument/2006/relationships/hyperlink" Target="https://www.scstatehouse.gov/sess125_2023-2024/prever/5236_20240306.docx" TargetMode="External" Id="Rce9b440b33534b67" /><Relationship Type="http://schemas.openxmlformats.org/officeDocument/2006/relationships/hyperlink" Target="https://www.scstatehouse.gov/sess125_2023-2024/prever/5236_20240327.docx" TargetMode="External" Id="R4434f1dbe8ce4619" /><Relationship Type="http://schemas.openxmlformats.org/officeDocument/2006/relationships/hyperlink" Target="https://www.scstatehouse.gov/sess125_2023-2024/prever/5236_20240424.docx" TargetMode="External" Id="R9b98e99103dd44d8" /><Relationship Type="http://schemas.openxmlformats.org/officeDocument/2006/relationships/hyperlink" Target="h:\hj\20240306.docx" TargetMode="External" Id="Rc3425f723978467d" /><Relationship Type="http://schemas.openxmlformats.org/officeDocument/2006/relationships/hyperlink" Target="h:\hj\20240306.docx" TargetMode="External" Id="R045db9add4824b66" /><Relationship Type="http://schemas.openxmlformats.org/officeDocument/2006/relationships/hyperlink" Target="h:\hj\20240327.docx" TargetMode="External" Id="Rba1695c27c0d4bc6" /><Relationship Type="http://schemas.openxmlformats.org/officeDocument/2006/relationships/hyperlink" Target="h:\hj\20240409.docx" TargetMode="External" Id="Raca4109c4da94ef0" /><Relationship Type="http://schemas.openxmlformats.org/officeDocument/2006/relationships/hyperlink" Target="h:\hj\20240409.docx" TargetMode="External" Id="R75b12d2e7a6048ad" /><Relationship Type="http://schemas.openxmlformats.org/officeDocument/2006/relationships/hyperlink" Target="h:\hj\20240410.docx" TargetMode="External" Id="Rad5fd74ef37e4825" /><Relationship Type="http://schemas.openxmlformats.org/officeDocument/2006/relationships/hyperlink" Target="h:\sj\20240410.docx" TargetMode="External" Id="Reaf86a2b20714517" /><Relationship Type="http://schemas.openxmlformats.org/officeDocument/2006/relationships/hyperlink" Target="h:\sj\20240410.docx" TargetMode="External" Id="R8855969adc084c33" /><Relationship Type="http://schemas.openxmlformats.org/officeDocument/2006/relationships/hyperlink" Target="h:\sj\20240424.docx" TargetMode="External" Id="R867e6956f32c4c13" /><Relationship Type="http://schemas.openxmlformats.org/officeDocument/2006/relationships/hyperlink" Target="h:\sj\20240507.docx" TargetMode="External" Id="R57a581b9439940fb" /><Relationship Type="http://schemas.openxmlformats.org/officeDocument/2006/relationships/hyperlink" Target="h:\sj\20240508.docx" TargetMode="External" Id="R422486931fd04826" /><Relationship Type="http://schemas.openxmlformats.org/officeDocument/2006/relationships/hyperlink" Target="h:\sj\20240508.docx" TargetMode="External" Id="R2220669e30f7433a" /><Relationship Type="http://schemas.openxmlformats.org/officeDocument/2006/relationships/hyperlink" Target="https://www.scstatehouse.gov/billsearch.php?billnumbers=5236&amp;session=125&amp;summary=B" TargetMode="External" Id="R6452394ffef0495f" /><Relationship Type="http://schemas.openxmlformats.org/officeDocument/2006/relationships/hyperlink" Target="https://www.scstatehouse.gov/sess125_2023-2024/prever/5236_20240306.docx" TargetMode="External" Id="R755a39b6d31b4163" /><Relationship Type="http://schemas.openxmlformats.org/officeDocument/2006/relationships/hyperlink" Target="https://www.scstatehouse.gov/sess125_2023-2024/prever/5236_20240327.docx" TargetMode="External" Id="R887168db7ab0443c" /><Relationship Type="http://schemas.openxmlformats.org/officeDocument/2006/relationships/hyperlink" Target="https://www.scstatehouse.gov/sess125_2023-2024/prever/5236_20240424.docx" TargetMode="External" Id="R56a2b311324941d1" /><Relationship Type="http://schemas.openxmlformats.org/officeDocument/2006/relationships/hyperlink" Target="h:\hj\20240306.docx" TargetMode="External" Id="Rf3a0177973f7435d" /><Relationship Type="http://schemas.openxmlformats.org/officeDocument/2006/relationships/hyperlink" Target="h:\hj\20240306.docx" TargetMode="External" Id="R144ea07460204359" /><Relationship Type="http://schemas.openxmlformats.org/officeDocument/2006/relationships/hyperlink" Target="h:\hj\20240327.docx" TargetMode="External" Id="R22ec63a78b5148be" /><Relationship Type="http://schemas.openxmlformats.org/officeDocument/2006/relationships/hyperlink" Target="h:\hj\20240409.docx" TargetMode="External" Id="R3c51591f78fa4b61" /><Relationship Type="http://schemas.openxmlformats.org/officeDocument/2006/relationships/hyperlink" Target="h:\hj\20240409.docx" TargetMode="External" Id="R8c924ec40a1f40c0" /><Relationship Type="http://schemas.openxmlformats.org/officeDocument/2006/relationships/hyperlink" Target="h:\hj\20240410.docx" TargetMode="External" Id="Rf4518bf5e3ad4a7d" /><Relationship Type="http://schemas.openxmlformats.org/officeDocument/2006/relationships/hyperlink" Target="h:\sj\20240410.docx" TargetMode="External" Id="Re4469f878a21478c" /><Relationship Type="http://schemas.openxmlformats.org/officeDocument/2006/relationships/hyperlink" Target="h:\sj\20240410.docx" TargetMode="External" Id="Rd11aaea0058948c8" /><Relationship Type="http://schemas.openxmlformats.org/officeDocument/2006/relationships/hyperlink" Target="h:\sj\20240424.docx" TargetMode="External" Id="R709ccd68ce9d458b" /><Relationship Type="http://schemas.openxmlformats.org/officeDocument/2006/relationships/hyperlink" Target="h:\sj\20240507.docx" TargetMode="External" Id="R775bedcc0c3f4177" /><Relationship Type="http://schemas.openxmlformats.org/officeDocument/2006/relationships/hyperlink" Target="h:\sj\20240508.docx" TargetMode="External" Id="Rf72631592bd64d33" /><Relationship Type="http://schemas.openxmlformats.org/officeDocument/2006/relationships/hyperlink" Target="h:\sj\20240508.docx" TargetMode="External" Id="Ra6b04f9590d1437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ID>ac20be93-c173-4fdb-8f5b-44ca2458d608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2024-05-08T19:38:07.300537-04:00</T_BILL_DT_VERSION>
  <T_BILL_N_SESSION>125</T_BILL_N_SESSION>
  <T_BILL_N_YEAR>2024</T_BILL_N_YEAR>
  <T_BILL_REQUEST_REQUEST>ff6d44fa-e30f-4684-8a81-d5bd52d789c8</T_BILL_REQUEST_REQUEST>
  <T_BILL_R_ORIGINALBILL>37d5e9b9-019b-4050-96e6-d3d338b2bcf2</T_BILL_R_ORIGINALBILL>
  <T_BILL_R_ORIGINALDRAFT>23cc2fc5-6944-4544-b1ce-1adac95ecd40</T_BILL_R_ORIGINALDRAFT>
  <T_BILL_SPONSOR_SPONSOR>10c8c933-2c89-4a91-9884-ab6787741235</T_BILL_SPONSOR_SPONSOR>
  <T_BILL_T_BILLNUMBER>5236</T_BILL_T_BILLNUMBER>
  <T_BILL_T_BILLTITLE>TO AMEND THE SOUTH CAROLINA CODE OF LAWS BY AMENDING SECTION 44‑6‑50, RELATING TO RESPONSIBILITIES OF THE DEPARTMENT OF HEALTH AND HUMAN SERVICES OR A SUCCESSOR AGENCY, SO AS TO MAKE CERTAIN CHANGES CONCERNING MEDICAID CLAIMS PROCESSING CONTRACTS.</T_BILL_T_BILLTITLE>
  <T_BILL_T_CHAMBER>house</T_BILL_T_CHAMBER>
  <T_BILL_T_LEGTYPE>bill_statewide</T_BILL_T_LEGTYPE>
  <T_BILL_T_SECTIONS>[{"SectionUUID":"df6d19a9-c870-45c1-832c-c31be37bb3bd","SectionName":"code_section","SectionNumber":1,"SectionType":"code_section","CodeSections":[{"CodeSectionBookmarkName":"cs_T44C6N50_1163cfced","IsConstitutionSection":false,"Identity":"44-6-50","IsNew":false,"SubSections":[{"Level":1,"Identity":"T44C6N50S2","SubSectionBookmarkName":"ss_T44C6N50S2_lv1_b1a621589","IsNewSubSection":false,"SubSectionReplacement":""}],"TitleRelatedTo":"Contracts with other agencies;  program monitoring.","TitleSoAsTo":"","Deleted":false}],"TitleText":"","DisableControls":false,"Deleted":false,"RepealItems":[],"SectionBookmarkName":"bs_num_1_adb04bcb9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Medicaid</T_BILL_T_SUBJECT>
  <T_BILL_UR_DRAFTER>virginiaravenel@scstatehouse.gov</T_BILL_UR_DRAFTER>
  <T_BILL_UR_DRAFTINGASSISTANT>katierogers@scstatehouse.gov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512</Words>
  <Characters>3031</Characters>
  <Application>Microsoft Office Word</Application>
  <DocSecurity>0</DocSecurity>
  <Lines>116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5236: Medicaid - South Carolina Legislature Online</dc:title>
  <dc:subject/>
  <dc:creator>Sean Ryan</dc:creator>
  <cp:keywords/>
  <dc:description/>
  <cp:lastModifiedBy>Danny Crook</cp:lastModifiedBy>
  <cp:revision>2</cp:revision>
  <cp:lastPrinted>2024-05-08T23:53:00Z</cp:lastPrinted>
  <dcterms:created xsi:type="dcterms:W3CDTF">2024-06-25T19:11:00Z</dcterms:created>
  <dcterms:modified xsi:type="dcterms:W3CDTF">2024-06-25T19:11:00Z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