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and Massey</w:t>
      </w:r>
    </w:p>
    <w:p>
      <w:pPr>
        <w:widowControl w:val="false"/>
        <w:spacing w:after="0"/>
        <w:jc w:val="left"/>
      </w:pPr>
      <w:r>
        <w:rPr>
          <w:rFonts w:ascii="Times New Roman"/>
          <w:sz w:val="22"/>
        </w:rPr>
        <w:t xml:space="preserve">Companion/Similar bill(s): 3934</w:t>
      </w:r>
    </w:p>
    <w:p>
      <w:pPr>
        <w:widowControl w:val="false"/>
        <w:spacing w:after="0"/>
        <w:jc w:val="left"/>
      </w:pPr>
      <w:r>
        <w:rPr>
          <w:rFonts w:ascii="Times New Roman"/>
          <w:sz w:val="22"/>
        </w:rPr>
        <w:t xml:space="preserve">Document Path: LC-0224SA23.docx</w:t>
      </w:r>
    </w:p>
    <w:p>
      <w:pPr>
        <w:widowControl w:val="false"/>
        <w:spacing w:after="0"/>
        <w:jc w:val="left"/>
      </w:pP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Fort Gordon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Senate</w:t>
      </w:r>
      <w:r>
        <w:tab/>
        <w:t xml:space="preserve">Introduced and read first time</w:t>
      </w:r>
      <w:r>
        <w:t xml:space="preserve"> (</w:t>
      </w:r>
      <w:hyperlink w:history="true" r:id="Rc843cae64c164a7f">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Referred to Committee on</w:t>
      </w:r>
      <w:r>
        <w:rPr>
          <w:b/>
        </w:rPr>
        <w:t xml:space="preserve"> Judiciary</w:t>
      </w:r>
      <w:r>
        <w:t xml:space="preserve"> (</w:t>
      </w:r>
      <w:hyperlink w:history="true" r:id="R8708b5a8d4964629">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8e8f2268f242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5651bebbcb441a">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05D59" w:rsidRDefault="00432135" w14:paraId="47642A99" w14:textId="46C5830F">
      <w:pPr>
        <w:pStyle w:val="scemptylineheader"/>
      </w:pPr>
    </w:p>
    <w:p w:rsidRPr="00BB0725" w:rsidR="00A73EFA" w:rsidP="00005D59" w:rsidRDefault="00A73EFA" w14:paraId="7B72410E" w14:textId="2241B7B3">
      <w:pPr>
        <w:pStyle w:val="scemptylineheader"/>
      </w:pPr>
    </w:p>
    <w:p w:rsidRPr="00BB0725" w:rsidR="00A73EFA" w:rsidP="00005D59" w:rsidRDefault="00A73EFA" w14:paraId="6AD935C9" w14:textId="4E310FBD">
      <w:pPr>
        <w:pStyle w:val="scemptylineheader"/>
      </w:pPr>
    </w:p>
    <w:p w:rsidRPr="00DF3B44" w:rsidR="00A73EFA" w:rsidP="00005D59" w:rsidRDefault="00A73EFA" w14:paraId="51A98227" w14:textId="4B35AAF6">
      <w:pPr>
        <w:pStyle w:val="scemptylineheader"/>
      </w:pPr>
    </w:p>
    <w:p w:rsidRPr="00DF3B44" w:rsidR="00A73EFA" w:rsidP="00005D59" w:rsidRDefault="00A73EFA" w14:paraId="3858851A" w14:textId="64EC8F62">
      <w:pPr>
        <w:pStyle w:val="scemptylineheader"/>
      </w:pPr>
    </w:p>
    <w:p w:rsidRPr="00051DE4" w:rsidR="00A73EFA" w:rsidP="00005D59" w:rsidRDefault="00A73EFA" w14:paraId="4E3DDE20" w14:textId="624591A5">
      <w:pPr>
        <w:pStyle w:val="scemptylineheader"/>
        <w:rPr>
          <w:lang w:val="it-IT"/>
        </w:rPr>
      </w:pPr>
    </w:p>
    <w:p w:rsidRPr="00051DE4" w:rsidR="002C3463" w:rsidP="00037F04" w:rsidRDefault="002C3463" w14:paraId="1803EF34" w14:textId="5BD12D5F">
      <w:pPr>
        <w:pStyle w:val="scemptylineheader"/>
        <w:rPr>
          <w:lang w:val="it-IT"/>
        </w:rPr>
      </w:pPr>
    </w:p>
    <w:p w:rsidRPr="00051DE4"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C4722" w14:paraId="40FEFADA" w14:textId="174173A1">
          <w:pPr>
            <w:pStyle w:val="scbilltitle"/>
            <w:tabs>
              <w:tab w:val="left" w:pos="2104"/>
            </w:tabs>
          </w:pPr>
          <w:r>
            <w:t>TO AMEND THE SOUTH CAROLINA CODE OF LAWS BY AMENDING SECTION 6‑29‑1625, RELATING TO FEDERAL DEFENSE FACILITIES DEFINITIONS, SO AS TO ADD FORT GORDON TO THE DEFINITION OF “FEDERAL MILITARY INSTALLATIONS”.</w:t>
          </w:r>
        </w:p>
      </w:sdtContent>
    </w:sdt>
    <w:bookmarkStart w:name="at_79b79416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43040dc6" w:id="1"/>
      <w:r w:rsidRPr="0094541D">
        <w:t>B</w:t>
      </w:r>
      <w:bookmarkEnd w:id="1"/>
      <w:r w:rsidRPr="0094541D">
        <w:t>e it enacted by the General Assembly of the State of South Carolina:</w:t>
      </w:r>
    </w:p>
    <w:p w:rsidR="001D7C26" w:rsidP="001D7C26" w:rsidRDefault="001D7C26" w14:paraId="3A93F13E" w14:textId="77777777">
      <w:pPr>
        <w:pStyle w:val="scemptyline"/>
      </w:pPr>
    </w:p>
    <w:p w:rsidR="001D7C26" w:rsidP="001D7C26" w:rsidRDefault="001D7C26" w14:paraId="76CA2281" w14:textId="21813341">
      <w:pPr>
        <w:pStyle w:val="scdirectionallanguage"/>
      </w:pPr>
      <w:bookmarkStart w:name="bs_num_1_ad87a0491" w:id="2"/>
      <w:r>
        <w:t>S</w:t>
      </w:r>
      <w:bookmarkEnd w:id="2"/>
      <w:r>
        <w:t>ECTION 1.</w:t>
      </w:r>
      <w:r>
        <w:tab/>
      </w:r>
      <w:bookmarkStart w:name="dl_16e397a8d" w:id="3"/>
      <w:r>
        <w:t>S</w:t>
      </w:r>
      <w:bookmarkEnd w:id="3"/>
      <w:r>
        <w:t>ection 6‑29‑1625(A) of the S.C. Code is amended to read:</w:t>
      </w:r>
    </w:p>
    <w:p w:rsidR="001D7C26" w:rsidP="001D7C26" w:rsidRDefault="001D7C26" w14:paraId="217722B3" w14:textId="77777777">
      <w:pPr>
        <w:pStyle w:val="scemptyline"/>
      </w:pPr>
    </w:p>
    <w:p w:rsidR="001D7C26" w:rsidP="001D7C26" w:rsidRDefault="001D7C26" w14:paraId="4122F380" w14:textId="4E34B16C">
      <w:pPr>
        <w:pStyle w:val="sccodifiedsection"/>
      </w:pPr>
      <w:bookmarkStart w:name="cs_T6C29N1625_2b9de8154" w:id="4"/>
      <w:r>
        <w:tab/>
      </w:r>
      <w:bookmarkStart w:name="ss_T6C29N1625SA_lv1_1ea431bc9" w:id="5"/>
      <w:bookmarkEnd w:id="4"/>
      <w:r>
        <w:t>(</w:t>
      </w:r>
      <w:bookmarkEnd w:id="5"/>
      <w:r>
        <w:t xml:space="preserve">A) For purposes of this article, “federal military installations” includes Fort Jackson, Shaw Air Force Base, McEntire Air Force Base, Charleston Air Force Base, Beaufort Marine Corps Air Station, Beaufort Naval Hospital, Parris Island Marine Recruit Depot, </w:t>
      </w:r>
      <w:r>
        <w:rPr>
          <w:rStyle w:val="scinsert"/>
        </w:rPr>
        <w:t>Fort Gordon</w:t>
      </w:r>
      <w:r w:rsidR="00104A49">
        <w:rPr>
          <w:rStyle w:val="scinsert"/>
        </w:rPr>
        <w:t>,</w:t>
      </w:r>
      <w:r>
        <w:rPr>
          <w:rStyle w:val="scinsert"/>
        </w:rPr>
        <w:t xml:space="preserve"> </w:t>
      </w:r>
      <w:r>
        <w:t>and Charleston Naval Weapons Station.</w:t>
      </w:r>
    </w:p>
    <w:p w:rsidRPr="00DF3B44" w:rsidR="007E06BB" w:rsidP="00787433" w:rsidRDefault="007E06BB" w14:paraId="3D8F1FED" w14:textId="589AAE70">
      <w:pPr>
        <w:pStyle w:val="scemptyline"/>
      </w:pPr>
    </w:p>
    <w:p w:rsidRPr="00DF3B44" w:rsidR="007A10F1" w:rsidP="007A10F1" w:rsidRDefault="001D7C26" w14:paraId="0E9393B4" w14:textId="07D59C59">
      <w:pPr>
        <w:pStyle w:val="scnoncodifiedsection"/>
      </w:pPr>
      <w:bookmarkStart w:name="bs_num_2_lastsection" w:id="9"/>
      <w:bookmarkStart w:name="eff_date_section" w:id="10"/>
      <w:bookmarkStart w:name="_Hlk77157096" w:id="11"/>
      <w:r>
        <w:t>S</w:t>
      </w:r>
      <w:bookmarkEnd w:id="9"/>
      <w:r>
        <w:t>ECTION 2.</w:t>
      </w:r>
      <w:r w:rsidRPr="00DF3B44" w:rsidR="005D3013">
        <w:tab/>
      </w:r>
      <w:r w:rsidRPr="00DF3B44" w:rsidR="007A10F1">
        <w:t>This act takes effect upon approval by the Governor.</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05D5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C7C6D2C" w:rsidR="00685035" w:rsidRPr="007B4AF7" w:rsidRDefault="00005D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6B9E">
              <w:rPr>
                <w:noProof/>
              </w:rPr>
              <w:t>LC-0224SA23.docx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Allen">
    <w15:presenceInfo w15:providerId="AD" w15:userId="S::SamanthaAllen@scstatehouse.gov::7e3d6a95-418f-424a-bda2-883337f8fda4"/>
  </w15:person>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D59"/>
    <w:rsid w:val="00011182"/>
    <w:rsid w:val="00012912"/>
    <w:rsid w:val="00017FB0"/>
    <w:rsid w:val="00020B5D"/>
    <w:rsid w:val="00026421"/>
    <w:rsid w:val="00030409"/>
    <w:rsid w:val="00037F04"/>
    <w:rsid w:val="000404BF"/>
    <w:rsid w:val="00044B84"/>
    <w:rsid w:val="000479D0"/>
    <w:rsid w:val="00051DE4"/>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4A49"/>
    <w:rsid w:val="001164F9"/>
    <w:rsid w:val="0011719C"/>
    <w:rsid w:val="00140049"/>
    <w:rsid w:val="00171601"/>
    <w:rsid w:val="001730EB"/>
    <w:rsid w:val="00173276"/>
    <w:rsid w:val="0019025B"/>
    <w:rsid w:val="00192AF7"/>
    <w:rsid w:val="00197366"/>
    <w:rsid w:val="001A136C"/>
    <w:rsid w:val="001B6DA2"/>
    <w:rsid w:val="001C25EC"/>
    <w:rsid w:val="001D7C26"/>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4722"/>
    <w:rsid w:val="006C7E01"/>
    <w:rsid w:val="006D64A5"/>
    <w:rsid w:val="006E0935"/>
    <w:rsid w:val="006E353F"/>
    <w:rsid w:val="006E35AB"/>
    <w:rsid w:val="00711AA9"/>
    <w:rsid w:val="00722155"/>
    <w:rsid w:val="00737F19"/>
    <w:rsid w:val="00766B9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761D"/>
    <w:rsid w:val="009A0DCE"/>
    <w:rsid w:val="009A22CD"/>
    <w:rsid w:val="009A3E4B"/>
    <w:rsid w:val="009B35FD"/>
    <w:rsid w:val="009B6815"/>
    <w:rsid w:val="009D2967"/>
    <w:rsid w:val="009D3C2B"/>
    <w:rsid w:val="009E39E0"/>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79C4"/>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1D7C2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4&amp;session=125&amp;summary=B" TargetMode="External" Id="R398e8f2268f24274" /><Relationship Type="http://schemas.openxmlformats.org/officeDocument/2006/relationships/hyperlink" Target="https://www.scstatehouse.gov/sess125_2023-2024/prever/524_20230209.docx" TargetMode="External" Id="Rec5651bebbcb441a" /><Relationship Type="http://schemas.openxmlformats.org/officeDocument/2006/relationships/hyperlink" Target="h:\sj\20230209.docx" TargetMode="External" Id="Rc843cae64c164a7f" /><Relationship Type="http://schemas.openxmlformats.org/officeDocument/2006/relationships/hyperlink" Target="h:\sj\20230209.docx" TargetMode="External" Id="R8708b5a8d49646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f8b9b793-12e8-4706-b3ac-a092181dd438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INTRODATE>2023-02-09</T_BILL_D_INTRODATE>
  <T_BILL_D_SENATEINTRODATE>2023-02-09</T_BILL_D_SENATEINTRODATE>
  <T_BILL_N_INTERNALVERSIONNUMBER>1</T_BILL_N_INTERNALVERSIONNUMBER>
  <T_BILL_N_SESSION>125</T_BILL_N_SESSION>
  <T_BILL_N_VERSIONNUMBER>1</T_BILL_N_VERSIONNUMBER>
  <T_BILL_N_YEAR>2023</T_BILL_N_YEAR>
  <T_BILL_REQUEST_REQUEST>b36ed970-cbb7-43c8-b441-579c02a2ec46</T_BILL_REQUEST_REQUEST>
  <T_BILL_R_ORIGINALDRAFT>5ab54bc3-8928-440e-8f23-22868fcad40b</T_BILL_R_ORIGINALDRAFT>
  <T_BILL_SPONSOR_SPONSOR>39ce2034-c229-46c8-9d0c-a97b6c8f578d</T_BILL_SPONSOR_SPONSOR>
  <T_BILL_T_ACTNUMBER>None</T_BILL_T_ACTNUMBER>
  <T_BILL_T_BILLNAME>[0524]</T_BILL_T_BILLNAME>
  <T_BILL_T_BILLNUMBER>524</T_BILL_T_BILLNUMBER>
  <T_BILL_T_BILLTITLE>TO AMEND THE SOUTH CAROLINA CODE OF LAWS BY AMENDING SECTION 6‑29‑1625, RELATING TO FEDERAL DEFENSE FACILITIES DEFINITIONS, SO AS TO ADD FORT GORDON TO THE DEFINITION OF “FEDERAL MILITARY INSTALLATIONS”.</T_BILL_T_BILLTITLE>
  <T_BILL_T_CHAMBER>senate</T_BILL_T_CHAMBER>
  <T_BILL_T_FILENAME> </T_BILL_T_FILENAME>
  <T_BILL_T_LEGTYPE>bill_statewide</T_BILL_T_LEGTYPE>
  <T_BILL_T_RATNUMBER>None</T_BILL_T_RATNUMBER>
  <T_BILL_T_SECTIONS>[{"SectionUUID":"3980f26f-682b-4ae1-9845-eb834923da99","SectionName":"code_section","SectionNumber":1,"SectionType":"code_section","CodeSections":[{"CodeSectionBookmarkName":"cs_T6C29N1625_2b9de8154","IsConstitutionSection":false,"Identity":"6-29-1625","IsNew":false,"SubSections":[{"Level":1,"Identity":"T6C29N1625SA","SubSectionBookmarkName":"ss_T6C29N1625SA_lv1_1ea431bc9","IsNewSubSection":false}],"TitleRelatedTo":"federal defense facilities Definitions","TitleSoAsTo":"add fort gordon to the definition of \"federal military installations\"","Deleted":false}],"TitleText":"","DisableControls":false,"Deleted":false,"RepealItems":[],"SectionBookmarkName":"bs_num_1_ad87a0491"},{"SectionUUID":"8f03ca95-8faa-4d43-a9c2-8afc498075bd","SectionName":"standard_eff_date_section","SectionNumber":2,"SectionType":"drafting_clause","CodeSections":[],"TitleText":"","DisableControls":false,"Deleted":false,"RepealItems":[],"SectionBookmarkName":"bs_num_2_lastsection"}]</T_BILL_T_SECTIONS>
  <T_BILL_T_SECTIONSHISTORY>[{"Id":1,"SectionsList":[{"SectionUUID":"8f03ca95-8faa-4d43-a9c2-8afc498075bd","SectionName":"standard_eff_date_section","SectionNumber":2,"SectionType":"drafting_clause","CodeSections":[],"TitleText":"","DisableControls":false,"Deleted":false,"RepealItems":[],"SectionBookmarkName":"bs_num_2_lastsection"},{"SectionUUID":"3980f26f-682b-4ae1-9845-eb834923da99","SectionName":"code_section","SectionNumber":1,"SectionType":"code_section","CodeSections":[{"CodeSectionBookmarkName":"cs_T6C29N1625_2b9de8154","IsConstitutionSection":false,"Identity":"6-29-1625","IsNew":false,"SubSections":[{"Level":1,"Identity":"T6C29N1625SA","SubSectionBookmarkName":"ss_T6C29N1625SA_lv1_1ea431bc9","IsNewSubSection":false}],"TitleRelatedTo":"Definitions.","TitleSoAsTo":"","Deleted":false}],"TitleText":"","DisableControls":false,"Deleted":false,"RepealItems":[],"SectionBookmarkName":"bs_num_1_ad87a0491"}],"Timestamp":"2023-01-23T09:15:23.915992-05:00","Username":null},{"Id":2,"SectionsList":[{"SectionUUID":"3980f26f-682b-4ae1-9845-eb834923da99","SectionName":"code_section","SectionNumber":1,"SectionType":"code_section","CodeSections":[{"CodeSectionBookmarkName":"cs_T6C29N1625_2b9de8154","IsConstitutionSection":false,"Identity":"6-29-1625","IsNew":false,"SubSections":[{"Level":1,"Identity":"T6C29N1625SA","SubSectionBookmarkName":"ss_T6C29N1625SA_lv1_1ea431bc9","IsNewSubSection":false}],"TitleRelatedTo":"federal defense facilities Definitions","TitleSoAsTo":"add fort gordon to the definition of \"federal military installations\"","Deleted":false}],"TitleText":"","DisableControls":false,"Deleted":false,"RepealItems":[],"SectionBookmarkName":"bs_num_1_ad87a0491"},{"SectionUUID":"8f03ca95-8faa-4d43-a9c2-8afc498075bd","SectionName":"standard_eff_date_section","SectionNumber":2,"SectionType":"drafting_clause","CodeSections":[],"TitleText":"","DisableControls":false,"Deleted":false,"RepealItems":[],"SectionBookmarkName":"bs_num_2_lastsection"}],"Timestamp":"2023-01-23T09:16:36.5900248-05:00","Username":"samanthaallen@scstatehouse.gov"}]</T_BILL_T_SECTIONSHISTORY>
  <T_BILL_T_SUBJECT>Fort Gordon</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642</Characters>
  <Application>Microsoft Office Word</Application>
  <DocSecurity>0</DocSecurity>
  <Lines>20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22</cp:revision>
  <cp:lastPrinted>2023-01-23T14:16:00Z</cp:lastPrinted>
  <dcterms:created xsi:type="dcterms:W3CDTF">2022-06-03T11:45:00Z</dcterms:created>
  <dcterms:modified xsi:type="dcterms:W3CDTF">2023-02-09T14:59:00Z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