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McDaniel, Henegan, Clyburn, Hager, Weeks, Wheeler, Alexander, Anderson, Atkinson, Bailey, Ballentine, Bamberg, Bannister, Bauer, Beach, Bernstein, Blackwell, Bradley, Brewer, Brittain, Burns, Bustos, Calhoon, Carter, Caskey, Chapman, Chumley, Cobb-Hunter, Collins, Connell, B.J. Cox, B.L. Cox, Crawford, Cromer, Davis, Dillard, Elliott, Erickson, Felder, Forrest, Gagnon, Garvin, Gatch, Gibson, Gilliam, Gilliard, Guest, Guffey, Haddon, Hardee, Harris, Hart, Hartnett, Hayes, Henderson-Myers, Herbkersman, Hewitt, Hiott, Hixon, Hosey, Howard, Hyde, Jefferson, J.E. Johnson, J.L. Johnson, S. Jones, W. Jones, Jordan, Kilmartin, King, Kirby, Landing, Lawson, Leber, Ligon, Long, Lowe, Magnuson, May, McCabe, McCravy, McGinnis, Mitchell, J. Moore, T. Moore, A.M. Morgan, T.A. Morgan, Moss, Murphy, Neese, B. Newton, W. Newton, Nutt, O'Neal, Oremus, Ott, Pace, Pedalino, Pendarvis, Pope, Rivers, Robbins, Rose, Rutherford, Sandifer, Schuessler, Sessions, G.M. Smith, M.M. Smith, Stavrinakis, Taylor, Thayer, Thigpen, Trantham, Vaughan, West, Wetmore, White, Whitmire, Williams, Willis, Wooten and Yow</w:t>
      </w:r>
    </w:p>
    <w:p>
      <w:pPr>
        <w:widowControl w:val="false"/>
        <w:spacing w:after="0"/>
        <w:jc w:val="left"/>
      </w:pPr>
      <w:r>
        <w:rPr>
          <w:rFonts w:ascii="Times New Roman"/>
          <w:sz w:val="22"/>
        </w:rPr>
        <w:t xml:space="preserve">Document Path: LC-0551SA-RM24.docx</w:t>
      </w:r>
    </w:p>
    <w:p>
      <w:pPr>
        <w:widowControl w:val="false"/>
        <w:spacing w:after="0"/>
        <w:jc w:val="left"/>
      </w:pPr>
    </w:p>
    <w:p>
      <w:pPr>
        <w:widowControl w:val="false"/>
        <w:spacing w:after="0"/>
        <w:jc w:val="left"/>
      </w:pPr>
      <w:r>
        <w:rPr>
          <w:rFonts w:ascii="Times New Roman"/>
          <w:sz w:val="22"/>
        </w:rPr>
        <w:t xml:space="preserve">Introduced in the House on March 13, 2024</w:t>
      </w:r>
    </w:p>
    <w:p>
      <w:pPr>
        <w:widowControl w:val="false"/>
        <w:spacing w:after="0"/>
        <w:jc w:val="left"/>
      </w:pPr>
      <w:r>
        <w:rPr>
          <w:rFonts w:ascii="Times New Roman"/>
          <w:sz w:val="22"/>
        </w:rPr>
        <w:t xml:space="preserve">Introduced in the Senate on March 13, 2024</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Caregivers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3/13/2024</w:t>
      </w:r>
      <w:r>
        <w:tab/>
        <w:t>House</w:t>
      </w:r>
      <w:r>
        <w:tab/>
        <w:t xml:space="preserve">Introduced, adopted, sent to Senate</w:t>
      </w:r>
      <w:r>
        <w:t xml:space="preserve"> (</w:t>
      </w:r>
      <w:hyperlink w:history="true" r:id="Rdade36bb82ce4fc1">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3/13/2024</w:t>
      </w:r>
      <w:r>
        <w:tab/>
        <w:t>Senate</w:t>
      </w:r>
      <w:r>
        <w:tab/>
        <w:t>Introduced
 </w:t>
      </w:r>
    </w:p>
    <w:p>
      <w:pPr>
        <w:widowControl w:val="false"/>
        <w:tabs>
          <w:tab w:val="right" w:pos="1008"/>
          <w:tab w:val="left" w:pos="1152"/>
          <w:tab w:val="left" w:pos="1872"/>
          <w:tab w:val="left" w:pos="9187"/>
        </w:tabs>
        <w:spacing w:after="0"/>
        <w:ind w:left="2088" w:hanging="2088"/>
      </w:pPr>
      <w:r>
        <w:tab/>
        <w:t>3/13/2024</w:t>
      </w:r>
      <w:r>
        <w:tab/>
        <w:t>Senate</w:t>
      </w:r>
      <w:r>
        <w:tab/>
        <w:t xml:space="preserve">Referred to Committee on</w:t>
      </w:r>
      <w:r>
        <w:rPr>
          <w:b/>
        </w:rPr>
        <w:t xml:space="preserve"> Family and Veterans' Services</w:t>
      </w:r>
      <w:r>
        <w:t xml:space="preserve"> (</w:t>
      </w:r>
      <w:hyperlink w:history="true" r:id="R7db84db555674942">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907e0b633cd4b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d9da08fa1fc4779">
        <w:r>
          <w:rPr>
            <w:rStyle w:val="Hyperlink"/>
            <w:u w:val="single"/>
          </w:rPr>
          <w:t>03/13/2024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7B78D8" w14:paraId="48DB32D0" w14:textId="16EB9D69">
          <w:pPr>
            <w:pStyle w:val="scresolutiontitle"/>
          </w:pPr>
          <w:r>
            <w:t>t</w:t>
          </w:r>
          <w:r w:rsidRPr="007B78D8">
            <w:t>O RECOGNIZE NATIONAL CAREGIVERS DAY IN THE STATE OF SOUTH CAROLINA ON FEBRUARY 16, 2024, AS A TESTAMENT TO THE SELFLESS DEDICATION AND INVALUABLE CONTRIBUTIONS OF CAREGIVERS THROUGHOUT THE STATE.</w:t>
          </w:r>
        </w:p>
      </w:sdtContent>
    </w:sdt>
    <w:p w:rsidRPr="008A567B" w:rsidR="0010776B" w:rsidP="00A477AA" w:rsidRDefault="0010776B" w14:paraId="48DB32D1" w14:textId="77777777">
      <w:pPr>
        <w:pStyle w:val="scresolutiontitle"/>
      </w:pPr>
    </w:p>
    <w:p w:rsidR="006565EF" w:rsidP="006565EF" w:rsidRDefault="00591EDD" w14:paraId="1166F8AC" w14:textId="77777777">
      <w:pPr>
        <w:pStyle w:val="scresolutionwhereas"/>
      </w:pPr>
      <w:bookmarkStart w:name="wa_d94475a17" w:id="0"/>
      <w:r w:rsidRPr="00591EDD">
        <w:t>W</w:t>
      </w:r>
      <w:bookmarkEnd w:id="0"/>
      <w:r w:rsidRPr="00591EDD">
        <w:t>hereas,</w:t>
      </w:r>
      <w:r w:rsidR="00A9569D">
        <w:t xml:space="preserve"> </w:t>
      </w:r>
      <w:r w:rsidR="006565EF">
        <w:t>caregivers serve as the cornerstone of healthcare and personal support across the nation, dedicating their lives to assisting individuals who are elderly, disabled, or otherwise in need of care; and</w:t>
      </w:r>
    </w:p>
    <w:p w:rsidR="006565EF" w:rsidP="006565EF" w:rsidRDefault="006565EF" w14:paraId="365E93FC" w14:textId="77777777">
      <w:pPr>
        <w:pStyle w:val="scresolutionwhereas"/>
      </w:pPr>
    </w:p>
    <w:p w:rsidR="006565EF" w:rsidP="006565EF" w:rsidRDefault="006565EF" w14:paraId="655FF88C" w14:textId="370DC9BB">
      <w:pPr>
        <w:pStyle w:val="scresolutionwhereas"/>
      </w:pPr>
      <w:bookmarkStart w:name="wa_5ec8f1b42" w:id="1"/>
      <w:r>
        <w:t>W</w:t>
      </w:r>
      <w:bookmarkEnd w:id="1"/>
      <w:r>
        <w:t>hereas, formal caregivers and trained professionals offering specialized care within structured settings ensure the health and well</w:t>
      </w:r>
      <w:r w:rsidR="005C4FD0">
        <w:t>‑</w:t>
      </w:r>
      <w:r>
        <w:t>being of those requiring assistance. They provide personal care, such as assistance with daily living activities to maintain comfort and hygiene; medication management, such as proper administration of medications as per prescribed schedules; mobility assistance, including support with movement, enhancing the mobility of individuals; meal preparation, including nutritional support tailored to dietary needs and preferences; and emotional support, that is, the offering of emotional comfort and companionship, which fosters well</w:t>
      </w:r>
      <w:r w:rsidR="00807232">
        <w:t>‑</w:t>
      </w:r>
      <w:r>
        <w:t>being; and</w:t>
      </w:r>
    </w:p>
    <w:p w:rsidR="006565EF" w:rsidP="006565EF" w:rsidRDefault="006565EF" w14:paraId="2DCEF012" w14:textId="77777777">
      <w:pPr>
        <w:pStyle w:val="scresolutionwhereas"/>
      </w:pPr>
    </w:p>
    <w:p w:rsidR="006565EF" w:rsidP="006565EF" w:rsidRDefault="006565EF" w14:paraId="76DCBAE0" w14:textId="77777777">
      <w:pPr>
        <w:pStyle w:val="scresolutionwhereas"/>
      </w:pPr>
      <w:bookmarkStart w:name="wa_347419f17" w:id="2"/>
      <w:r>
        <w:t>W</w:t>
      </w:r>
      <w:bookmarkEnd w:id="2"/>
      <w:r>
        <w:t>hereas, informal caregivers, often family members or friends, offer care out of love and commitment without compensation. Their contributions include assistance with activities of daily living, such as personal and household tasks; emotional support, such as providing companionship and a listening ear; medical task management, that is, handling medication schedules and healthcare coordination; and</w:t>
      </w:r>
    </w:p>
    <w:p w:rsidR="006565EF" w:rsidP="006565EF" w:rsidRDefault="006565EF" w14:paraId="0CFA2980" w14:textId="77777777">
      <w:pPr>
        <w:pStyle w:val="scresolutionwhereas"/>
      </w:pPr>
    </w:p>
    <w:p w:rsidR="006565EF" w:rsidP="006565EF" w:rsidRDefault="006565EF" w14:paraId="7416CC5E" w14:textId="2D59F701">
      <w:pPr>
        <w:pStyle w:val="scresolutionwhereas"/>
      </w:pPr>
      <w:bookmarkStart w:name="wa_41eba5fda" w:id="3"/>
      <w:r>
        <w:t>W</w:t>
      </w:r>
      <w:bookmarkEnd w:id="3"/>
      <w:r>
        <w:t>hereas, professional caregivers</w:t>
      </w:r>
      <w:r w:rsidR="00C65FEA">
        <w:t xml:space="preserve"> (</w:t>
      </w:r>
      <w:r>
        <w:t>employe</w:t>
      </w:r>
      <w:r w:rsidR="00C65FEA">
        <w:t>d to</w:t>
      </w:r>
      <w:r>
        <w:t xml:space="preserve"> deliver care and assistance</w:t>
      </w:r>
      <w:r w:rsidR="00C65FEA">
        <w:t>)</w:t>
      </w:r>
      <w:r>
        <w:t xml:space="preserve"> and family caregivers</w:t>
      </w:r>
      <w:r w:rsidR="00C65FEA">
        <w:t xml:space="preserve"> (</w:t>
      </w:r>
      <w:r>
        <w:t>family members who take on caregiving responsibilities</w:t>
      </w:r>
      <w:r w:rsidR="00C65FEA">
        <w:t>)</w:t>
      </w:r>
      <w:r>
        <w:t xml:space="preserve"> together bridge the gap between formal healthcare services and home</w:t>
      </w:r>
      <w:r w:rsidR="00506887">
        <w:t>‑</w:t>
      </w:r>
      <w:r>
        <w:t>based support, focusing on personal care, companionship, and medical tasks; and</w:t>
      </w:r>
    </w:p>
    <w:p w:rsidR="006565EF" w:rsidP="006565EF" w:rsidRDefault="006565EF" w14:paraId="29AB2D2F" w14:textId="77777777">
      <w:pPr>
        <w:pStyle w:val="scresolutionwhereas"/>
      </w:pPr>
    </w:p>
    <w:p w:rsidR="006565EF" w:rsidP="006565EF" w:rsidRDefault="006565EF" w14:paraId="26F12171" w14:textId="77777777">
      <w:pPr>
        <w:pStyle w:val="scresolutionwhereas"/>
      </w:pPr>
      <w:bookmarkStart w:name="wa_334d869f8" w:id="4"/>
      <w:r>
        <w:t>W</w:t>
      </w:r>
      <w:bookmarkEnd w:id="4"/>
      <w:r>
        <w:t>hereas, National Caregivers Day, observed annually on the third Friday of February, offers an opportunity to acknowledge and celebrate the hard work, dedication, and compassion of caregivers everywhere, with the 2024 observance falling on February 16; and</w:t>
      </w:r>
    </w:p>
    <w:p w:rsidR="006565EF" w:rsidP="006565EF" w:rsidRDefault="006565EF" w14:paraId="0B9CBCD4" w14:textId="77777777">
      <w:pPr>
        <w:pStyle w:val="scresolutionwhereas"/>
      </w:pPr>
    </w:p>
    <w:p w:rsidR="006565EF" w:rsidP="006565EF" w:rsidRDefault="006565EF" w14:paraId="1704BD27" w14:textId="13E40478">
      <w:pPr>
        <w:pStyle w:val="scresolutionwhereas"/>
      </w:pPr>
      <w:bookmarkStart w:name="wa_169654e13" w:id="5"/>
      <w:r>
        <w:t>W</w:t>
      </w:r>
      <w:bookmarkEnd w:id="5"/>
      <w:r>
        <w:t xml:space="preserve">hereas, the State of South Carolina recognizes the critical role caregivers play in maintaining the </w:t>
      </w:r>
      <w:r>
        <w:lastRenderedPageBreak/>
        <w:t xml:space="preserve">health, independence, and dignity of those they serve, </w:t>
      </w:r>
      <w:r w:rsidR="000B751C">
        <w:t xml:space="preserve">thereby </w:t>
      </w:r>
      <w:r>
        <w:t>contributing significantly to the fabric of our communities and the overall well</w:t>
      </w:r>
      <w:r w:rsidR="000B751C">
        <w:t>‑</w:t>
      </w:r>
      <w:r>
        <w:t>being of society; and</w:t>
      </w:r>
    </w:p>
    <w:p w:rsidR="006565EF" w:rsidP="006565EF" w:rsidRDefault="006565EF" w14:paraId="2BD9341F" w14:textId="77777777">
      <w:pPr>
        <w:pStyle w:val="scresolutionwhereas"/>
      </w:pPr>
    </w:p>
    <w:p w:rsidR="006565EF" w:rsidP="006565EF" w:rsidRDefault="006565EF" w14:paraId="46B15085" w14:textId="04D7D303">
      <w:pPr>
        <w:pStyle w:val="scresolutionwhereas"/>
      </w:pPr>
      <w:bookmarkStart w:name="wa_543c726e0" w:id="6"/>
      <w:r>
        <w:t>W</w:t>
      </w:r>
      <w:bookmarkEnd w:id="6"/>
      <w:r>
        <w:t>hereas, reaffirming its commitment to supporting caregivers across the State and recognizing that their well</w:t>
      </w:r>
      <w:r w:rsidR="001A5349">
        <w:t>‑</w:t>
      </w:r>
      <w:r>
        <w:t xml:space="preserve">being is integral to the provision of quality care and the health of our communities, the </w:t>
      </w:r>
      <w:r w:rsidRPr="009F0159" w:rsidR="009F0159">
        <w:t>General Assembly</w:t>
      </w:r>
      <w:r>
        <w:t xml:space="preserve"> gratefully acknowledges the diverse roles of caregivers, from formal healthcare professionals to informal family members, and honors their commitment to providing compassionate care; and</w:t>
      </w:r>
    </w:p>
    <w:p w:rsidR="006565EF" w:rsidP="006565EF" w:rsidRDefault="006565EF" w14:paraId="1B6ACE31" w14:textId="77777777">
      <w:pPr>
        <w:pStyle w:val="scresolutionwhereas"/>
      </w:pPr>
    </w:p>
    <w:p w:rsidR="006565EF" w:rsidP="006565EF" w:rsidRDefault="006565EF" w14:paraId="6B74F967" w14:textId="7ADB6F7D">
      <w:pPr>
        <w:pStyle w:val="scresolutionwhereas"/>
      </w:pPr>
      <w:bookmarkStart w:name="wa_306a9fd12" w:id="7"/>
      <w:r>
        <w:t>W</w:t>
      </w:r>
      <w:bookmarkEnd w:id="7"/>
      <w:r>
        <w:t xml:space="preserve">hereas, the </w:t>
      </w:r>
      <w:r w:rsidR="009F0159">
        <w:t>General Assembly</w:t>
      </w:r>
      <w:r>
        <w:t xml:space="preserve"> also encourages all citizens of South Carolina to observe National Caregivers Day by expressing gratitude and appreciation for caregivers and by recognizing their vital role in our healthcare system and society at large; and</w:t>
      </w:r>
    </w:p>
    <w:p w:rsidR="006565EF" w:rsidP="006565EF" w:rsidRDefault="006565EF" w14:paraId="0190C8D3" w14:textId="77777777">
      <w:pPr>
        <w:pStyle w:val="scresolutionwhereas"/>
      </w:pPr>
    </w:p>
    <w:p w:rsidR="007B78D8" w:rsidP="006565EF" w:rsidRDefault="006565EF" w14:paraId="5F740731" w14:textId="5DAD6703">
      <w:pPr>
        <w:pStyle w:val="scresolutionwhereas"/>
      </w:pPr>
      <w:bookmarkStart w:name="wa_786cc4a49" w:id="8"/>
      <w:r>
        <w:t>W</w:t>
      </w:r>
      <w:bookmarkEnd w:id="8"/>
      <w:r>
        <w:t xml:space="preserve">hereas, finally, the </w:t>
      </w:r>
      <w:r w:rsidRPr="009F0159" w:rsidR="009F0159">
        <w:t>General Assembly</w:t>
      </w:r>
      <w:r>
        <w:t xml:space="preserve"> calls upon state agencies, healthcare organizations, and community groups to promote awareness of the challenges faced by caregivers, and the members encourage these organizations to advocate for resources, support, and policies that assist caregivers in their essential roles.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306B388B">
      <w:pPr>
        <w:pStyle w:val="scresolutionmembers"/>
      </w:pPr>
      <w:r w:rsidRPr="008A567B">
        <w:t xml:space="preserve">That the members of the South Carolina General Assembly, by this resolution, </w:t>
      </w:r>
      <w:r w:rsidRPr="00153EE9" w:rsidR="00153EE9">
        <w:t xml:space="preserve">recognize </w:t>
      </w:r>
      <w:r w:rsidR="00153EE9">
        <w:t>N</w:t>
      </w:r>
      <w:r w:rsidRPr="00153EE9" w:rsidR="00153EE9">
        <w:t xml:space="preserve">ational </w:t>
      </w:r>
      <w:r w:rsidR="00153EE9">
        <w:t>C</w:t>
      </w:r>
      <w:r w:rsidRPr="00153EE9" w:rsidR="00153EE9">
        <w:t xml:space="preserve">aregivers </w:t>
      </w:r>
      <w:r w:rsidR="00153EE9">
        <w:t>D</w:t>
      </w:r>
      <w:r w:rsidRPr="00153EE9" w:rsidR="00153EE9">
        <w:t xml:space="preserve">ay in the </w:t>
      </w:r>
      <w:r w:rsidR="00153EE9">
        <w:t>S</w:t>
      </w:r>
      <w:r w:rsidRPr="00153EE9" w:rsidR="00153EE9">
        <w:t xml:space="preserve">tate of </w:t>
      </w:r>
      <w:r w:rsidR="00153EE9">
        <w:t>S</w:t>
      </w:r>
      <w:r w:rsidRPr="00153EE9" w:rsidR="00153EE9">
        <w:t xml:space="preserve">outh </w:t>
      </w:r>
      <w:r w:rsidR="00153EE9">
        <w:t>C</w:t>
      </w:r>
      <w:r w:rsidRPr="00153EE9" w:rsidR="00153EE9">
        <w:t xml:space="preserve">arolina on </w:t>
      </w:r>
      <w:r w:rsidR="00153EE9">
        <w:t>F</w:t>
      </w:r>
      <w:r w:rsidRPr="00153EE9" w:rsidR="00153EE9">
        <w:t xml:space="preserve">ebruary 16, 2024, as a testament to the selfless dedication and invaluable contributions of caregivers throughout the </w:t>
      </w:r>
      <w:r w:rsidR="00153EE9">
        <w:t>S</w:t>
      </w:r>
      <w:r w:rsidRPr="00153EE9" w:rsidR="00153EE9">
        <w:t>tate.</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A72B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253D6153" w:rsidR="005955A6" w:rsidRDefault="008A72B0"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46705">
          <w:t>LC-0551SA-RM24.docx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17A1E"/>
    <w:rsid w:val="000218A8"/>
    <w:rsid w:val="00032C17"/>
    <w:rsid w:val="00032E86"/>
    <w:rsid w:val="00036613"/>
    <w:rsid w:val="00046705"/>
    <w:rsid w:val="00085F9A"/>
    <w:rsid w:val="00097234"/>
    <w:rsid w:val="00097C23"/>
    <w:rsid w:val="000A53B4"/>
    <w:rsid w:val="000A641D"/>
    <w:rsid w:val="000B751C"/>
    <w:rsid w:val="000D1C4F"/>
    <w:rsid w:val="000E0100"/>
    <w:rsid w:val="000E1785"/>
    <w:rsid w:val="000F045E"/>
    <w:rsid w:val="000F1901"/>
    <w:rsid w:val="000F2E49"/>
    <w:rsid w:val="000F40FA"/>
    <w:rsid w:val="001035F1"/>
    <w:rsid w:val="00104752"/>
    <w:rsid w:val="0010776B"/>
    <w:rsid w:val="00110EDC"/>
    <w:rsid w:val="00111693"/>
    <w:rsid w:val="0011413D"/>
    <w:rsid w:val="00115FB0"/>
    <w:rsid w:val="00133E66"/>
    <w:rsid w:val="001435A3"/>
    <w:rsid w:val="00146ED3"/>
    <w:rsid w:val="00151044"/>
    <w:rsid w:val="00153EE9"/>
    <w:rsid w:val="00177C51"/>
    <w:rsid w:val="001A022F"/>
    <w:rsid w:val="001A5349"/>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0182E"/>
    <w:rsid w:val="00506887"/>
    <w:rsid w:val="00510BBD"/>
    <w:rsid w:val="005273C6"/>
    <w:rsid w:val="005275A2"/>
    <w:rsid w:val="00530A69"/>
    <w:rsid w:val="00545053"/>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4FD0"/>
    <w:rsid w:val="005C7500"/>
    <w:rsid w:val="005E0D12"/>
    <w:rsid w:val="005E2BC9"/>
    <w:rsid w:val="00605102"/>
    <w:rsid w:val="00611909"/>
    <w:rsid w:val="006215AA"/>
    <w:rsid w:val="00634744"/>
    <w:rsid w:val="006565EF"/>
    <w:rsid w:val="00666E48"/>
    <w:rsid w:val="00681C97"/>
    <w:rsid w:val="00685C84"/>
    <w:rsid w:val="006913C9"/>
    <w:rsid w:val="0069470D"/>
    <w:rsid w:val="006B2EA0"/>
    <w:rsid w:val="006C05B4"/>
    <w:rsid w:val="006D58AA"/>
    <w:rsid w:val="006E6997"/>
    <w:rsid w:val="007070AD"/>
    <w:rsid w:val="00734F00"/>
    <w:rsid w:val="00736959"/>
    <w:rsid w:val="007431D4"/>
    <w:rsid w:val="007465E9"/>
    <w:rsid w:val="00776E76"/>
    <w:rsid w:val="00781DF8"/>
    <w:rsid w:val="00787728"/>
    <w:rsid w:val="007917CE"/>
    <w:rsid w:val="007A1AE8"/>
    <w:rsid w:val="007A70AE"/>
    <w:rsid w:val="007B78D8"/>
    <w:rsid w:val="007D529E"/>
    <w:rsid w:val="007E01B6"/>
    <w:rsid w:val="007F55C1"/>
    <w:rsid w:val="007F6D64"/>
    <w:rsid w:val="007F7D1C"/>
    <w:rsid w:val="00800D17"/>
    <w:rsid w:val="00807232"/>
    <w:rsid w:val="0080793D"/>
    <w:rsid w:val="008362E8"/>
    <w:rsid w:val="00847423"/>
    <w:rsid w:val="0085786E"/>
    <w:rsid w:val="008833A1"/>
    <w:rsid w:val="0089084E"/>
    <w:rsid w:val="008A1768"/>
    <w:rsid w:val="008A489F"/>
    <w:rsid w:val="008A567B"/>
    <w:rsid w:val="008A6483"/>
    <w:rsid w:val="008A72B0"/>
    <w:rsid w:val="008B4AC4"/>
    <w:rsid w:val="008B7957"/>
    <w:rsid w:val="008C145E"/>
    <w:rsid w:val="008D05D1"/>
    <w:rsid w:val="008E1DCA"/>
    <w:rsid w:val="008F0F33"/>
    <w:rsid w:val="008F4429"/>
    <w:rsid w:val="009059FF"/>
    <w:rsid w:val="0094021A"/>
    <w:rsid w:val="00956C29"/>
    <w:rsid w:val="00987A94"/>
    <w:rsid w:val="009B44AF"/>
    <w:rsid w:val="009C6A0B"/>
    <w:rsid w:val="009C7137"/>
    <w:rsid w:val="009E110B"/>
    <w:rsid w:val="009F0159"/>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74733"/>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65FEA"/>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2528"/>
    <w:rsid w:val="00D66B80"/>
    <w:rsid w:val="00D73A67"/>
    <w:rsid w:val="00D8028D"/>
    <w:rsid w:val="00D92143"/>
    <w:rsid w:val="00D970A9"/>
    <w:rsid w:val="00DC47B1"/>
    <w:rsid w:val="00DC4EC8"/>
    <w:rsid w:val="00DF2DD4"/>
    <w:rsid w:val="00DF3845"/>
    <w:rsid w:val="00DF64D9"/>
    <w:rsid w:val="00E1282A"/>
    <w:rsid w:val="00E13EBF"/>
    <w:rsid w:val="00E32D96"/>
    <w:rsid w:val="00E41911"/>
    <w:rsid w:val="00E42AB8"/>
    <w:rsid w:val="00E44B57"/>
    <w:rsid w:val="00E45EC4"/>
    <w:rsid w:val="00E848B1"/>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D2B05"/>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73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7473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733"/>
    <w:rPr>
      <w:rFonts w:eastAsia="Times New Roman" w:cs="Times New Roman"/>
      <w:b/>
      <w:sz w:val="30"/>
      <w:szCs w:val="20"/>
    </w:rPr>
  </w:style>
  <w:style w:type="paragraph" w:styleId="Header">
    <w:name w:val="header"/>
    <w:basedOn w:val="Normal"/>
    <w:link w:val="HeaderChar"/>
    <w:uiPriority w:val="99"/>
    <w:unhideWhenUsed/>
    <w:rsid w:val="00B74733"/>
    <w:pPr>
      <w:tabs>
        <w:tab w:val="center" w:pos="4320"/>
        <w:tab w:val="right" w:pos="8640"/>
      </w:tabs>
    </w:pPr>
  </w:style>
  <w:style w:type="character" w:customStyle="1" w:styleId="HeaderChar">
    <w:name w:val="Header Char"/>
    <w:basedOn w:val="DefaultParagraphFont"/>
    <w:link w:val="Header"/>
    <w:uiPriority w:val="99"/>
    <w:rsid w:val="00B74733"/>
    <w:rPr>
      <w:rFonts w:eastAsia="Times New Roman" w:cs="Times New Roman"/>
      <w:szCs w:val="20"/>
    </w:rPr>
  </w:style>
  <w:style w:type="paragraph" w:styleId="Footer">
    <w:name w:val="footer"/>
    <w:basedOn w:val="Normal"/>
    <w:link w:val="FooterChar"/>
    <w:uiPriority w:val="99"/>
    <w:unhideWhenUsed/>
    <w:rsid w:val="00B74733"/>
    <w:pPr>
      <w:tabs>
        <w:tab w:val="center" w:pos="4680"/>
        <w:tab w:val="right" w:pos="9360"/>
      </w:tabs>
    </w:pPr>
  </w:style>
  <w:style w:type="character" w:customStyle="1" w:styleId="FooterChar">
    <w:name w:val="Footer Char"/>
    <w:basedOn w:val="DefaultParagraphFont"/>
    <w:link w:val="Footer"/>
    <w:uiPriority w:val="99"/>
    <w:rsid w:val="00B74733"/>
    <w:rPr>
      <w:rFonts w:eastAsia="Times New Roman" w:cs="Times New Roman"/>
      <w:szCs w:val="20"/>
    </w:rPr>
  </w:style>
  <w:style w:type="character" w:styleId="PageNumber">
    <w:name w:val="page number"/>
    <w:basedOn w:val="DefaultParagraphFont"/>
    <w:uiPriority w:val="99"/>
    <w:semiHidden/>
    <w:unhideWhenUsed/>
    <w:rsid w:val="00B74733"/>
  </w:style>
  <w:style w:type="character" w:styleId="LineNumber">
    <w:name w:val="line number"/>
    <w:basedOn w:val="DefaultParagraphFont"/>
    <w:uiPriority w:val="99"/>
    <w:semiHidden/>
    <w:unhideWhenUsed/>
    <w:rsid w:val="00B74733"/>
  </w:style>
  <w:style w:type="paragraph" w:customStyle="1" w:styleId="BillDots">
    <w:name w:val="Bill Dots"/>
    <w:basedOn w:val="Normal"/>
    <w:qFormat/>
    <w:rsid w:val="00B7473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74733"/>
    <w:pPr>
      <w:tabs>
        <w:tab w:val="right" w:pos="5904"/>
      </w:tabs>
    </w:pPr>
  </w:style>
  <w:style w:type="paragraph" w:styleId="BalloonText">
    <w:name w:val="Balloon Text"/>
    <w:basedOn w:val="Normal"/>
    <w:link w:val="BalloonTextChar"/>
    <w:uiPriority w:val="99"/>
    <w:semiHidden/>
    <w:unhideWhenUsed/>
    <w:rsid w:val="00B747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733"/>
    <w:rPr>
      <w:rFonts w:ascii="Segoe UI" w:eastAsia="Times New Roman" w:hAnsi="Segoe UI" w:cs="Segoe UI"/>
      <w:sz w:val="18"/>
      <w:szCs w:val="18"/>
    </w:rPr>
  </w:style>
  <w:style w:type="paragraph" w:styleId="ListParagraph">
    <w:name w:val="List Paragraph"/>
    <w:basedOn w:val="Normal"/>
    <w:uiPriority w:val="34"/>
    <w:qFormat/>
    <w:rsid w:val="00B74733"/>
    <w:pPr>
      <w:ind w:left="720"/>
      <w:contextualSpacing/>
    </w:pPr>
  </w:style>
  <w:style w:type="paragraph" w:customStyle="1" w:styleId="scbillheader">
    <w:name w:val="sc_bill_header"/>
    <w:qFormat/>
    <w:rsid w:val="00B74733"/>
    <w:pPr>
      <w:widowControl w:val="0"/>
      <w:suppressAutoHyphens/>
      <w:spacing w:after="0" w:line="240" w:lineRule="auto"/>
      <w:jc w:val="center"/>
    </w:pPr>
    <w:rPr>
      <w:b/>
      <w:caps/>
      <w:sz w:val="30"/>
    </w:rPr>
  </w:style>
  <w:style w:type="paragraph" w:customStyle="1" w:styleId="schouseresolutionbythis">
    <w:name w:val="sc_house_resolution_by_this"/>
    <w:qFormat/>
    <w:rsid w:val="00B74733"/>
    <w:pPr>
      <w:widowControl w:val="0"/>
      <w:suppressAutoHyphens/>
      <w:spacing w:after="0" w:line="240" w:lineRule="auto"/>
      <w:jc w:val="both"/>
    </w:pPr>
  </w:style>
  <w:style w:type="paragraph" w:customStyle="1" w:styleId="schouseresolutionclippageattorney">
    <w:name w:val="sc_house_resolution_clip_page_attorney"/>
    <w:qFormat/>
    <w:rsid w:val="00B7473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7473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7473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7473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7473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7473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7473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74733"/>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B74733"/>
    <w:pPr>
      <w:widowControl w:val="0"/>
      <w:suppressAutoHyphens/>
      <w:spacing w:after="0" w:line="240" w:lineRule="auto"/>
      <w:jc w:val="both"/>
    </w:pPr>
  </w:style>
  <w:style w:type="paragraph" w:customStyle="1" w:styleId="schouseresolutionemptyline">
    <w:name w:val="sc_house_resolution_empty_line"/>
    <w:qFormat/>
    <w:rsid w:val="00B74733"/>
    <w:pPr>
      <w:widowControl w:val="0"/>
      <w:suppressAutoHyphens/>
      <w:spacing w:after="0" w:line="240" w:lineRule="auto"/>
      <w:jc w:val="both"/>
    </w:pPr>
  </w:style>
  <w:style w:type="paragraph" w:customStyle="1" w:styleId="schouseresolutionfurtherresolved">
    <w:name w:val="sc_house_resolution_further_resolved"/>
    <w:qFormat/>
    <w:rsid w:val="00B74733"/>
    <w:pPr>
      <w:widowControl w:val="0"/>
      <w:suppressAutoHyphens/>
      <w:spacing w:after="0" w:line="240" w:lineRule="auto"/>
      <w:jc w:val="both"/>
    </w:pPr>
  </w:style>
  <w:style w:type="paragraph" w:customStyle="1" w:styleId="schouseresolutionheader">
    <w:name w:val="sc_house_resolution_header"/>
    <w:qFormat/>
    <w:rsid w:val="00B7473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7473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7473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74733"/>
    <w:pPr>
      <w:widowControl w:val="0"/>
      <w:suppressLineNumbers/>
      <w:suppressAutoHyphens/>
      <w:jc w:val="left"/>
    </w:pPr>
    <w:rPr>
      <w:b/>
    </w:rPr>
  </w:style>
  <w:style w:type="paragraph" w:customStyle="1" w:styleId="schouseresolutionjackettitle">
    <w:name w:val="sc_house_resolution_jacket_title"/>
    <w:qFormat/>
    <w:rsid w:val="00B7473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74733"/>
    <w:pPr>
      <w:widowControl w:val="0"/>
      <w:suppressAutoHyphens/>
      <w:spacing w:after="0" w:line="360" w:lineRule="auto"/>
      <w:jc w:val="both"/>
    </w:pPr>
  </w:style>
  <w:style w:type="paragraph" w:customStyle="1" w:styleId="scresolutionwhereas">
    <w:name w:val="sc_resolution_whereas"/>
    <w:qFormat/>
    <w:rsid w:val="00B74733"/>
    <w:pPr>
      <w:widowControl w:val="0"/>
      <w:suppressAutoHyphens/>
      <w:spacing w:after="0" w:line="360" w:lineRule="auto"/>
      <w:jc w:val="both"/>
    </w:pPr>
  </w:style>
  <w:style w:type="paragraph" w:customStyle="1" w:styleId="schouseresolutionxx">
    <w:name w:val="sc_house_resolution_xx"/>
    <w:qFormat/>
    <w:rsid w:val="00B74733"/>
    <w:pPr>
      <w:widowControl w:val="0"/>
      <w:suppressAutoHyphens/>
      <w:spacing w:after="0" w:line="240" w:lineRule="auto"/>
      <w:jc w:val="center"/>
    </w:pPr>
  </w:style>
  <w:style w:type="paragraph" w:customStyle="1" w:styleId="scconresoattyda">
    <w:name w:val="sc_con_reso_atty_da"/>
    <w:qFormat/>
    <w:rsid w:val="00B7473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7473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B74733"/>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B74733"/>
    <w:pPr>
      <w:widowControl w:val="0"/>
      <w:suppressAutoHyphens/>
      <w:spacing w:after="0" w:line="360" w:lineRule="auto"/>
      <w:jc w:val="both"/>
    </w:pPr>
  </w:style>
  <w:style w:type="paragraph" w:customStyle="1" w:styleId="scresolutionemptyline">
    <w:name w:val="sc_resolution_empty_line"/>
    <w:qFormat/>
    <w:rsid w:val="00B74733"/>
    <w:pPr>
      <w:widowControl w:val="0"/>
      <w:suppressAutoHyphens/>
      <w:spacing w:after="0" w:line="240" w:lineRule="auto"/>
      <w:jc w:val="both"/>
    </w:pPr>
  </w:style>
  <w:style w:type="paragraph" w:customStyle="1" w:styleId="scresolutionfooter">
    <w:name w:val="sc_resolution_footer"/>
    <w:link w:val="scresolutionfooterChar"/>
    <w:qFormat/>
    <w:rsid w:val="00B7473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74733"/>
    <w:rPr>
      <w:rFonts w:eastAsia="Times New Roman" w:cs="Times New Roman"/>
      <w:szCs w:val="20"/>
    </w:rPr>
  </w:style>
  <w:style w:type="paragraph" w:customStyle="1" w:styleId="scresolutionheader">
    <w:name w:val="sc_resolution_header"/>
    <w:qFormat/>
    <w:rsid w:val="00B74733"/>
    <w:pPr>
      <w:widowControl w:val="0"/>
      <w:suppressAutoHyphens/>
      <w:spacing w:after="0" w:line="240" w:lineRule="auto"/>
      <w:jc w:val="center"/>
    </w:pPr>
    <w:rPr>
      <w:b/>
      <w:caps/>
      <w:sz w:val="30"/>
    </w:rPr>
  </w:style>
  <w:style w:type="paragraph" w:customStyle="1" w:styleId="scresolutiontitle">
    <w:name w:val="sc_resolution_title"/>
    <w:qFormat/>
    <w:rsid w:val="00B74733"/>
    <w:pPr>
      <w:widowControl w:val="0"/>
      <w:suppressAutoHyphens/>
      <w:spacing w:after="0" w:line="240" w:lineRule="auto"/>
      <w:jc w:val="both"/>
    </w:pPr>
    <w:rPr>
      <w:caps/>
    </w:rPr>
  </w:style>
  <w:style w:type="paragraph" w:customStyle="1" w:styleId="scresolutionxx">
    <w:name w:val="sc_resolution_xx"/>
    <w:qFormat/>
    <w:rsid w:val="00B74733"/>
    <w:pPr>
      <w:widowControl w:val="0"/>
      <w:suppressAutoHyphens/>
      <w:spacing w:after="0" w:line="240" w:lineRule="auto"/>
      <w:jc w:val="center"/>
    </w:pPr>
  </w:style>
  <w:style w:type="character" w:customStyle="1" w:styleId="scsenateclippagepath">
    <w:name w:val="sc_senate_clip_page_path"/>
    <w:uiPriority w:val="1"/>
    <w:qFormat/>
    <w:rsid w:val="00B74733"/>
    <w:rPr>
      <w:rFonts w:ascii="Times New Roman" w:hAnsi="Times New Roman"/>
      <w:caps/>
      <w:smallCaps w:val="0"/>
      <w:sz w:val="22"/>
    </w:rPr>
  </w:style>
  <w:style w:type="paragraph" w:customStyle="1" w:styleId="scsenateresolutionclippagebottom">
    <w:name w:val="sc_senate_resolution_clip_page_bottom"/>
    <w:qFormat/>
    <w:rsid w:val="00B7473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74733"/>
    <w:pPr>
      <w:widowControl w:val="0"/>
      <w:suppressLineNumbers/>
      <w:suppressAutoHyphens/>
    </w:pPr>
  </w:style>
  <w:style w:type="paragraph" w:customStyle="1" w:styleId="scsenateresolutionclippagerepdocumentname">
    <w:name w:val="sc_senate_resolution_clip_page_rep_document_name"/>
    <w:qFormat/>
    <w:rsid w:val="00B7473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74733"/>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B74733"/>
    <w:rPr>
      <w:color w:val="808080"/>
    </w:rPr>
  </w:style>
  <w:style w:type="paragraph" w:customStyle="1" w:styleId="scbillfooter">
    <w:name w:val="sc_bill_footer"/>
    <w:qFormat/>
    <w:rsid w:val="00B7473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B74733"/>
    <w:pPr>
      <w:widowControl w:val="0"/>
      <w:suppressAutoHyphens/>
      <w:spacing w:after="0" w:line="360" w:lineRule="auto"/>
      <w:jc w:val="both"/>
    </w:pPr>
  </w:style>
  <w:style w:type="paragraph" w:customStyle="1" w:styleId="scdraftheader">
    <w:name w:val="sc_draft_header"/>
    <w:qFormat/>
    <w:rsid w:val="00B74733"/>
    <w:pPr>
      <w:widowControl w:val="0"/>
      <w:suppressAutoHyphens/>
      <w:spacing w:after="0" w:line="240" w:lineRule="auto"/>
    </w:pPr>
  </w:style>
  <w:style w:type="paragraph" w:customStyle="1" w:styleId="scemptyline">
    <w:name w:val="sc_empty_line"/>
    <w:qFormat/>
    <w:rsid w:val="00B74733"/>
    <w:pPr>
      <w:widowControl w:val="0"/>
      <w:suppressAutoHyphens/>
      <w:spacing w:after="0" w:line="360" w:lineRule="auto"/>
      <w:jc w:val="both"/>
    </w:pPr>
  </w:style>
  <w:style w:type="paragraph" w:customStyle="1" w:styleId="scemptylineheader">
    <w:name w:val="sc_emptyline_header"/>
    <w:qFormat/>
    <w:rsid w:val="00B74733"/>
    <w:pPr>
      <w:widowControl w:val="0"/>
      <w:suppressAutoHyphens/>
      <w:spacing w:after="0" w:line="240" w:lineRule="auto"/>
      <w:jc w:val="both"/>
    </w:pPr>
  </w:style>
  <w:style w:type="character" w:customStyle="1" w:styleId="scstrike">
    <w:name w:val="sc_strike"/>
    <w:uiPriority w:val="1"/>
    <w:qFormat/>
    <w:rsid w:val="00B74733"/>
    <w:rPr>
      <w:strike/>
      <w:dstrike w:val="0"/>
    </w:rPr>
  </w:style>
  <w:style w:type="character" w:customStyle="1" w:styleId="scstrikeblue">
    <w:name w:val="sc_strike_blue"/>
    <w:uiPriority w:val="1"/>
    <w:qFormat/>
    <w:rsid w:val="00B74733"/>
    <w:rPr>
      <w:strike/>
      <w:dstrike w:val="0"/>
      <w:color w:val="0070C0"/>
    </w:rPr>
  </w:style>
  <w:style w:type="character" w:customStyle="1" w:styleId="scstrikebluenoncodified">
    <w:name w:val="sc_strike_blue_non_codified"/>
    <w:uiPriority w:val="1"/>
    <w:qFormat/>
    <w:rsid w:val="00B74733"/>
    <w:rPr>
      <w:strike/>
      <w:dstrike w:val="0"/>
      <w:color w:val="0070C0"/>
      <w:lang w:val="en-US"/>
    </w:rPr>
  </w:style>
  <w:style w:type="character" w:customStyle="1" w:styleId="scstrikered">
    <w:name w:val="sc_strike_red"/>
    <w:uiPriority w:val="1"/>
    <w:qFormat/>
    <w:rsid w:val="00B74733"/>
    <w:rPr>
      <w:strike/>
      <w:dstrike w:val="0"/>
      <w:color w:val="FF0000"/>
    </w:rPr>
  </w:style>
  <w:style w:type="character" w:customStyle="1" w:styleId="scstrikerednoncodified">
    <w:name w:val="sc_strike_red_non_codified"/>
    <w:uiPriority w:val="1"/>
    <w:qFormat/>
    <w:rsid w:val="00B74733"/>
    <w:rPr>
      <w:strike/>
      <w:dstrike w:val="0"/>
      <w:color w:val="FF0000"/>
    </w:rPr>
  </w:style>
  <w:style w:type="paragraph" w:customStyle="1" w:styleId="sctablecodifiedsection">
    <w:name w:val="sc_table_codified_section"/>
    <w:qFormat/>
    <w:rsid w:val="00B74733"/>
    <w:pPr>
      <w:widowControl w:val="0"/>
      <w:suppressAutoHyphens/>
      <w:spacing w:after="0" w:line="360" w:lineRule="auto"/>
    </w:pPr>
  </w:style>
  <w:style w:type="paragraph" w:customStyle="1" w:styleId="sctableln">
    <w:name w:val="sc_table_ln"/>
    <w:qFormat/>
    <w:rsid w:val="00B74733"/>
    <w:pPr>
      <w:widowControl w:val="0"/>
      <w:suppressAutoHyphens/>
      <w:spacing w:after="0" w:line="360" w:lineRule="auto"/>
      <w:jc w:val="right"/>
    </w:pPr>
  </w:style>
  <w:style w:type="paragraph" w:customStyle="1" w:styleId="sctablenoncodifiedsection">
    <w:name w:val="sc_table_non_codified_section"/>
    <w:qFormat/>
    <w:rsid w:val="00B74733"/>
    <w:pPr>
      <w:widowControl w:val="0"/>
      <w:suppressAutoHyphens/>
      <w:spacing w:after="0" w:line="360" w:lineRule="auto"/>
    </w:pPr>
  </w:style>
  <w:style w:type="paragraph" w:customStyle="1" w:styleId="scnowthereforebold">
    <w:name w:val="sc_now_therefore_bold"/>
    <w:uiPriority w:val="1"/>
    <w:qFormat/>
    <w:rsid w:val="00B74733"/>
    <w:pPr>
      <w:widowControl w:val="0"/>
      <w:suppressAutoHyphens/>
      <w:spacing w:after="0" w:line="480" w:lineRule="auto"/>
    </w:pPr>
    <w:rPr>
      <w:rFonts w:eastAsia="Calibri" w:cs="Times New Roman"/>
    </w:rPr>
  </w:style>
  <w:style w:type="paragraph" w:customStyle="1" w:styleId="scbillsiglines">
    <w:name w:val="sc_bill_sig_lines"/>
    <w:qFormat/>
    <w:rsid w:val="00B74733"/>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B74733"/>
    <w:pPr>
      <w:widowControl w:val="0"/>
      <w:suppressAutoHyphens/>
      <w:spacing w:after="0" w:line="240" w:lineRule="auto"/>
      <w:jc w:val="center"/>
    </w:pPr>
  </w:style>
  <w:style w:type="character" w:customStyle="1" w:styleId="scinsertblue">
    <w:name w:val="sc_insert_blue"/>
    <w:uiPriority w:val="1"/>
    <w:qFormat/>
    <w:rsid w:val="00B7473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74733"/>
    <w:rPr>
      <w:caps w:val="0"/>
      <w:smallCaps w:val="0"/>
      <w:strike w:val="0"/>
      <w:dstrike w:val="0"/>
      <w:vanish w:val="0"/>
      <w:color w:val="0070C0"/>
      <w:u w:val="none"/>
      <w:vertAlign w:val="baseline"/>
    </w:rPr>
  </w:style>
  <w:style w:type="character" w:customStyle="1" w:styleId="scinsert">
    <w:name w:val="sc_insert"/>
    <w:uiPriority w:val="1"/>
    <w:qFormat/>
    <w:rsid w:val="00B74733"/>
    <w:rPr>
      <w:caps w:val="0"/>
      <w:smallCaps w:val="0"/>
      <w:strike w:val="0"/>
      <w:dstrike w:val="0"/>
      <w:vanish w:val="0"/>
      <w:u w:val="single"/>
      <w:vertAlign w:val="baseline"/>
    </w:rPr>
  </w:style>
  <w:style w:type="character" w:customStyle="1" w:styleId="scinsertred">
    <w:name w:val="sc_insert_red"/>
    <w:uiPriority w:val="1"/>
    <w:qFormat/>
    <w:rsid w:val="00B7473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74733"/>
    <w:rPr>
      <w:caps w:val="0"/>
      <w:smallCaps w:val="0"/>
      <w:strike w:val="0"/>
      <w:dstrike w:val="0"/>
      <w:vanish w:val="0"/>
      <w:color w:val="FF0000"/>
      <w:u w:val="none"/>
      <w:vertAlign w:val="baseline"/>
    </w:rPr>
  </w:style>
  <w:style w:type="character" w:customStyle="1" w:styleId="scamendhouse">
    <w:name w:val="sc_amend_house"/>
    <w:uiPriority w:val="1"/>
    <w:qFormat/>
    <w:rsid w:val="00B74733"/>
    <w:rPr>
      <w:bdr w:val="none" w:sz="0" w:space="0" w:color="auto"/>
      <w:shd w:val="clear" w:color="auto" w:fill="FDE9D9" w:themeFill="accent6" w:themeFillTint="33"/>
    </w:rPr>
  </w:style>
  <w:style w:type="character" w:customStyle="1" w:styleId="scamendsenate">
    <w:name w:val="sc_amend_senate"/>
    <w:uiPriority w:val="1"/>
    <w:qFormat/>
    <w:rsid w:val="00B74733"/>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58&amp;session=125&amp;summary=B" TargetMode="External" Id="Rd907e0b633cd4b27" /><Relationship Type="http://schemas.openxmlformats.org/officeDocument/2006/relationships/hyperlink" Target="https://www.scstatehouse.gov/sess125_2023-2024/prever/5258_20240313.docx" TargetMode="External" Id="Red9da08fa1fc4779" /><Relationship Type="http://schemas.openxmlformats.org/officeDocument/2006/relationships/hyperlink" Target="h:\hj\20240313.docx" TargetMode="External" Id="Rdade36bb82ce4fc1" /><Relationship Type="http://schemas.openxmlformats.org/officeDocument/2006/relationships/hyperlink" Target="h:\sj\20240313.docx" TargetMode="External" Id="R7db84db55567494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13f73468-ca07-4bfd-95ea-e70433051316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2024-03-13T00:00:00-04:00</T_BILL_DT_VERSION>
  <T_BILL_D_HOUSEINTRODATE>2024-03-13</T_BILL_D_HOUSEINTRODATE>
  <T_BILL_D_INTRODATE>2024-03-13</T_BILL_D_INTRODATE>
  <T_BILL_D_SENATEINTRODATE>2024-03-13</T_BILL_D_SENATEINTRODATE>
  <T_BILL_N_INTERNALVERSIONNUMBER>1</T_BILL_N_INTERNALVERSIONNUMBER>
  <T_BILL_N_SESSION>125</T_BILL_N_SESSION>
  <T_BILL_N_VERSIONNUMBER>1</T_BILL_N_VERSIONNUMBER>
  <T_BILL_N_YEAR>2024</T_BILL_N_YEAR>
  <T_BILL_REQUEST_REQUEST>d0ef641a-b1f6-4d0f-8d21-5fa355b433d1</T_BILL_REQUEST_REQUEST>
  <T_BILL_R_ORIGINALDRAFT>514ab1d2-e613-4b7b-94e0-b536017812fa</T_BILL_R_ORIGINALDRAFT>
  <T_BILL_SPONSOR_SPONSOR>b7857f2a-6a17-4e73-8ffd-a4bf9b6eec50</T_BILL_SPONSOR_SPONSOR>
  <T_BILL_T_BILLNAME>[5258]</T_BILL_T_BILLNAME>
  <T_BILL_T_BILLNUMBER>5258</T_BILL_T_BILLNUMBER>
  <T_BILL_T_BILLTITLE>tO RECOGNIZE NATIONAL CAREGIVERS DAY IN THE STATE OF SOUTH CAROLINA ON FEBRUARY 16, 2024, AS A TESTAMENT TO THE SELFLESS DEDICATION AND INVALUABLE CONTRIBUTIONS OF CAREGIVERS THROUGHOUT THE STATE.</T_BILL_T_BILLTITLE>
  <T_BILL_T_CHAMBER>house</T_BILL_T_CHAMBER>
  <T_BILL_T_FILENAME> </T_BILL_T_FILENAME>
  <T_BILL_T_LEGTYPE>concurrent_resolution</T_BILL_T_LEGTYPE>
  <T_BILL_T_SUBJECT>Caregivers Day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3182</Characters>
  <Application>Microsoft Office Word</Application>
  <DocSecurity>0</DocSecurity>
  <Lines>66</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Katie Rogers</cp:lastModifiedBy>
  <cp:revision>4</cp:revision>
  <cp:lastPrinted>2024-03-07T15:30:00Z</cp:lastPrinted>
  <dcterms:created xsi:type="dcterms:W3CDTF">2024-03-07T15:53:00Z</dcterms:created>
  <dcterms:modified xsi:type="dcterms:W3CDTF">2024-03-07T15:53:00Z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