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Kirby, Atkinson, Alexander, Anderson,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LC-0667WAB-BL24.docx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Councilman W.B. Wilson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26d5d4482e5457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0e80667da3c463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a6f7f627b04441a">
        <w:r>
          <w:rPr>
            <w:rStyle w:val="Hyperlink"/>
            <w:u w:val="single"/>
          </w:rPr>
          <w:t>03/20/2024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64F6EF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B255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D0C03" w14:paraId="48DB32D0" w14:textId="33769DA5">
          <w:pPr>
            <w:pStyle w:val="scresolutiontitle"/>
          </w:pPr>
          <w:r>
            <w:t xml:space="preserve">To express profound sorrow upon the passing of Councilman W.B. Wilson and to extend the deepest sympathy to his friends and family.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BA5B371">
      <w:pPr>
        <w:pStyle w:val="scresolutionwhereas"/>
      </w:pPr>
      <w:bookmarkStart w:name="wa_ebddaaa37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FE5A1F">
        <w:t>the members of the South Carolina House of Representatives were deeply saddened to learn of the passing of W.B. Wilson on Friday, March 15, 2024</w:t>
      </w:r>
      <w:r w:rsidR="000708EF">
        <w:t xml:space="preserve"> at the age of 87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6385BD4">
      <w:pPr>
        <w:pStyle w:val="scresolutionwhereas"/>
      </w:pPr>
      <w:bookmarkStart w:name="wa_d182902e1" w:id="1"/>
      <w:r>
        <w:t>W</w:t>
      </w:r>
      <w:bookmarkEnd w:id="1"/>
      <w:r>
        <w:t>hereas,</w:t>
      </w:r>
      <w:r w:rsidR="001347EE">
        <w:t xml:space="preserve"> </w:t>
      </w:r>
      <w:r w:rsidR="000708EF">
        <w:t xml:space="preserve">Wilson was a retired Williamsburg County </w:t>
      </w:r>
      <w:r w:rsidR="008C6CF7">
        <w:t>c</w:t>
      </w:r>
      <w:r w:rsidR="000708EF">
        <w:t>ouncilman and the husband of Verlena Dicker Wilson. He was wholeheartedly committed to serving his community, whether he was serving as a councilman, serving as a volunteer firefighter, or volunteering to read to children at Hemingway Elementary School. Participating in boards and committees w</w:t>
      </w:r>
      <w:r w:rsidR="009129BA">
        <w:t>as</w:t>
      </w:r>
      <w:r w:rsidR="000708EF">
        <w:t xml:space="preserve"> a large part of Wilson’s contributions to his community. He was a board member on boards ranging from school boards, </w:t>
      </w:r>
      <w:r w:rsidR="008C6CF7">
        <w:t xml:space="preserve">library boards, </w:t>
      </w:r>
      <w:r w:rsidR="000708EF">
        <w:t>college boards, the Red Cross, church boards, and many more. He also served as president for the Hemmingway High School Band Booster and Athletic Boost</w:t>
      </w:r>
      <w:r w:rsidR="0040567F">
        <w:t>er</w:t>
      </w:r>
      <w:r w:rsidR="000708EF">
        <w:t xml:space="preserve"> Club, </w:t>
      </w:r>
      <w:r w:rsidR="008C6CF7">
        <w:t>for United Way in Wilmington, Delaware, and for the Indiantown Precinct and Executive Committee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0FA2A51A">
      <w:pPr>
        <w:pStyle w:val="scresolutionwhereas"/>
      </w:pPr>
      <w:bookmarkStart w:name="wa_028690e36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8C6CF7">
        <w:t xml:space="preserve">W.B. Wilson’s accomplishments in Williamsburg County while serving as a councilman were great, and the fruit of his efforts will be long lasting. He contributed to the development of </w:t>
      </w:r>
      <w:r w:rsidR="005D691A">
        <w:t xml:space="preserve">five new fire stations, the expansion of water and sewer utilities, </w:t>
      </w:r>
      <w:r w:rsidR="00B64898">
        <w:t xml:space="preserve">the building of </w:t>
      </w:r>
      <w:r w:rsidR="005D691A">
        <w:t>four new county builds, and a myriad of building renovations and business developments. His commitment to Williamsburg County was evident by his continued efforts to create jobs, provide job training, and build a better community for the people of Williamsburg County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4778E016">
      <w:pPr>
        <w:pStyle w:val="scresolutionwhereas"/>
      </w:pPr>
      <w:bookmarkStart w:name="wa_8fd695a03" w:id="3"/>
      <w:r>
        <w:t>W</w:t>
      </w:r>
      <w:bookmarkEnd w:id="3"/>
      <w:r>
        <w:t>hereas,</w:t>
      </w:r>
      <w:r w:rsidR="001347EE">
        <w:t xml:space="preserve"> </w:t>
      </w:r>
      <w:r w:rsidR="000708EF">
        <w:t xml:space="preserve">W.B. Wilson leaves to cherish his memory his wife, Verlena Dicker Wilson; one daughter, P. Jeanette Simon; one son, Andre (Tabitha) Wilson; one brother, Samuel C. (Ruth) Wilson; two sisters, Fannie Smith and Valtricia Cunningham; along with a host of other relatives and friends.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0C7F6A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B255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20A65C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B255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D0C03">
        <w:t xml:space="preserve">express profound </w:t>
      </w:r>
      <w:r w:rsidR="00BD0C03">
        <w:lastRenderedPageBreak/>
        <w:t>sorrow upon the passing of councilman W.B. Wilson and extend the deepest sympathy to his friends and family.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C67C78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BD0C03">
        <w:t>the family of W.B. Wilson.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B3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04954F" w:rsidR="007003E1" w:rsidRDefault="005B3D5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B255E">
              <w:rPr>
                <w:noProof/>
              </w:rPr>
              <w:t>LC-0667WAB-BL24.docx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2C77"/>
    <w:rsid w:val="000708EF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E5A9E"/>
    <w:rsid w:val="002F4473"/>
    <w:rsid w:val="00301B21"/>
    <w:rsid w:val="00316757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567F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45A0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255E"/>
    <w:rsid w:val="005B3D54"/>
    <w:rsid w:val="005C2FE2"/>
    <w:rsid w:val="005D691A"/>
    <w:rsid w:val="005E2BC9"/>
    <w:rsid w:val="00603D76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2F5D"/>
    <w:rsid w:val="006D58AA"/>
    <w:rsid w:val="006E4451"/>
    <w:rsid w:val="006E655C"/>
    <w:rsid w:val="006E69E6"/>
    <w:rsid w:val="007003E1"/>
    <w:rsid w:val="0070264A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2923"/>
    <w:rsid w:val="00870570"/>
    <w:rsid w:val="008905D2"/>
    <w:rsid w:val="008956A7"/>
    <w:rsid w:val="008A1768"/>
    <w:rsid w:val="008A489F"/>
    <w:rsid w:val="008A7625"/>
    <w:rsid w:val="008B4AC4"/>
    <w:rsid w:val="008C3A19"/>
    <w:rsid w:val="008C6CF7"/>
    <w:rsid w:val="008D05D1"/>
    <w:rsid w:val="008E1DCA"/>
    <w:rsid w:val="008F0F33"/>
    <w:rsid w:val="008F4429"/>
    <w:rsid w:val="009059FF"/>
    <w:rsid w:val="009129BA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65B8"/>
    <w:rsid w:val="00AF0102"/>
    <w:rsid w:val="00AF1A81"/>
    <w:rsid w:val="00AF69EE"/>
    <w:rsid w:val="00B00C4F"/>
    <w:rsid w:val="00B05A6B"/>
    <w:rsid w:val="00B128F5"/>
    <w:rsid w:val="00B2348A"/>
    <w:rsid w:val="00B3602C"/>
    <w:rsid w:val="00B412D4"/>
    <w:rsid w:val="00B519D6"/>
    <w:rsid w:val="00B6480F"/>
    <w:rsid w:val="00B64898"/>
    <w:rsid w:val="00B64FFF"/>
    <w:rsid w:val="00B65037"/>
    <w:rsid w:val="00B703CB"/>
    <w:rsid w:val="00B7267F"/>
    <w:rsid w:val="00B879A5"/>
    <w:rsid w:val="00B9052D"/>
    <w:rsid w:val="00B9105E"/>
    <w:rsid w:val="00BA411C"/>
    <w:rsid w:val="00BC1E62"/>
    <w:rsid w:val="00BC695A"/>
    <w:rsid w:val="00BD086A"/>
    <w:rsid w:val="00BD0C03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774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56D6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64BB"/>
    <w:rsid w:val="00E071A0"/>
    <w:rsid w:val="00E32D96"/>
    <w:rsid w:val="00E41911"/>
    <w:rsid w:val="00E44B57"/>
    <w:rsid w:val="00E658FD"/>
    <w:rsid w:val="00E92EEF"/>
    <w:rsid w:val="00E97AB4"/>
    <w:rsid w:val="00EA150E"/>
    <w:rsid w:val="00EC7097"/>
    <w:rsid w:val="00EF2368"/>
    <w:rsid w:val="00EF5F4D"/>
    <w:rsid w:val="00F02C5C"/>
    <w:rsid w:val="00F24442"/>
    <w:rsid w:val="00F376DE"/>
    <w:rsid w:val="00F42BA9"/>
    <w:rsid w:val="00F477DA"/>
    <w:rsid w:val="00F50AE3"/>
    <w:rsid w:val="00F622A7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5A1F"/>
    <w:rsid w:val="00FF0C01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1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11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11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11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A4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11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A411C"/>
  </w:style>
  <w:style w:type="character" w:styleId="LineNumber">
    <w:name w:val="line number"/>
    <w:basedOn w:val="DefaultParagraphFont"/>
    <w:uiPriority w:val="99"/>
    <w:semiHidden/>
    <w:unhideWhenUsed/>
    <w:rsid w:val="00BA411C"/>
  </w:style>
  <w:style w:type="paragraph" w:customStyle="1" w:styleId="BillDots">
    <w:name w:val="Bill Dots"/>
    <w:basedOn w:val="Normal"/>
    <w:qFormat/>
    <w:rsid w:val="00BA411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A411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11C"/>
    <w:pPr>
      <w:ind w:left="720"/>
      <w:contextualSpacing/>
    </w:pPr>
  </w:style>
  <w:style w:type="paragraph" w:customStyle="1" w:styleId="scbillheader">
    <w:name w:val="sc_bill_header"/>
    <w:qFormat/>
    <w:rsid w:val="00BA411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A411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A411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A411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A411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A411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A411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A411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A411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A411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A411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A411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A411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A411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A411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A411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A411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A411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A411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A411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A411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A411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A411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A411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A411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A41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A41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A411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A411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A41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A41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A41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A41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A41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A411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A411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A411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A411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A411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A411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A411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A411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A411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A411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A411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A411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A411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A411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A411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A411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A411C"/>
    <w:rPr>
      <w:color w:val="808080"/>
    </w:rPr>
  </w:style>
  <w:style w:type="paragraph" w:customStyle="1" w:styleId="sctablecodifiedsection">
    <w:name w:val="sc_table_codified_section"/>
    <w:qFormat/>
    <w:rsid w:val="00BA411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A411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A411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A411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A411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A411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A411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A411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A411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A411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A411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A411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A411C"/>
    <w:rPr>
      <w:strike/>
      <w:dstrike w:val="0"/>
    </w:rPr>
  </w:style>
  <w:style w:type="character" w:customStyle="1" w:styleId="scstrikeblue">
    <w:name w:val="sc_strike_blue"/>
    <w:uiPriority w:val="1"/>
    <w:qFormat/>
    <w:rsid w:val="00BA411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A411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A411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A411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A411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A411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A411C"/>
  </w:style>
  <w:style w:type="paragraph" w:customStyle="1" w:styleId="scbillendxx">
    <w:name w:val="sc_bill_end_xx"/>
    <w:qFormat/>
    <w:rsid w:val="00BA411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A411C"/>
  </w:style>
  <w:style w:type="character" w:customStyle="1" w:styleId="scresolutionbody1">
    <w:name w:val="sc_resolution_body1"/>
    <w:uiPriority w:val="1"/>
    <w:qFormat/>
    <w:rsid w:val="00BA411C"/>
  </w:style>
  <w:style w:type="character" w:styleId="Strong">
    <w:name w:val="Strong"/>
    <w:basedOn w:val="DefaultParagraphFont"/>
    <w:uiPriority w:val="22"/>
    <w:qFormat/>
    <w:rsid w:val="00BA411C"/>
    <w:rPr>
      <w:b/>
      <w:bCs/>
    </w:rPr>
  </w:style>
  <w:style w:type="character" w:customStyle="1" w:styleId="scamendhouse">
    <w:name w:val="sc_amend_house"/>
    <w:uiPriority w:val="1"/>
    <w:qFormat/>
    <w:rsid w:val="00BA411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A411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93&amp;session=125&amp;summary=B" TargetMode="External" Id="R30e80667da3c463c" /><Relationship Type="http://schemas.openxmlformats.org/officeDocument/2006/relationships/hyperlink" Target="https://www.scstatehouse.gov/sess125_2023-2024/prever/5293_20240320.docx" TargetMode="External" Id="R7a6f7f627b04441a" /><Relationship Type="http://schemas.openxmlformats.org/officeDocument/2006/relationships/hyperlink" Target="h:\hj\20240320.docx" TargetMode="External" Id="R826d5d4482e5457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34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0924e979-c683-45b7-a800-90b47d3ff360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2024-03-20T00:00:00-04:00</T_BILL_DT_VERSION>
  <T_BILL_D_HOUSEINTRODATE>2024-03-20</T_BILL_D_HOUSEINTRODATE>
  <T_BILL_D_INTRODATE>2024-03-20</T_BILL_D_INTRODATE>
  <T_BILL_N_INTERNALVERSIONNUMBER>1</T_BILL_N_INTERNALVERSIONNUMBER>
  <T_BILL_N_SESSION>125</T_BILL_N_SESSION>
  <T_BILL_N_VERSIONNUMBER>1</T_BILL_N_VERSIONNUMBER>
  <T_BILL_N_YEAR>2024</T_BILL_N_YEAR>
  <T_BILL_REQUEST_REQUEST>55429ccb-0658-4f4d-8b6b-a2dd0933a957</T_BILL_REQUEST_REQUEST>
  <T_BILL_R_ORIGINALDRAFT>693dafc2-c10d-45fa-8b34-4fbf460af18b</T_BILL_R_ORIGINALDRAFT>
  <T_BILL_SPONSOR_SPONSOR>7a12760b-00c4-4249-9545-7eca278d9f05</T_BILL_SPONSOR_SPONSOR>
  <T_BILL_T_BILLNAME>[5293]</T_BILL_T_BILLNAME>
  <T_BILL_T_BILLNUMBER>5293</T_BILL_T_BILLNUMBER>
  <T_BILL_T_BILLTITLE>To express profound sorrow upon the passing of Councilman W.B. Wilson and to extend the deepest sympathy to his friends and family. </T_BILL_T_BILLTITLE>
  <T_BILL_T_CHAMBER>house</T_BILL_T_CHAMBER>
  <T_BILL_T_FILENAME> </T_BILL_T_FILENAME>
  <T_BILL_T_LEGTYPE>resolution</T_BILL_T_LEGTYPE>
  <T_BILL_T_SUBJECT>Councilman W.B. Wilson</T_BILL_T_SUBJECT>
  <T_BILL_UR_DRAFTER>andybeeson@scstatehouse.gov</T_BILL_UR_DRAFTER>
  <T_BILL_UR_DRAFTINGASSISTANT>annarushton@scstatehouse.gov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E9C4BC-2FD2-400B-84D7-F315A47D067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1946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2024-03-20T14:37:00Z</cp:lastPrinted>
  <dcterms:created xsi:type="dcterms:W3CDTF">2024-03-20T14:40:00Z</dcterms:created>
  <dcterms:modified xsi:type="dcterms:W3CDTF">2024-03-20T14:40:00Z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