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Weeks, G.M. Smith, Wheeler,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Thayer, Thigpen, Trantham, Vaughan, West, Wetmore, White, Whitmire, Williams, Willis, Wooten and Yow</w:t>
      </w:r>
    </w:p>
    <w:p>
      <w:pPr>
        <w:widowControl w:val="false"/>
        <w:spacing w:after="0"/>
        <w:jc w:val="left"/>
      </w:pPr>
      <w:r>
        <w:rPr>
          <w:rFonts w:ascii="Times New Roman"/>
          <w:sz w:val="22"/>
        </w:rPr>
        <w:t xml:space="preserve">Document Path: LC-0403PH-RM24.docx</w:t>
      </w:r>
    </w:p>
    <w:p>
      <w:pPr>
        <w:widowControl w:val="false"/>
        <w:spacing w:after="0"/>
        <w:jc w:val="left"/>
      </w:pP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 xml:space="preserve">Adopted by the House on March 28, 2024</w:t>
      </w:r>
    </w:p>
    <w:p>
      <w:pPr>
        <w:widowControl w:val="false"/>
        <w:spacing w:after="0"/>
        <w:jc w:val="left"/>
      </w:pPr>
    </w:p>
    <w:p>
      <w:pPr>
        <w:widowControl w:val="false"/>
        <w:spacing w:after="0"/>
        <w:jc w:val="left"/>
      </w:pPr>
      <w:r>
        <w:rPr>
          <w:rFonts w:ascii="Times New Roman"/>
          <w:sz w:val="22"/>
        </w:rPr>
        <w:t xml:space="preserve">Summary: Hon. Fred H. Gordon, Jr.,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adopted</w:t>
      </w:r>
      <w:r>
        <w:t xml:space="preserve"> (</w:t>
      </w:r>
      <w:hyperlink w:history="true" r:id="R8ecffbd4ae45465a">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bc990442104f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3936b68feb4fde">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683BCC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04EB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9590D" w14:paraId="48DB32D0" w14:textId="301A0329">
          <w:pPr>
            <w:pStyle w:val="scresolutiontitle"/>
          </w:pPr>
          <w:r w:rsidRPr="00A9590D">
            <w:t>TO CONGRATULATE THE HONORABLE FRED H. GORDON</w:t>
          </w:r>
          <w:r w:rsidR="000C4494">
            <w:t>, JR.,</w:t>
          </w:r>
          <w:r w:rsidRPr="00A9590D">
            <w:t xml:space="preserve"> OF SUMTER FOR A LIFE WELL LIVED IN SERVICE TO HIS COMMUNITY AND HIS COUNTRY AND TO WISH HIM MUCH CONTINUED SUCCESS AND FULFILLMENT IN THE DAYS AHEAD.</w:t>
          </w:r>
        </w:p>
      </w:sdtContent>
    </w:sdt>
    <w:p w:rsidR="0010776B" w:rsidP="00091FD9" w:rsidRDefault="0010776B" w14:paraId="48DB32D1" w14:textId="56627158">
      <w:pPr>
        <w:pStyle w:val="scresolutiontitle"/>
      </w:pPr>
    </w:p>
    <w:p w:rsidR="00C82101" w:rsidP="00C82101" w:rsidRDefault="008C3A19" w14:paraId="14E6D521" w14:textId="0FFE475F">
      <w:pPr>
        <w:pStyle w:val="scresolutionwhereas"/>
      </w:pPr>
      <w:bookmarkStart w:name="wa_3cbc8a7ee" w:id="0"/>
      <w:r w:rsidRPr="00084D53">
        <w:t>W</w:t>
      </w:r>
      <w:bookmarkEnd w:id="0"/>
      <w:r w:rsidRPr="00084D53">
        <w:t>hereas,</w:t>
      </w:r>
      <w:r w:rsidR="001347EE">
        <w:t xml:space="preserve"> </w:t>
      </w:r>
      <w:r w:rsidR="00C82101">
        <w:t>it is with great pleasure that the South Carolina House of Representatives recognizes those individuals who give tirelessly of themselves to the welfare of this great state’s and this great nation’s citizenry. Having spent his life serving others, the Honorable Fred H. Gordon</w:t>
      </w:r>
      <w:r w:rsidR="000C4494">
        <w:t xml:space="preserve">, Jr., </w:t>
      </w:r>
      <w:r w:rsidR="00C82101">
        <w:t>of Sumter exemplifies such South Carolinians; and</w:t>
      </w:r>
    </w:p>
    <w:p w:rsidR="00C82101" w:rsidP="00C82101" w:rsidRDefault="00C82101" w14:paraId="768B1021" w14:textId="77777777">
      <w:pPr>
        <w:pStyle w:val="scresolutionwhereas"/>
      </w:pPr>
    </w:p>
    <w:p w:rsidR="00C82101" w:rsidP="00C82101" w:rsidRDefault="00C82101" w14:paraId="4FF6BB39" w14:textId="123FE65A">
      <w:pPr>
        <w:pStyle w:val="scresolutionwhereas"/>
      </w:pPr>
      <w:bookmarkStart w:name="wa_1e6011edc" w:id="1"/>
      <w:r>
        <w:t>W</w:t>
      </w:r>
      <w:bookmarkEnd w:id="1"/>
      <w:r>
        <w:t>hereas, the fifth of thirteen children born to Fred and Pearl Gordon, the young Fred Gordon, Jr., grew up in Dumas, Arkansas, and graduated from the University of Arkansas at Pine Bluff with a bachelor’s degree in business administration and accounting, followed by a master’s degree from Embry</w:t>
      </w:r>
      <w:r w:rsidR="00696F94">
        <w:t>‑</w:t>
      </w:r>
      <w:r>
        <w:t>Riddle Aeronautical University in aeronautical science. In addition, he earned a master’s degree in management and human resources from Troy University and graduated from the Defense Equal Opportunity Management Institute,</w:t>
      </w:r>
      <w:r w:rsidR="00FC0A43">
        <w:t xml:space="preserve"> as well as </w:t>
      </w:r>
      <w:r>
        <w:t>the NCO</w:t>
      </w:r>
      <w:r w:rsidR="00FC0A43">
        <w:t xml:space="preserve"> </w:t>
      </w:r>
      <w:r>
        <w:t>and Senior NCO Academy; and</w:t>
      </w:r>
    </w:p>
    <w:p w:rsidR="00C82101" w:rsidP="00C82101" w:rsidRDefault="00C82101" w14:paraId="47794FA6" w14:textId="77777777">
      <w:pPr>
        <w:pStyle w:val="scresolutionwhereas"/>
      </w:pPr>
    </w:p>
    <w:p w:rsidR="00C82101" w:rsidP="00C82101" w:rsidRDefault="00C82101" w14:paraId="13F17A42" w14:textId="7CE6A77D">
      <w:pPr>
        <w:pStyle w:val="scresolutionwhereas"/>
      </w:pPr>
      <w:bookmarkStart w:name="wa_b59a7809c" w:id="2"/>
      <w:r>
        <w:t>W</w:t>
      </w:r>
      <w:bookmarkEnd w:id="2"/>
      <w:r>
        <w:t>hereas, Judge Gordon joined the United States Air Force in 1971 and retired as a chief master sergeant in 2003. Serving in a variety of assignments at the squadron, group, and wing level, he was first sergeant for the 45th Operations Group, Patrick A</w:t>
      </w:r>
      <w:r w:rsidR="007E4C3E">
        <w:t>ir Force Base (AFB)</w:t>
      </w:r>
      <w:r>
        <w:t>, Florida</w:t>
      </w:r>
      <w:r w:rsidR="00996DC9">
        <w:t>;</w:t>
      </w:r>
      <w:r>
        <w:t xml:space="preserve"> command chief master sergeant for the 341st Missile Wing, Malmstrom AFB, Montana, and the 51st Fighter Wing Osan AB, Korea</w:t>
      </w:r>
      <w:r w:rsidR="00996DC9">
        <w:t>;</w:t>
      </w:r>
      <w:r>
        <w:t xml:space="preserve"> and first sergeant </w:t>
      </w:r>
      <w:r w:rsidR="00996DC9">
        <w:t xml:space="preserve">for the </w:t>
      </w:r>
      <w:r>
        <w:t>9th Air Force, Shaw Air Force, South Carolina</w:t>
      </w:r>
      <w:r w:rsidR="00996DC9">
        <w:t>, from which post he retired</w:t>
      </w:r>
      <w:r>
        <w:t>. He is the recipient of the Meritorious Service Medal, Air Force Commendation Medal, Vietnam Service Medal,</w:t>
      </w:r>
      <w:r w:rsidR="004F4B1F">
        <w:t xml:space="preserve"> </w:t>
      </w:r>
      <w:r>
        <w:t xml:space="preserve">and the Republic of Vietnam Gallantry Cross </w:t>
      </w:r>
      <w:r w:rsidR="004F4B1F">
        <w:t>W</w:t>
      </w:r>
      <w:r>
        <w:t>ith Palm; and</w:t>
      </w:r>
    </w:p>
    <w:p w:rsidR="00C82101" w:rsidP="00C82101" w:rsidRDefault="00C82101" w14:paraId="31EBFF7B" w14:textId="77777777">
      <w:pPr>
        <w:pStyle w:val="scresolutionwhereas"/>
      </w:pPr>
    </w:p>
    <w:p w:rsidR="00C82101" w:rsidP="00C82101" w:rsidRDefault="00C82101" w14:paraId="45B4F2CA" w14:textId="288B8E2D">
      <w:pPr>
        <w:pStyle w:val="scresolutionwhereas"/>
      </w:pPr>
      <w:bookmarkStart w:name="wa_1524d0c9b" w:id="3"/>
      <w:r>
        <w:t>W</w:t>
      </w:r>
      <w:bookmarkEnd w:id="3"/>
      <w:r>
        <w:t>hereas, from 2006 to 2015, Fred Gordon managed the Shaw AFB Campus of Central Carolina College. During this same period, he also served as director of equal opportunity at Shaw. In that capacity, he was the central point on the base for receiving formal and informal complaints of unlawful discrimination and sexual harassment; and</w:t>
      </w:r>
    </w:p>
    <w:p w:rsidR="00C82101" w:rsidP="00C82101" w:rsidRDefault="00C82101" w14:paraId="49D318CF" w14:textId="77777777">
      <w:pPr>
        <w:pStyle w:val="scresolutionwhereas"/>
      </w:pPr>
    </w:p>
    <w:p w:rsidR="00C82101" w:rsidP="00C82101" w:rsidRDefault="00C82101" w14:paraId="426B867B" w14:textId="0CED2A98">
      <w:pPr>
        <w:pStyle w:val="scresolutionwhereas"/>
      </w:pPr>
      <w:bookmarkStart w:name="wa_d3eda3c31" w:id="4"/>
      <w:r>
        <w:t>W</w:t>
      </w:r>
      <w:bookmarkEnd w:id="4"/>
      <w:r>
        <w:t xml:space="preserve">hereas, Judge Gordon </w:t>
      </w:r>
      <w:r w:rsidR="00A45C76">
        <w:t xml:space="preserve">has </w:t>
      </w:r>
      <w:r>
        <w:t xml:space="preserve">served </w:t>
      </w:r>
      <w:r w:rsidR="00A45C76">
        <w:t xml:space="preserve">the City of Sumter and the County of Sumter </w:t>
      </w:r>
      <w:r>
        <w:t xml:space="preserve">as a </w:t>
      </w:r>
      <w:r w:rsidR="00A45C76">
        <w:t>municipal judge and as a magistrate judge.  He served as a full</w:t>
      </w:r>
      <w:r w:rsidR="00A45C76">
        <w:noBreakHyphen/>
        <w:t xml:space="preserve">time magistrate judge from 2015 </w:t>
      </w:r>
      <w:r>
        <w:t xml:space="preserve">until his retirement in </w:t>
      </w:r>
      <w:r>
        <w:lastRenderedPageBreak/>
        <w:t>2023; and</w:t>
      </w:r>
    </w:p>
    <w:p w:rsidR="00C82101" w:rsidP="00C82101" w:rsidRDefault="00C82101" w14:paraId="3212E8E3" w14:textId="77777777">
      <w:pPr>
        <w:pStyle w:val="scresolutionwhereas"/>
      </w:pPr>
    </w:p>
    <w:p w:rsidR="00C82101" w:rsidP="00C82101" w:rsidRDefault="00C82101" w14:paraId="1A7D1BE4" w14:textId="47C1B085">
      <w:pPr>
        <w:pStyle w:val="scresolutionwhereas"/>
      </w:pPr>
      <w:bookmarkStart w:name="wa_5cae2d65a" w:id="5"/>
      <w:r>
        <w:t>W</w:t>
      </w:r>
      <w:bookmarkEnd w:id="5"/>
      <w:r>
        <w:t>hereas, currently, he serves as a volunteer in his church and community where needed. He is a member of Saint Mark Four</w:t>
      </w:r>
      <w:r w:rsidR="00F069C3">
        <w:t>‑</w:t>
      </w:r>
      <w:r>
        <w:t>Bridges Baptist Church, the Goodfellows Club, and Alpha Kappa Psi Fraternity (lifetime). Married to Bessie L. Sanders</w:t>
      </w:r>
      <w:r w:rsidR="00477A07">
        <w:t>‑</w:t>
      </w:r>
      <w:r>
        <w:t>Gordon, Judge Gordon is a proud husband who also delights in three daughters and three grandchildren; and</w:t>
      </w:r>
    </w:p>
    <w:p w:rsidR="00C82101" w:rsidP="00C82101" w:rsidRDefault="00C82101" w14:paraId="4CA3C1FC" w14:textId="77777777">
      <w:pPr>
        <w:pStyle w:val="scresolutionwhereas"/>
      </w:pPr>
    </w:p>
    <w:p w:rsidR="00C82101" w:rsidP="00C82101" w:rsidRDefault="00C82101" w14:paraId="4155B750" w14:textId="77777777">
      <w:pPr>
        <w:pStyle w:val="scresolutionwhereas"/>
      </w:pPr>
      <w:bookmarkStart w:name="wa_15da34b90" w:id="6"/>
      <w:r>
        <w:t>W</w:t>
      </w:r>
      <w:bookmarkEnd w:id="6"/>
      <w:r>
        <w:t>hereas, the members of the House of Representatives recognize that the success of the State of South Carolina, the strength of its communities, and the vitality of American society as a whole depend, in great measure, upon the dedication of individuals like Fred Gordon who use their talents and resources to serve others. Now, therefore,</w:t>
      </w:r>
    </w:p>
    <w:p w:rsidRPr="00040E43" w:rsidR="008A7625" w:rsidP="006B1590" w:rsidRDefault="008A7625" w14:paraId="24BB5989" w14:textId="77777777">
      <w:pPr>
        <w:pStyle w:val="scresolutionbody"/>
      </w:pPr>
    </w:p>
    <w:p w:rsidRPr="00040E43" w:rsidR="00B9052D" w:rsidP="00FA0B1D" w:rsidRDefault="00B9052D" w14:paraId="48DB32E4" w14:textId="05B8660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04EB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66EE19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04EB4">
            <w:rPr>
              <w:rStyle w:val="scresolutionbody1"/>
            </w:rPr>
            <w:t>House of Representatives</w:t>
          </w:r>
        </w:sdtContent>
      </w:sdt>
      <w:r w:rsidRPr="00040E43">
        <w:t xml:space="preserve">, by this resolution, </w:t>
      </w:r>
      <w:r w:rsidRPr="00C82101" w:rsidR="00C82101">
        <w:t>congratulate the Honorable Fred H. Gordon</w:t>
      </w:r>
      <w:r w:rsidR="000C4494">
        <w:t>, Jr.</w:t>
      </w:r>
      <w:r w:rsidR="006764E8">
        <w:t>,</w:t>
      </w:r>
      <w:r w:rsidRPr="00C82101" w:rsidR="00C82101">
        <w:t xml:space="preserve"> of Sumter for a life well lived in service to his community and his country and wish him much continued success and fulfillment in the days ahead.</w:t>
      </w:r>
    </w:p>
    <w:p w:rsidRPr="00040E43" w:rsidR="00007116" w:rsidP="00B703CB" w:rsidRDefault="00007116" w14:paraId="48DB32E7" w14:textId="77777777">
      <w:pPr>
        <w:pStyle w:val="scresolutionbody"/>
      </w:pPr>
    </w:p>
    <w:p w:rsidRPr="00040E43" w:rsidR="00B9052D" w:rsidP="00B703CB" w:rsidRDefault="00007116" w14:paraId="48DB32E8" w14:textId="737E0EEE">
      <w:pPr>
        <w:pStyle w:val="scresolutionbody"/>
      </w:pPr>
      <w:r w:rsidRPr="00040E43">
        <w:t>Be it further resolved that a copy of this resolution be presented to</w:t>
      </w:r>
      <w:r w:rsidRPr="00040E43" w:rsidR="00B9105E">
        <w:t xml:space="preserve"> </w:t>
      </w:r>
      <w:r w:rsidRPr="00C82101" w:rsidR="00C82101">
        <w:t>the Honorable Fred H. Gordon</w:t>
      </w:r>
      <w:r w:rsidR="000C4494">
        <w:t>, Jr</w:t>
      </w:r>
      <w:r w:rsidR="00C8210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656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BA98ED8" w:rsidR="007003E1" w:rsidRDefault="00C6565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4EB4">
              <w:rPr>
                <w:noProof/>
              </w:rPr>
              <w:t>LC-0403PH-RM24.docx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2915"/>
    <w:rsid w:val="000843D7"/>
    <w:rsid w:val="00084D53"/>
    <w:rsid w:val="00091FD9"/>
    <w:rsid w:val="00093E8B"/>
    <w:rsid w:val="0009711F"/>
    <w:rsid w:val="00097234"/>
    <w:rsid w:val="00097C23"/>
    <w:rsid w:val="000C4494"/>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A7D9E"/>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4938"/>
    <w:rsid w:val="0036008C"/>
    <w:rsid w:val="00367751"/>
    <w:rsid w:val="0037079A"/>
    <w:rsid w:val="003A4798"/>
    <w:rsid w:val="003A4F41"/>
    <w:rsid w:val="003C4DAB"/>
    <w:rsid w:val="003D01E8"/>
    <w:rsid w:val="003D0BC2"/>
    <w:rsid w:val="003D78E3"/>
    <w:rsid w:val="003E5288"/>
    <w:rsid w:val="003F6D79"/>
    <w:rsid w:val="003F6E8C"/>
    <w:rsid w:val="003F76C1"/>
    <w:rsid w:val="0041760A"/>
    <w:rsid w:val="00417C01"/>
    <w:rsid w:val="004252D4"/>
    <w:rsid w:val="00425F0B"/>
    <w:rsid w:val="00436096"/>
    <w:rsid w:val="004403BD"/>
    <w:rsid w:val="004429B3"/>
    <w:rsid w:val="00461441"/>
    <w:rsid w:val="004623E6"/>
    <w:rsid w:val="0046488E"/>
    <w:rsid w:val="0046685D"/>
    <w:rsid w:val="004669F5"/>
    <w:rsid w:val="00477A07"/>
    <w:rsid w:val="004809EE"/>
    <w:rsid w:val="004B7339"/>
    <w:rsid w:val="004E7D54"/>
    <w:rsid w:val="004F4B1F"/>
    <w:rsid w:val="00511974"/>
    <w:rsid w:val="0052116B"/>
    <w:rsid w:val="005273C6"/>
    <w:rsid w:val="005275A2"/>
    <w:rsid w:val="00530A69"/>
    <w:rsid w:val="00543DF3"/>
    <w:rsid w:val="00544C6E"/>
    <w:rsid w:val="00545593"/>
    <w:rsid w:val="00545C09"/>
    <w:rsid w:val="00551C74"/>
    <w:rsid w:val="00556EBF"/>
    <w:rsid w:val="0055760A"/>
    <w:rsid w:val="0057560B"/>
    <w:rsid w:val="00576B8B"/>
    <w:rsid w:val="00577C6C"/>
    <w:rsid w:val="005834ED"/>
    <w:rsid w:val="00592F81"/>
    <w:rsid w:val="005A2369"/>
    <w:rsid w:val="005A62FE"/>
    <w:rsid w:val="005B1796"/>
    <w:rsid w:val="005C2FE2"/>
    <w:rsid w:val="005E2BC9"/>
    <w:rsid w:val="00605102"/>
    <w:rsid w:val="006053F5"/>
    <w:rsid w:val="00611909"/>
    <w:rsid w:val="006203CD"/>
    <w:rsid w:val="006215AA"/>
    <w:rsid w:val="00627DCA"/>
    <w:rsid w:val="00666E48"/>
    <w:rsid w:val="006764E8"/>
    <w:rsid w:val="006913C9"/>
    <w:rsid w:val="0069470D"/>
    <w:rsid w:val="00696F94"/>
    <w:rsid w:val="006B1590"/>
    <w:rsid w:val="006D58AA"/>
    <w:rsid w:val="006E4451"/>
    <w:rsid w:val="006E655C"/>
    <w:rsid w:val="006E69E6"/>
    <w:rsid w:val="007003E1"/>
    <w:rsid w:val="007070AD"/>
    <w:rsid w:val="00710BB1"/>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E44A9"/>
    <w:rsid w:val="007E4C3E"/>
    <w:rsid w:val="007F3C86"/>
    <w:rsid w:val="007F6D64"/>
    <w:rsid w:val="00810471"/>
    <w:rsid w:val="008362E8"/>
    <w:rsid w:val="008410D3"/>
    <w:rsid w:val="00843D27"/>
    <w:rsid w:val="00846FE5"/>
    <w:rsid w:val="008471A4"/>
    <w:rsid w:val="0085786E"/>
    <w:rsid w:val="00870570"/>
    <w:rsid w:val="00873F0B"/>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5405"/>
    <w:rsid w:val="00953783"/>
    <w:rsid w:val="0096528D"/>
    <w:rsid w:val="00965B3F"/>
    <w:rsid w:val="00996DC9"/>
    <w:rsid w:val="009B44AF"/>
    <w:rsid w:val="009C6A0B"/>
    <w:rsid w:val="009C7F19"/>
    <w:rsid w:val="009E2BE4"/>
    <w:rsid w:val="009F0C77"/>
    <w:rsid w:val="009F4DD1"/>
    <w:rsid w:val="009F7B81"/>
    <w:rsid w:val="00A02543"/>
    <w:rsid w:val="00A41684"/>
    <w:rsid w:val="00A45C76"/>
    <w:rsid w:val="00A64143"/>
    <w:rsid w:val="00A64E80"/>
    <w:rsid w:val="00A66C6B"/>
    <w:rsid w:val="00A7261B"/>
    <w:rsid w:val="00A72BCD"/>
    <w:rsid w:val="00A74015"/>
    <w:rsid w:val="00A741D9"/>
    <w:rsid w:val="00A833AB"/>
    <w:rsid w:val="00A95560"/>
    <w:rsid w:val="00A9590D"/>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685F"/>
    <w:rsid w:val="00B879A5"/>
    <w:rsid w:val="00B9052D"/>
    <w:rsid w:val="00B9105E"/>
    <w:rsid w:val="00BC1E62"/>
    <w:rsid w:val="00BC695A"/>
    <w:rsid w:val="00BD086A"/>
    <w:rsid w:val="00BD4498"/>
    <w:rsid w:val="00BE3C22"/>
    <w:rsid w:val="00BE46CD"/>
    <w:rsid w:val="00BF44CF"/>
    <w:rsid w:val="00C02C1B"/>
    <w:rsid w:val="00C0345E"/>
    <w:rsid w:val="00C042D4"/>
    <w:rsid w:val="00C21775"/>
    <w:rsid w:val="00C21ABE"/>
    <w:rsid w:val="00C31C95"/>
    <w:rsid w:val="00C3483A"/>
    <w:rsid w:val="00C41EB9"/>
    <w:rsid w:val="00C433D3"/>
    <w:rsid w:val="00C47B12"/>
    <w:rsid w:val="00C6565E"/>
    <w:rsid w:val="00C664FC"/>
    <w:rsid w:val="00C7322B"/>
    <w:rsid w:val="00C73AFC"/>
    <w:rsid w:val="00C74E9D"/>
    <w:rsid w:val="00C82101"/>
    <w:rsid w:val="00C826DD"/>
    <w:rsid w:val="00C82FD3"/>
    <w:rsid w:val="00C92819"/>
    <w:rsid w:val="00C93C2C"/>
    <w:rsid w:val="00CA32C4"/>
    <w:rsid w:val="00CA3BCF"/>
    <w:rsid w:val="00CC1129"/>
    <w:rsid w:val="00CC6B7B"/>
    <w:rsid w:val="00CD2089"/>
    <w:rsid w:val="00CE4EE6"/>
    <w:rsid w:val="00CF44FA"/>
    <w:rsid w:val="00D1567E"/>
    <w:rsid w:val="00D31310"/>
    <w:rsid w:val="00D37AF8"/>
    <w:rsid w:val="00D55053"/>
    <w:rsid w:val="00D66B80"/>
    <w:rsid w:val="00D73A67"/>
    <w:rsid w:val="00D8028D"/>
    <w:rsid w:val="00D81CAB"/>
    <w:rsid w:val="00D970A9"/>
    <w:rsid w:val="00DB1F5E"/>
    <w:rsid w:val="00DB62F5"/>
    <w:rsid w:val="00DC47B1"/>
    <w:rsid w:val="00DF3845"/>
    <w:rsid w:val="00E071A0"/>
    <w:rsid w:val="00E32D96"/>
    <w:rsid w:val="00E41911"/>
    <w:rsid w:val="00E44B57"/>
    <w:rsid w:val="00E53B97"/>
    <w:rsid w:val="00E658FD"/>
    <w:rsid w:val="00E730A8"/>
    <w:rsid w:val="00E81D9E"/>
    <w:rsid w:val="00E92EEF"/>
    <w:rsid w:val="00E97AB4"/>
    <w:rsid w:val="00EA150E"/>
    <w:rsid w:val="00EC4635"/>
    <w:rsid w:val="00EF2368"/>
    <w:rsid w:val="00EF5F4D"/>
    <w:rsid w:val="00F02C5C"/>
    <w:rsid w:val="00F04EB4"/>
    <w:rsid w:val="00F069C3"/>
    <w:rsid w:val="00F24442"/>
    <w:rsid w:val="00F42BA9"/>
    <w:rsid w:val="00F477DA"/>
    <w:rsid w:val="00F50AE3"/>
    <w:rsid w:val="00F655B7"/>
    <w:rsid w:val="00F656BA"/>
    <w:rsid w:val="00F6707B"/>
    <w:rsid w:val="00F67CF1"/>
    <w:rsid w:val="00F7053B"/>
    <w:rsid w:val="00F728AA"/>
    <w:rsid w:val="00F840F0"/>
    <w:rsid w:val="00F91CB4"/>
    <w:rsid w:val="00F935A0"/>
    <w:rsid w:val="00F940DC"/>
    <w:rsid w:val="00FA0B1D"/>
    <w:rsid w:val="00FB0D0D"/>
    <w:rsid w:val="00FB43B4"/>
    <w:rsid w:val="00FB6B0B"/>
    <w:rsid w:val="00FB6FC2"/>
    <w:rsid w:val="00FC0A43"/>
    <w:rsid w:val="00FC39D8"/>
    <w:rsid w:val="00FE52B6"/>
    <w:rsid w:val="00FF12FD"/>
    <w:rsid w:val="00FF2AE4"/>
    <w:rsid w:val="00FF4FE7"/>
    <w:rsid w:val="00FF6450"/>
    <w:rsid w:val="00FF7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C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F76C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6C1"/>
    <w:rPr>
      <w:rFonts w:eastAsia="Times New Roman" w:cs="Times New Roman"/>
      <w:b/>
      <w:sz w:val="30"/>
      <w:szCs w:val="20"/>
    </w:rPr>
  </w:style>
  <w:style w:type="paragraph" w:styleId="Header">
    <w:name w:val="header"/>
    <w:basedOn w:val="Normal"/>
    <w:link w:val="HeaderChar"/>
    <w:uiPriority w:val="99"/>
    <w:unhideWhenUsed/>
    <w:rsid w:val="003F76C1"/>
    <w:pPr>
      <w:tabs>
        <w:tab w:val="center" w:pos="4680"/>
        <w:tab w:val="right" w:pos="9360"/>
      </w:tabs>
    </w:pPr>
  </w:style>
  <w:style w:type="character" w:customStyle="1" w:styleId="HeaderChar">
    <w:name w:val="Header Char"/>
    <w:basedOn w:val="DefaultParagraphFont"/>
    <w:link w:val="Header"/>
    <w:uiPriority w:val="99"/>
    <w:rsid w:val="003F76C1"/>
    <w:rPr>
      <w:rFonts w:eastAsia="Times New Roman" w:cs="Times New Roman"/>
      <w:szCs w:val="20"/>
    </w:rPr>
  </w:style>
  <w:style w:type="paragraph" w:styleId="Footer">
    <w:name w:val="footer"/>
    <w:basedOn w:val="Normal"/>
    <w:link w:val="FooterChar"/>
    <w:uiPriority w:val="99"/>
    <w:unhideWhenUsed/>
    <w:rsid w:val="003F76C1"/>
    <w:pPr>
      <w:tabs>
        <w:tab w:val="center" w:pos="4680"/>
        <w:tab w:val="right" w:pos="9360"/>
      </w:tabs>
    </w:pPr>
  </w:style>
  <w:style w:type="character" w:customStyle="1" w:styleId="FooterChar">
    <w:name w:val="Footer Char"/>
    <w:basedOn w:val="DefaultParagraphFont"/>
    <w:link w:val="Footer"/>
    <w:uiPriority w:val="99"/>
    <w:rsid w:val="003F76C1"/>
    <w:rPr>
      <w:rFonts w:eastAsia="Times New Roman" w:cs="Times New Roman"/>
      <w:szCs w:val="20"/>
    </w:rPr>
  </w:style>
  <w:style w:type="character" w:styleId="PageNumber">
    <w:name w:val="page number"/>
    <w:basedOn w:val="DefaultParagraphFont"/>
    <w:uiPriority w:val="99"/>
    <w:semiHidden/>
    <w:unhideWhenUsed/>
    <w:rsid w:val="003F76C1"/>
  </w:style>
  <w:style w:type="character" w:styleId="LineNumber">
    <w:name w:val="line number"/>
    <w:basedOn w:val="DefaultParagraphFont"/>
    <w:uiPriority w:val="99"/>
    <w:semiHidden/>
    <w:unhideWhenUsed/>
    <w:rsid w:val="003F76C1"/>
  </w:style>
  <w:style w:type="paragraph" w:customStyle="1" w:styleId="BillDots">
    <w:name w:val="Bill Dots"/>
    <w:basedOn w:val="Normal"/>
    <w:qFormat/>
    <w:rsid w:val="003F76C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F76C1"/>
    <w:pPr>
      <w:tabs>
        <w:tab w:val="right" w:pos="5904"/>
      </w:tabs>
    </w:pPr>
  </w:style>
  <w:style w:type="paragraph" w:styleId="BalloonText">
    <w:name w:val="Balloon Text"/>
    <w:basedOn w:val="Normal"/>
    <w:link w:val="BalloonTextChar"/>
    <w:uiPriority w:val="99"/>
    <w:semiHidden/>
    <w:unhideWhenUsed/>
    <w:rsid w:val="003F76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C1"/>
    <w:rPr>
      <w:rFonts w:ascii="Segoe UI" w:eastAsia="Times New Roman" w:hAnsi="Segoe UI" w:cs="Segoe UI"/>
      <w:sz w:val="18"/>
      <w:szCs w:val="18"/>
    </w:rPr>
  </w:style>
  <w:style w:type="paragraph" w:styleId="ListParagraph">
    <w:name w:val="List Paragraph"/>
    <w:basedOn w:val="Normal"/>
    <w:uiPriority w:val="34"/>
    <w:qFormat/>
    <w:rsid w:val="003F76C1"/>
    <w:pPr>
      <w:ind w:left="720"/>
      <w:contextualSpacing/>
    </w:pPr>
  </w:style>
  <w:style w:type="paragraph" w:customStyle="1" w:styleId="scbillheader">
    <w:name w:val="sc_bill_header"/>
    <w:qFormat/>
    <w:rsid w:val="003F76C1"/>
    <w:pPr>
      <w:widowControl w:val="0"/>
      <w:suppressAutoHyphens/>
      <w:spacing w:after="0" w:line="240" w:lineRule="auto"/>
      <w:jc w:val="center"/>
    </w:pPr>
    <w:rPr>
      <w:b/>
      <w:caps/>
      <w:sz w:val="30"/>
    </w:rPr>
  </w:style>
  <w:style w:type="paragraph" w:customStyle="1" w:styleId="schouseresolutionbythis">
    <w:name w:val="sc_house_resolution_by_this"/>
    <w:qFormat/>
    <w:rsid w:val="003F76C1"/>
    <w:pPr>
      <w:widowControl w:val="0"/>
      <w:suppressAutoHyphens/>
      <w:spacing w:after="0" w:line="240" w:lineRule="auto"/>
      <w:jc w:val="both"/>
    </w:pPr>
  </w:style>
  <w:style w:type="paragraph" w:customStyle="1" w:styleId="schouseresolutionclippageattorney">
    <w:name w:val="sc_house_resolution_clip_page_attorney"/>
    <w:qFormat/>
    <w:rsid w:val="003F76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F76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F76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F76C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F76C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F76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F76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F76C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F76C1"/>
    <w:pPr>
      <w:widowControl w:val="0"/>
      <w:suppressAutoHyphens/>
      <w:spacing w:after="0" w:line="240" w:lineRule="auto"/>
      <w:jc w:val="both"/>
    </w:pPr>
    <w:rPr>
      <w:caps/>
    </w:rPr>
  </w:style>
  <w:style w:type="paragraph" w:customStyle="1" w:styleId="schouseresolutionemptyline">
    <w:name w:val="sc_house_resolution_empty_line"/>
    <w:qFormat/>
    <w:rsid w:val="003F76C1"/>
    <w:pPr>
      <w:widowControl w:val="0"/>
      <w:suppressAutoHyphens/>
      <w:spacing w:after="0" w:line="240" w:lineRule="auto"/>
      <w:jc w:val="both"/>
    </w:pPr>
  </w:style>
  <w:style w:type="paragraph" w:customStyle="1" w:styleId="schouseresolutionfurtherresolved">
    <w:name w:val="sc_house_resolution_further_resolved"/>
    <w:qFormat/>
    <w:rsid w:val="003F76C1"/>
    <w:pPr>
      <w:widowControl w:val="0"/>
      <w:suppressAutoHyphens/>
      <w:spacing w:after="0" w:line="240" w:lineRule="auto"/>
      <w:jc w:val="both"/>
    </w:pPr>
  </w:style>
  <w:style w:type="paragraph" w:customStyle="1" w:styleId="schouseresolutionheader">
    <w:name w:val="sc_house_resolution_header"/>
    <w:qFormat/>
    <w:rsid w:val="003F76C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F76C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F76C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F76C1"/>
    <w:pPr>
      <w:widowControl w:val="0"/>
      <w:suppressLineNumbers/>
      <w:suppressAutoHyphens/>
      <w:jc w:val="left"/>
    </w:pPr>
    <w:rPr>
      <w:b/>
    </w:rPr>
  </w:style>
  <w:style w:type="paragraph" w:customStyle="1" w:styleId="schouseresolutionjackettitle">
    <w:name w:val="sc_house_resolution_jacket_title"/>
    <w:qFormat/>
    <w:rsid w:val="003F76C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F76C1"/>
    <w:pPr>
      <w:widowControl w:val="0"/>
      <w:suppressAutoHyphens/>
      <w:spacing w:after="0" w:line="360" w:lineRule="auto"/>
      <w:jc w:val="both"/>
    </w:pPr>
  </w:style>
  <w:style w:type="paragraph" w:customStyle="1" w:styleId="scresolutionwhereas">
    <w:name w:val="sc_resolution_whereas"/>
    <w:qFormat/>
    <w:rsid w:val="003F76C1"/>
    <w:pPr>
      <w:widowControl w:val="0"/>
      <w:suppressAutoHyphens/>
      <w:spacing w:after="0" w:line="360" w:lineRule="auto"/>
      <w:jc w:val="both"/>
    </w:pPr>
  </w:style>
  <w:style w:type="paragraph" w:customStyle="1" w:styleId="schouseresolutionxx">
    <w:name w:val="sc_house_resolution_xx"/>
    <w:qFormat/>
    <w:rsid w:val="003F76C1"/>
    <w:pPr>
      <w:widowControl w:val="0"/>
      <w:suppressAutoHyphens/>
      <w:spacing w:after="0" w:line="240" w:lineRule="auto"/>
      <w:jc w:val="center"/>
    </w:pPr>
  </w:style>
  <w:style w:type="paragraph" w:customStyle="1" w:styleId="BillDots0">
    <w:name w:val="BillDots"/>
    <w:basedOn w:val="Normal"/>
    <w:autoRedefine/>
    <w:qFormat/>
    <w:rsid w:val="003F76C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F76C1"/>
    <w:rPr>
      <w:color w:val="0000FF" w:themeColor="hyperlink"/>
      <w:u w:val="single"/>
    </w:rPr>
  </w:style>
  <w:style w:type="paragraph" w:customStyle="1" w:styleId="Numbers">
    <w:name w:val="Numbers"/>
    <w:basedOn w:val="BillDots0"/>
    <w:qFormat/>
    <w:rsid w:val="003F76C1"/>
    <w:pPr>
      <w:tabs>
        <w:tab w:val="right" w:pos="5904"/>
      </w:tabs>
    </w:pPr>
  </w:style>
  <w:style w:type="character" w:customStyle="1" w:styleId="scclippagepath">
    <w:name w:val="sc_clip_page_path"/>
    <w:uiPriority w:val="1"/>
    <w:qFormat/>
    <w:rsid w:val="003F76C1"/>
    <w:rPr>
      <w:rFonts w:ascii="Times New Roman" w:hAnsi="Times New Roman"/>
      <w:caps/>
      <w:smallCaps w:val="0"/>
      <w:sz w:val="22"/>
    </w:rPr>
  </w:style>
  <w:style w:type="paragraph" w:customStyle="1" w:styleId="scconresoattyda">
    <w:name w:val="sc_con_reso_atty_da"/>
    <w:qFormat/>
    <w:rsid w:val="003F76C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F76C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F76C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F76C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F76C1"/>
    <w:pPr>
      <w:widowControl w:val="0"/>
      <w:suppressAutoHyphens/>
      <w:spacing w:after="0" w:line="240" w:lineRule="auto"/>
      <w:jc w:val="both"/>
    </w:pPr>
  </w:style>
  <w:style w:type="paragraph" w:customStyle="1" w:styleId="scjrregattydadocno">
    <w:name w:val="sc_jrreg_atty_da_docno"/>
    <w:basedOn w:val="Normal"/>
    <w:qFormat/>
    <w:rsid w:val="003F76C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F76C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F76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F76C1"/>
    <w:rPr>
      <w:rFonts w:ascii="Times New Roman" w:hAnsi="Times New Roman"/>
      <w:b/>
      <w:caps/>
      <w:smallCaps w:val="0"/>
      <w:sz w:val="24"/>
    </w:rPr>
  </w:style>
  <w:style w:type="paragraph" w:customStyle="1" w:styleId="scjrregfooter">
    <w:name w:val="sc_jrreg_footer"/>
    <w:qFormat/>
    <w:rsid w:val="003F76C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F76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F76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F76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F7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F76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F76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F76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F76C1"/>
    <w:pPr>
      <w:widowControl w:val="0"/>
      <w:suppressAutoHyphens/>
      <w:spacing w:after="0" w:line="360" w:lineRule="auto"/>
      <w:jc w:val="both"/>
    </w:pPr>
  </w:style>
  <w:style w:type="paragraph" w:customStyle="1" w:styleId="scresolutionbody">
    <w:name w:val="sc_resolution_body"/>
    <w:qFormat/>
    <w:rsid w:val="003F76C1"/>
    <w:pPr>
      <w:widowControl w:val="0"/>
      <w:suppressAutoHyphens/>
      <w:spacing w:after="0" w:line="360" w:lineRule="auto"/>
      <w:jc w:val="both"/>
    </w:pPr>
  </w:style>
  <w:style w:type="paragraph" w:customStyle="1" w:styleId="scresolutionclippagebottom">
    <w:name w:val="sc_resolution_clip_page_bottom"/>
    <w:qFormat/>
    <w:rsid w:val="003F76C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F76C1"/>
    <w:pPr>
      <w:widowControl w:val="0"/>
      <w:suppressAutoHyphens/>
      <w:spacing w:after="0" w:line="240" w:lineRule="auto"/>
      <w:jc w:val="both"/>
    </w:pPr>
  </w:style>
  <w:style w:type="paragraph" w:customStyle="1" w:styleId="scresolutionfooter">
    <w:name w:val="sc_resolution_footer"/>
    <w:link w:val="scresolutionfooterChar"/>
    <w:qFormat/>
    <w:rsid w:val="003F76C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F76C1"/>
    <w:rPr>
      <w:rFonts w:eastAsia="Times New Roman" w:cs="Times New Roman"/>
      <w:szCs w:val="20"/>
    </w:rPr>
  </w:style>
  <w:style w:type="paragraph" w:customStyle="1" w:styleId="scresolutionheader">
    <w:name w:val="sc_resolution_header"/>
    <w:qFormat/>
    <w:rsid w:val="003F76C1"/>
    <w:pPr>
      <w:widowControl w:val="0"/>
      <w:suppressAutoHyphens/>
      <w:spacing w:after="0" w:line="240" w:lineRule="auto"/>
      <w:jc w:val="center"/>
    </w:pPr>
    <w:rPr>
      <w:b/>
      <w:caps/>
      <w:sz w:val="30"/>
    </w:rPr>
  </w:style>
  <w:style w:type="paragraph" w:customStyle="1" w:styleId="scresolutiontitle">
    <w:name w:val="sc_resolution_title"/>
    <w:qFormat/>
    <w:rsid w:val="003F76C1"/>
    <w:pPr>
      <w:widowControl w:val="0"/>
      <w:suppressAutoHyphens/>
      <w:spacing w:after="0" w:line="240" w:lineRule="auto"/>
      <w:jc w:val="both"/>
    </w:pPr>
    <w:rPr>
      <w:caps/>
    </w:rPr>
  </w:style>
  <w:style w:type="paragraph" w:customStyle="1" w:styleId="scresolutionxx">
    <w:name w:val="sc_resolution_xx"/>
    <w:qFormat/>
    <w:rsid w:val="003F76C1"/>
    <w:pPr>
      <w:widowControl w:val="0"/>
      <w:suppressAutoHyphens/>
      <w:spacing w:after="0" w:line="240" w:lineRule="auto"/>
      <w:jc w:val="center"/>
    </w:pPr>
  </w:style>
  <w:style w:type="character" w:customStyle="1" w:styleId="scSECTIONS">
    <w:name w:val="sc_SECTIONS"/>
    <w:uiPriority w:val="1"/>
    <w:qFormat/>
    <w:rsid w:val="003F76C1"/>
    <w:rPr>
      <w:rFonts w:ascii="Times New Roman" w:hAnsi="Times New Roman"/>
      <w:b w:val="0"/>
      <w:i w:val="0"/>
      <w:caps/>
      <w:smallCaps w:val="0"/>
      <w:color w:val="auto"/>
      <w:sz w:val="22"/>
    </w:rPr>
  </w:style>
  <w:style w:type="character" w:customStyle="1" w:styleId="scsenateclippagepath">
    <w:name w:val="sc_senate_clip_page_path"/>
    <w:uiPriority w:val="1"/>
    <w:qFormat/>
    <w:rsid w:val="003F76C1"/>
    <w:rPr>
      <w:rFonts w:ascii="Times New Roman" w:hAnsi="Times New Roman"/>
      <w:caps/>
      <w:smallCaps w:val="0"/>
      <w:sz w:val="22"/>
    </w:rPr>
  </w:style>
  <w:style w:type="paragraph" w:customStyle="1" w:styleId="scsenateresolutionbody">
    <w:name w:val="sc_senate_resolution_body"/>
    <w:qFormat/>
    <w:rsid w:val="003F76C1"/>
    <w:pPr>
      <w:widowControl w:val="0"/>
      <w:suppressAutoHyphens/>
      <w:spacing w:after="0" w:line="360" w:lineRule="auto"/>
      <w:jc w:val="both"/>
    </w:pPr>
  </w:style>
  <w:style w:type="paragraph" w:customStyle="1" w:styleId="scsenateresolutionclippagebottom">
    <w:name w:val="sc_senate_resolution_clip_page_bottom"/>
    <w:qFormat/>
    <w:rsid w:val="003F76C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F76C1"/>
    <w:pPr>
      <w:widowControl w:val="0"/>
      <w:suppressLineNumbers/>
      <w:suppressAutoHyphens/>
    </w:pPr>
  </w:style>
  <w:style w:type="paragraph" w:customStyle="1" w:styleId="scsenateresolutionclippagerepdocumentname">
    <w:name w:val="sc_senate_resolution_clip_page_rep_document_name"/>
    <w:qFormat/>
    <w:rsid w:val="003F76C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F76C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F76C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F76C1"/>
    <w:rPr>
      <w:color w:val="808080"/>
    </w:rPr>
  </w:style>
  <w:style w:type="paragraph" w:customStyle="1" w:styleId="sctablecodifiedsection">
    <w:name w:val="sc_table_codified_section"/>
    <w:qFormat/>
    <w:rsid w:val="003F76C1"/>
    <w:pPr>
      <w:widowControl w:val="0"/>
      <w:suppressAutoHyphens/>
      <w:spacing w:after="0" w:line="360" w:lineRule="auto"/>
    </w:pPr>
  </w:style>
  <w:style w:type="paragraph" w:customStyle="1" w:styleId="sctableln">
    <w:name w:val="sc_table_ln"/>
    <w:qFormat/>
    <w:rsid w:val="003F76C1"/>
    <w:pPr>
      <w:widowControl w:val="0"/>
      <w:suppressAutoHyphens/>
      <w:spacing w:after="0" w:line="360" w:lineRule="auto"/>
      <w:jc w:val="right"/>
    </w:pPr>
  </w:style>
  <w:style w:type="paragraph" w:customStyle="1" w:styleId="sctablenoncodifiedsection">
    <w:name w:val="sc_table_non_codified_section"/>
    <w:qFormat/>
    <w:rsid w:val="003F76C1"/>
    <w:pPr>
      <w:widowControl w:val="0"/>
      <w:suppressAutoHyphens/>
      <w:spacing w:after="0" w:line="360" w:lineRule="auto"/>
    </w:pPr>
  </w:style>
  <w:style w:type="paragraph" w:customStyle="1" w:styleId="scresolutionmembers">
    <w:name w:val="sc_resolution_members"/>
    <w:qFormat/>
    <w:rsid w:val="003F76C1"/>
    <w:pPr>
      <w:widowControl w:val="0"/>
      <w:suppressAutoHyphens/>
      <w:spacing w:after="0" w:line="360" w:lineRule="auto"/>
      <w:jc w:val="both"/>
    </w:pPr>
  </w:style>
  <w:style w:type="paragraph" w:customStyle="1" w:styleId="scdraftheader">
    <w:name w:val="sc_draft_header"/>
    <w:qFormat/>
    <w:rsid w:val="003F76C1"/>
    <w:pPr>
      <w:widowControl w:val="0"/>
      <w:suppressAutoHyphens/>
      <w:spacing w:after="0" w:line="240" w:lineRule="auto"/>
    </w:pPr>
  </w:style>
  <w:style w:type="paragraph" w:customStyle="1" w:styleId="scemptyline">
    <w:name w:val="sc_empty_line"/>
    <w:qFormat/>
    <w:rsid w:val="003F76C1"/>
    <w:pPr>
      <w:widowControl w:val="0"/>
      <w:suppressAutoHyphens/>
      <w:spacing w:after="0" w:line="360" w:lineRule="auto"/>
      <w:jc w:val="both"/>
    </w:pPr>
  </w:style>
  <w:style w:type="paragraph" w:customStyle="1" w:styleId="scemptylineheader">
    <w:name w:val="sc_emptyline_header"/>
    <w:qFormat/>
    <w:rsid w:val="003F76C1"/>
    <w:pPr>
      <w:widowControl w:val="0"/>
      <w:suppressAutoHyphens/>
      <w:spacing w:after="0" w:line="240" w:lineRule="auto"/>
      <w:jc w:val="both"/>
    </w:pPr>
  </w:style>
  <w:style w:type="character" w:customStyle="1" w:styleId="scinsert">
    <w:name w:val="sc_insert"/>
    <w:uiPriority w:val="1"/>
    <w:qFormat/>
    <w:rsid w:val="003F76C1"/>
    <w:rPr>
      <w:caps w:val="0"/>
      <w:smallCaps w:val="0"/>
      <w:strike w:val="0"/>
      <w:dstrike w:val="0"/>
      <w:vanish w:val="0"/>
      <w:u w:val="single"/>
      <w:vertAlign w:val="baseline"/>
    </w:rPr>
  </w:style>
  <w:style w:type="character" w:customStyle="1" w:styleId="scinsertblue">
    <w:name w:val="sc_insert_blue"/>
    <w:uiPriority w:val="1"/>
    <w:qFormat/>
    <w:rsid w:val="003F76C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F76C1"/>
    <w:rPr>
      <w:caps w:val="0"/>
      <w:smallCaps w:val="0"/>
      <w:strike w:val="0"/>
      <w:dstrike w:val="0"/>
      <w:vanish w:val="0"/>
      <w:color w:val="0070C0"/>
      <w:u w:val="none"/>
      <w:vertAlign w:val="baseline"/>
    </w:rPr>
  </w:style>
  <w:style w:type="character" w:customStyle="1" w:styleId="scinsertred">
    <w:name w:val="sc_insert_red"/>
    <w:uiPriority w:val="1"/>
    <w:qFormat/>
    <w:rsid w:val="003F76C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F76C1"/>
    <w:rPr>
      <w:caps w:val="0"/>
      <w:smallCaps w:val="0"/>
      <w:strike w:val="0"/>
      <w:dstrike w:val="0"/>
      <w:vanish w:val="0"/>
      <w:color w:val="FF0000"/>
      <w:u w:val="none"/>
      <w:vertAlign w:val="baseline"/>
    </w:rPr>
  </w:style>
  <w:style w:type="character" w:customStyle="1" w:styleId="scstrike">
    <w:name w:val="sc_strike"/>
    <w:uiPriority w:val="1"/>
    <w:qFormat/>
    <w:rsid w:val="003F76C1"/>
    <w:rPr>
      <w:strike/>
      <w:dstrike w:val="0"/>
    </w:rPr>
  </w:style>
  <w:style w:type="character" w:customStyle="1" w:styleId="scstrikeblue">
    <w:name w:val="sc_strike_blue"/>
    <w:uiPriority w:val="1"/>
    <w:qFormat/>
    <w:rsid w:val="003F76C1"/>
    <w:rPr>
      <w:strike/>
      <w:dstrike w:val="0"/>
      <w:color w:val="0070C0"/>
    </w:rPr>
  </w:style>
  <w:style w:type="character" w:customStyle="1" w:styleId="scstrikered">
    <w:name w:val="sc_strike_red"/>
    <w:uiPriority w:val="1"/>
    <w:qFormat/>
    <w:rsid w:val="003F76C1"/>
    <w:rPr>
      <w:strike/>
      <w:dstrike w:val="0"/>
      <w:color w:val="FF0000"/>
    </w:rPr>
  </w:style>
  <w:style w:type="character" w:customStyle="1" w:styleId="scstrikebluenoncodified">
    <w:name w:val="sc_strike_blue_non_codified"/>
    <w:uiPriority w:val="1"/>
    <w:qFormat/>
    <w:rsid w:val="003F76C1"/>
    <w:rPr>
      <w:strike/>
      <w:dstrike w:val="0"/>
      <w:color w:val="0070C0"/>
      <w:lang w:val="en-US"/>
    </w:rPr>
  </w:style>
  <w:style w:type="character" w:customStyle="1" w:styleId="scstrikerednoncodified">
    <w:name w:val="sc_strike_red_non_codified"/>
    <w:uiPriority w:val="1"/>
    <w:qFormat/>
    <w:rsid w:val="003F76C1"/>
    <w:rPr>
      <w:strike/>
      <w:dstrike w:val="0"/>
      <w:color w:val="FF0000"/>
    </w:rPr>
  </w:style>
  <w:style w:type="paragraph" w:customStyle="1" w:styleId="scnowthereforebold">
    <w:name w:val="sc_now_therefore_bold"/>
    <w:uiPriority w:val="1"/>
    <w:qFormat/>
    <w:rsid w:val="003F76C1"/>
    <w:pPr>
      <w:widowControl w:val="0"/>
      <w:suppressAutoHyphens/>
      <w:spacing w:after="0" w:line="480" w:lineRule="auto"/>
    </w:pPr>
    <w:rPr>
      <w:rFonts w:eastAsia="Calibri" w:cs="Times New Roman"/>
    </w:rPr>
  </w:style>
  <w:style w:type="paragraph" w:customStyle="1" w:styleId="scbillsiglines">
    <w:name w:val="sc_bill_sig_lines"/>
    <w:qFormat/>
    <w:rsid w:val="003F76C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F76C1"/>
  </w:style>
  <w:style w:type="paragraph" w:customStyle="1" w:styleId="scbillendxx">
    <w:name w:val="sc_bill_end_xx"/>
    <w:qFormat/>
    <w:rsid w:val="003F76C1"/>
    <w:pPr>
      <w:widowControl w:val="0"/>
      <w:suppressAutoHyphens/>
      <w:spacing w:after="0" w:line="240" w:lineRule="auto"/>
      <w:jc w:val="center"/>
    </w:pPr>
  </w:style>
  <w:style w:type="character" w:customStyle="1" w:styleId="scbillheader1">
    <w:name w:val="sc_bill_header1"/>
    <w:uiPriority w:val="1"/>
    <w:qFormat/>
    <w:rsid w:val="003F76C1"/>
  </w:style>
  <w:style w:type="character" w:customStyle="1" w:styleId="scresolutionbody1">
    <w:name w:val="sc_resolution_body1"/>
    <w:uiPriority w:val="1"/>
    <w:qFormat/>
    <w:rsid w:val="003F76C1"/>
  </w:style>
  <w:style w:type="character" w:styleId="Strong">
    <w:name w:val="Strong"/>
    <w:basedOn w:val="DefaultParagraphFont"/>
    <w:uiPriority w:val="22"/>
    <w:qFormat/>
    <w:rsid w:val="003F76C1"/>
    <w:rPr>
      <w:b/>
      <w:bCs/>
    </w:rPr>
  </w:style>
  <w:style w:type="character" w:customStyle="1" w:styleId="scamendhouse">
    <w:name w:val="sc_amend_house"/>
    <w:uiPriority w:val="1"/>
    <w:qFormat/>
    <w:rsid w:val="003F76C1"/>
    <w:rPr>
      <w:bdr w:val="none" w:sz="0" w:space="0" w:color="auto"/>
      <w:shd w:val="clear" w:color="auto" w:fill="FDE9D9" w:themeFill="accent6" w:themeFillTint="33"/>
    </w:rPr>
  </w:style>
  <w:style w:type="character" w:customStyle="1" w:styleId="scamendsenate">
    <w:name w:val="sc_amend_senate"/>
    <w:uiPriority w:val="1"/>
    <w:qFormat/>
    <w:rsid w:val="003F76C1"/>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768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44&amp;session=125&amp;summary=B" TargetMode="External" Id="R69bc990442104f30" /><Relationship Type="http://schemas.openxmlformats.org/officeDocument/2006/relationships/hyperlink" Target="https://www.scstatehouse.gov/sess125_2023-2024/prever/5344_20240328.docx" TargetMode="External" Id="Rc33936b68feb4fde" /><Relationship Type="http://schemas.openxmlformats.org/officeDocument/2006/relationships/hyperlink" Target="h:\hj\20240328.docx" TargetMode="External" Id="R8ecffbd4ae4546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b9676001-6a90-4e9e-8852-031d3bcb6887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2024-03-28T00:00:00-04:00</T_BILL_DT_VERSION>
  <T_BILL_D_HOUSEINTRODATE>2024-03-28</T_BILL_D_HOUSEINTRODATE>
  <T_BILL_D_INTRODATE>2024-03-28</T_BILL_D_INTRODATE>
  <T_BILL_N_INTERNALVERSIONNUMBER>1</T_BILL_N_INTERNALVERSIONNUMBER>
  <T_BILL_N_SESSION>125</T_BILL_N_SESSION>
  <T_BILL_N_VERSIONNUMBER>1</T_BILL_N_VERSIONNUMBER>
  <T_BILL_N_YEAR>2024</T_BILL_N_YEAR>
  <T_BILL_REQUEST_REQUEST>303055a3-26ab-4d85-b6d8-322f5f52f70b</T_BILL_REQUEST_REQUEST>
  <T_BILL_R_ORIGINALDRAFT>a602bf44-dfd8-4614-97a6-f4a28d535fb9</T_BILL_R_ORIGINALDRAFT>
  <T_BILL_SPONSOR_SPONSOR>7d8c32cf-ac31-4ab9-aa96-10c14dbc1e4f</T_BILL_SPONSOR_SPONSOR>
  <T_BILL_T_BILLNAME>[5344]</T_BILL_T_BILLNAME>
  <T_BILL_T_BILLNUMBER>5344</T_BILL_T_BILLNUMBER>
  <T_BILL_T_BILLTITLE>TO CONGRATULATE THE HONORABLE FRED H. GORDON, JR., OF SUMTER FOR A LIFE WELL LIVED IN SERVICE TO HIS COMMUNITY AND HIS COUNTRY AND TO WISH HIM MUCH CONTINUED SUCCESS AND FULFILLMENT IN THE DAYS AHEAD.</T_BILL_T_BILLTITLE>
  <T_BILL_T_CHAMBER>house</T_BILL_T_CHAMBER>
  <T_BILL_T_FILENAME> </T_BILL_T_FILENAME>
  <T_BILL_T_LEGTYPE>resolution</T_BILL_T_LEGTYPE>
  <T_BILL_T_SUBJECT>Hon. Fred H. Gordon, Jr., service</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2929</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2024-03-27T20:54:00Z</cp:lastPrinted>
  <dcterms:created xsi:type="dcterms:W3CDTF">2024-03-28T13:17:00Z</dcterms:created>
  <dcterms:modified xsi:type="dcterms:W3CDTF">2024-03-28T13:17:00Z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