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LC-0726WAB-AR24.docx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Day of Prayer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167b59be7c9947c9">
        <w:r w:rsidRPr="00770434">
          <w:rPr>
            <w:rStyle w:val="Hyperlink"/>
          </w:rPr>
          <w:t>House Journal</w:t>
        </w:r>
        <w:r w:rsidRPr="00770434">
          <w:rPr>
            <w:rStyle w:val="Hyperlink"/>
          </w:rPr>
          <w:noBreakHyphen/>
          <w:t>page 469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36d894e2e245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fa3a4af9a54d4e">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4BA8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6A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11967" w14:paraId="48DB32D0" w14:textId="22C0098C">
          <w:pPr>
            <w:pStyle w:val="scresolutiontitle"/>
          </w:pPr>
          <w:r w:rsidRPr="00A11967">
            <w:t>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sdtContent>
    </w:sdt>
    <w:p w:rsidR="0010776B" w:rsidP="00091FD9" w:rsidRDefault="0010776B" w14:paraId="48DB32D1" w14:textId="56627158">
      <w:pPr>
        <w:pStyle w:val="scresolutiontitle"/>
      </w:pPr>
    </w:p>
    <w:p w:rsidR="00A11967" w:rsidP="00A11967" w:rsidRDefault="00A11967" w14:paraId="77351E0F" w14:textId="77777777">
      <w:pPr>
        <w:pStyle w:val="scresolutionwhereas"/>
      </w:pPr>
      <w:bookmarkStart w:name="wa_34dfcf6ec" w:id="0"/>
      <w:r>
        <w:t>W</w:t>
      </w:r>
      <w:bookmarkEnd w:id="0"/>
      <w:r>
        <w:t>hereas, National Days of Prayer have been part of our country’s heritage since the first one was declared by the Continental Congress in 1775; and</w:t>
      </w:r>
    </w:p>
    <w:p w:rsidR="00A11967" w:rsidP="00A11967" w:rsidRDefault="00A11967" w14:paraId="4BCF19AA" w14:textId="77777777">
      <w:pPr>
        <w:pStyle w:val="scresolutionwhereas"/>
      </w:pPr>
    </w:p>
    <w:p w:rsidR="00A11967" w:rsidP="00A11967" w:rsidRDefault="00A11967" w14:paraId="63185E1B" w14:textId="77777777">
      <w:pPr>
        <w:pStyle w:val="scresolutionwhereas"/>
      </w:pPr>
      <w:bookmarkStart w:name="wa_f23ec6d9f" w:id="1"/>
      <w:r>
        <w:t>W</w:t>
      </w:r>
      <w:bookmarkEnd w:id="1"/>
      <w:r>
        <w:t>hereas, leaders of our nation have relied upon the power of prayer throughout American history; and</w:t>
      </w:r>
    </w:p>
    <w:p w:rsidR="00A11967" w:rsidP="00A11967" w:rsidRDefault="00A11967" w14:paraId="38DF195C" w14:textId="77777777">
      <w:pPr>
        <w:pStyle w:val="scresolutionwhereas"/>
      </w:pPr>
    </w:p>
    <w:p w:rsidR="00A11967" w:rsidP="00A11967" w:rsidRDefault="00A11967" w14:paraId="61DCB94F" w14:textId="77777777">
      <w:pPr>
        <w:pStyle w:val="scresolutionwhereas"/>
      </w:pPr>
      <w:bookmarkStart w:name="wa_948f5595e" w:id="2"/>
      <w:r>
        <w:t>W</w:t>
      </w:r>
      <w:bookmarkEnd w:id="2"/>
      <w:r>
        <w:t>hereas, especially since September 11, 2001, millions of Americans have been led to prayer. They have prayed for comfort in a time of grief, for understanding in a time of anger, and for protection in a time of uncertainty; and</w:t>
      </w:r>
    </w:p>
    <w:p w:rsidR="00A11967" w:rsidP="00A11967" w:rsidRDefault="00A11967" w14:paraId="6BBDF233" w14:textId="77777777">
      <w:pPr>
        <w:pStyle w:val="scresolutionwhereas"/>
      </w:pPr>
    </w:p>
    <w:p w:rsidR="00A11967" w:rsidP="00A11967" w:rsidRDefault="00A11967" w14:paraId="71017AF2" w14:textId="77777777">
      <w:pPr>
        <w:pStyle w:val="scresolutionwhereas"/>
      </w:pPr>
      <w:bookmarkStart w:name="wa_b16a5fedf" w:id="3"/>
      <w:r>
        <w:t>W</w:t>
      </w:r>
      <w:bookmarkEnd w:id="3"/>
      <w:r>
        <w:t>hereas, May 2, 2024, marks the seventy‑third consecutive observance of the National Day of Prayer, as mandated by both houses of Congress and by our president in Public Law 100‑307; and</w:t>
      </w:r>
    </w:p>
    <w:p w:rsidR="00A11967" w:rsidP="00A11967" w:rsidRDefault="00A11967" w14:paraId="60D68FD2" w14:textId="77777777">
      <w:pPr>
        <w:pStyle w:val="scresolutionwhereas"/>
      </w:pPr>
    </w:p>
    <w:p w:rsidR="00A11967" w:rsidP="00A11967" w:rsidRDefault="00A11967" w14:paraId="22585983" w14:textId="77777777">
      <w:pPr>
        <w:pStyle w:val="scresolutionwhereas"/>
      </w:pPr>
      <w:bookmarkStart w:name="wa_2976f7c1e" w:id="4"/>
      <w:r>
        <w:t>W</w:t>
      </w:r>
      <w:bookmarkEnd w:id="4"/>
      <w:r>
        <w:t>hereas, it is good that we acknowledge that we are all God’s handiwork and that it is appropriate to call upon Him in prayer; and</w:t>
      </w:r>
    </w:p>
    <w:p w:rsidR="00A11967" w:rsidP="00A11967" w:rsidRDefault="00A11967" w14:paraId="326EB17C" w14:textId="77777777">
      <w:pPr>
        <w:pStyle w:val="scresolutionwhereas"/>
      </w:pPr>
    </w:p>
    <w:p w:rsidR="00A11967" w:rsidP="00A11967" w:rsidRDefault="00A11967" w14:paraId="5B9BB30B" w14:textId="77777777">
      <w:pPr>
        <w:pStyle w:val="scresolutionwhereas"/>
      </w:pPr>
      <w:bookmarkStart w:name="wa_55eac3d63" w:id="5"/>
      <w:r>
        <w:t>W</w:t>
      </w:r>
      <w:bookmarkEnd w:id="5"/>
      <w:r>
        <w:t>hereas, the theme for the 2024 National Day of Prayer is “Lift Up the Word, Light Up the World,” based on II Samuel 22:29‑31; and</w:t>
      </w:r>
    </w:p>
    <w:p w:rsidR="00A11967" w:rsidP="00A11967" w:rsidRDefault="00A11967" w14:paraId="7F309465" w14:textId="77777777">
      <w:pPr>
        <w:pStyle w:val="scresolutionwhereas"/>
      </w:pPr>
    </w:p>
    <w:p w:rsidR="00A11967" w:rsidP="00A11967" w:rsidRDefault="00A11967" w14:paraId="1BE95407" w14:textId="5879D76D">
      <w:pPr>
        <w:pStyle w:val="scresolutionwhereas"/>
      </w:pPr>
      <w:bookmarkStart w:name="wa_0df3532c7" w:id="6"/>
      <w:r>
        <w:t>W</w:t>
      </w:r>
      <w:bookmarkEnd w:id="6"/>
      <w:r>
        <w:t>hereas, the South Carolina House of Representatives would like to recognize Chris Smith, Midlands Regional Coordinator for National Day of Prayer, for his dedicated commitment in organizing the event and to express its strong support of this effort as it calls on all citizens of South Carolina to join in the observance of the day on May 2, 2024. Now, therefore,</w:t>
      </w:r>
    </w:p>
    <w:p w:rsidR="00A11967" w:rsidP="007720AC" w:rsidRDefault="00A11967" w14:paraId="4C39510F" w14:textId="77777777">
      <w:pPr>
        <w:pStyle w:val="scemptyline"/>
      </w:pPr>
    </w:p>
    <w:p w:rsidR="008A7625" w:rsidP="00843D27" w:rsidRDefault="008A7625" w14:paraId="44F28955" w14:textId="640BBE89">
      <w:pPr>
        <w:pStyle w:val="scresolutionwhereas"/>
      </w:pPr>
      <w:bookmarkStart w:name="wa_45331f42d" w:id="7"/>
      <w:r>
        <w:t>W</w:t>
      </w:r>
      <w:bookmarkEnd w:id="7"/>
      <w:r>
        <w:t>hereas,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DA2CC6">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A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B06B0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6A73">
            <w:rPr>
              <w:rStyle w:val="scresolutionbody1"/>
            </w:rPr>
            <w:t>House of Representatives</w:t>
          </w:r>
        </w:sdtContent>
      </w:sdt>
      <w:r w:rsidRPr="00040E43">
        <w:t>, by this resolution,</w:t>
      </w:r>
      <w:bookmarkStart w:name="open_doc_here" w:id="8"/>
      <w:bookmarkEnd w:id="8"/>
      <w:r w:rsidRPr="00A11967" w:rsidR="00A11967">
        <w:t xml:space="preserve"> declare Thursday, May 2, 2024, as a Day of Prayer in South Carolina, in accordance with the observance of the National Day of Prayer, and urge our state’s citizens to join together in their homes, places of work, and houses of worship to pray for the unity of the hearts of all mankind and to continue in prayer for our State and our nation.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17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904A77" w:rsidR="007003E1" w:rsidRDefault="003116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6A73">
              <w:rPr>
                <w:noProof/>
              </w:rPr>
              <w:t>LC-0726WAB-AR24.docx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750"/>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26557"/>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1DCF"/>
    <w:rsid w:val="007720AC"/>
    <w:rsid w:val="00780292"/>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57C14"/>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1967"/>
    <w:rsid w:val="00A41684"/>
    <w:rsid w:val="00A64E80"/>
    <w:rsid w:val="00A66C6B"/>
    <w:rsid w:val="00A7261B"/>
    <w:rsid w:val="00A72BCD"/>
    <w:rsid w:val="00A74015"/>
    <w:rsid w:val="00A741D9"/>
    <w:rsid w:val="00A833AB"/>
    <w:rsid w:val="00A95560"/>
    <w:rsid w:val="00A9741D"/>
    <w:rsid w:val="00AB100A"/>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569"/>
    <w:rsid w:val="00BB6A73"/>
    <w:rsid w:val="00BC1E62"/>
    <w:rsid w:val="00BC695A"/>
    <w:rsid w:val="00BD086A"/>
    <w:rsid w:val="00BD4498"/>
    <w:rsid w:val="00BE3C22"/>
    <w:rsid w:val="00BE46CD"/>
    <w:rsid w:val="00C02C1B"/>
    <w:rsid w:val="00C0345E"/>
    <w:rsid w:val="00C21775"/>
    <w:rsid w:val="00C21ABE"/>
    <w:rsid w:val="00C233A0"/>
    <w:rsid w:val="00C31C95"/>
    <w:rsid w:val="00C3483A"/>
    <w:rsid w:val="00C41EB9"/>
    <w:rsid w:val="00C433D3"/>
    <w:rsid w:val="00C448A6"/>
    <w:rsid w:val="00C664FC"/>
    <w:rsid w:val="00C7322B"/>
    <w:rsid w:val="00C73AFC"/>
    <w:rsid w:val="00C74E9D"/>
    <w:rsid w:val="00C826DD"/>
    <w:rsid w:val="00C82FD3"/>
    <w:rsid w:val="00C92819"/>
    <w:rsid w:val="00C93C2C"/>
    <w:rsid w:val="00CA3BCF"/>
    <w:rsid w:val="00CB776F"/>
    <w:rsid w:val="00CC6B7B"/>
    <w:rsid w:val="00CD2089"/>
    <w:rsid w:val="00CE4EE6"/>
    <w:rsid w:val="00CF44FA"/>
    <w:rsid w:val="00D1567E"/>
    <w:rsid w:val="00D31310"/>
    <w:rsid w:val="00D37AF8"/>
    <w:rsid w:val="00D51B6B"/>
    <w:rsid w:val="00D55053"/>
    <w:rsid w:val="00D66B80"/>
    <w:rsid w:val="00D73A67"/>
    <w:rsid w:val="00D8028D"/>
    <w:rsid w:val="00D970A9"/>
    <w:rsid w:val="00DA1F05"/>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356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569"/>
    <w:rPr>
      <w:rFonts w:eastAsia="Times New Roman" w:cs="Times New Roman"/>
      <w:b/>
      <w:sz w:val="30"/>
      <w:szCs w:val="20"/>
    </w:rPr>
  </w:style>
  <w:style w:type="paragraph" w:styleId="Header">
    <w:name w:val="header"/>
    <w:basedOn w:val="Normal"/>
    <w:link w:val="HeaderChar"/>
    <w:uiPriority w:val="99"/>
    <w:unhideWhenUsed/>
    <w:rsid w:val="00BA3569"/>
    <w:pPr>
      <w:tabs>
        <w:tab w:val="center" w:pos="4680"/>
        <w:tab w:val="right" w:pos="9360"/>
      </w:tabs>
    </w:pPr>
  </w:style>
  <w:style w:type="character" w:customStyle="1" w:styleId="HeaderChar">
    <w:name w:val="Header Char"/>
    <w:basedOn w:val="DefaultParagraphFont"/>
    <w:link w:val="Header"/>
    <w:uiPriority w:val="99"/>
    <w:rsid w:val="00BA3569"/>
    <w:rPr>
      <w:rFonts w:eastAsia="Times New Roman" w:cs="Times New Roman"/>
      <w:szCs w:val="20"/>
    </w:rPr>
  </w:style>
  <w:style w:type="paragraph" w:styleId="Footer">
    <w:name w:val="footer"/>
    <w:basedOn w:val="Normal"/>
    <w:link w:val="FooterChar"/>
    <w:uiPriority w:val="99"/>
    <w:unhideWhenUsed/>
    <w:rsid w:val="00BA3569"/>
    <w:pPr>
      <w:tabs>
        <w:tab w:val="center" w:pos="4680"/>
        <w:tab w:val="right" w:pos="9360"/>
      </w:tabs>
    </w:pPr>
  </w:style>
  <w:style w:type="character" w:customStyle="1" w:styleId="FooterChar">
    <w:name w:val="Footer Char"/>
    <w:basedOn w:val="DefaultParagraphFont"/>
    <w:link w:val="Footer"/>
    <w:uiPriority w:val="99"/>
    <w:rsid w:val="00BA3569"/>
    <w:rPr>
      <w:rFonts w:eastAsia="Times New Roman" w:cs="Times New Roman"/>
      <w:szCs w:val="20"/>
    </w:rPr>
  </w:style>
  <w:style w:type="character" w:styleId="PageNumber">
    <w:name w:val="page number"/>
    <w:basedOn w:val="DefaultParagraphFont"/>
    <w:uiPriority w:val="99"/>
    <w:semiHidden/>
    <w:unhideWhenUsed/>
    <w:rsid w:val="00BA3569"/>
  </w:style>
  <w:style w:type="character" w:styleId="LineNumber">
    <w:name w:val="line number"/>
    <w:basedOn w:val="DefaultParagraphFont"/>
    <w:uiPriority w:val="99"/>
    <w:semiHidden/>
    <w:unhideWhenUsed/>
    <w:rsid w:val="00BA3569"/>
  </w:style>
  <w:style w:type="paragraph" w:customStyle="1" w:styleId="BillDots">
    <w:name w:val="Bill Dots"/>
    <w:basedOn w:val="Normal"/>
    <w:qFormat/>
    <w:rsid w:val="00BA35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3569"/>
    <w:pPr>
      <w:tabs>
        <w:tab w:val="right" w:pos="5904"/>
      </w:tabs>
    </w:pPr>
  </w:style>
  <w:style w:type="paragraph" w:styleId="BalloonText">
    <w:name w:val="Balloon Text"/>
    <w:basedOn w:val="Normal"/>
    <w:link w:val="BalloonTextChar"/>
    <w:uiPriority w:val="99"/>
    <w:semiHidden/>
    <w:unhideWhenUsed/>
    <w:rsid w:val="00BA3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569"/>
    <w:rPr>
      <w:rFonts w:ascii="Segoe UI" w:eastAsia="Times New Roman" w:hAnsi="Segoe UI" w:cs="Segoe UI"/>
      <w:sz w:val="18"/>
      <w:szCs w:val="18"/>
    </w:rPr>
  </w:style>
  <w:style w:type="paragraph" w:styleId="ListParagraph">
    <w:name w:val="List Paragraph"/>
    <w:basedOn w:val="Normal"/>
    <w:uiPriority w:val="34"/>
    <w:qFormat/>
    <w:rsid w:val="00BA3569"/>
    <w:pPr>
      <w:ind w:left="720"/>
      <w:contextualSpacing/>
    </w:pPr>
  </w:style>
  <w:style w:type="paragraph" w:customStyle="1" w:styleId="scbillheader">
    <w:name w:val="sc_bill_header"/>
    <w:qFormat/>
    <w:rsid w:val="00BA3569"/>
    <w:pPr>
      <w:widowControl w:val="0"/>
      <w:suppressAutoHyphens/>
      <w:spacing w:after="0" w:line="240" w:lineRule="auto"/>
      <w:jc w:val="center"/>
    </w:pPr>
    <w:rPr>
      <w:b/>
      <w:caps/>
      <w:sz w:val="30"/>
    </w:rPr>
  </w:style>
  <w:style w:type="paragraph" w:customStyle="1" w:styleId="schouseresolutionbythis">
    <w:name w:val="sc_house_resolution_by_this"/>
    <w:qFormat/>
    <w:rsid w:val="00BA3569"/>
    <w:pPr>
      <w:widowControl w:val="0"/>
      <w:suppressAutoHyphens/>
      <w:spacing w:after="0" w:line="240" w:lineRule="auto"/>
      <w:jc w:val="both"/>
    </w:pPr>
  </w:style>
  <w:style w:type="paragraph" w:customStyle="1" w:styleId="schouseresolutionclippageattorney">
    <w:name w:val="sc_house_resolution_clip_page_attorney"/>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35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35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35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3569"/>
    <w:pPr>
      <w:widowControl w:val="0"/>
      <w:suppressAutoHyphens/>
      <w:spacing w:after="0" w:line="240" w:lineRule="auto"/>
      <w:jc w:val="both"/>
    </w:pPr>
    <w:rPr>
      <w:caps/>
    </w:rPr>
  </w:style>
  <w:style w:type="paragraph" w:customStyle="1" w:styleId="schouseresolutionemptyline">
    <w:name w:val="sc_house_resolution_empty_line"/>
    <w:qFormat/>
    <w:rsid w:val="00BA3569"/>
    <w:pPr>
      <w:widowControl w:val="0"/>
      <w:suppressAutoHyphens/>
      <w:spacing w:after="0" w:line="240" w:lineRule="auto"/>
      <w:jc w:val="both"/>
    </w:pPr>
  </w:style>
  <w:style w:type="paragraph" w:customStyle="1" w:styleId="schouseresolutionfurtherresolved">
    <w:name w:val="sc_house_resolution_further_resolved"/>
    <w:qFormat/>
    <w:rsid w:val="00BA3569"/>
    <w:pPr>
      <w:widowControl w:val="0"/>
      <w:suppressAutoHyphens/>
      <w:spacing w:after="0" w:line="240" w:lineRule="auto"/>
      <w:jc w:val="both"/>
    </w:pPr>
  </w:style>
  <w:style w:type="paragraph" w:customStyle="1" w:styleId="schouseresolutionheader">
    <w:name w:val="sc_house_resolution_header"/>
    <w:qFormat/>
    <w:rsid w:val="00BA35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35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35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3569"/>
    <w:pPr>
      <w:widowControl w:val="0"/>
      <w:suppressLineNumbers/>
      <w:suppressAutoHyphens/>
      <w:jc w:val="left"/>
    </w:pPr>
    <w:rPr>
      <w:b/>
    </w:rPr>
  </w:style>
  <w:style w:type="paragraph" w:customStyle="1" w:styleId="schouseresolutionjackettitle">
    <w:name w:val="sc_house_resolution_jacket_title"/>
    <w:qFormat/>
    <w:rsid w:val="00BA35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3569"/>
    <w:pPr>
      <w:widowControl w:val="0"/>
      <w:suppressAutoHyphens/>
      <w:spacing w:after="0" w:line="360" w:lineRule="auto"/>
      <w:jc w:val="both"/>
    </w:pPr>
  </w:style>
  <w:style w:type="paragraph" w:customStyle="1" w:styleId="scresolutionwhereas">
    <w:name w:val="sc_resolution_whereas"/>
    <w:qFormat/>
    <w:rsid w:val="00BA3569"/>
    <w:pPr>
      <w:widowControl w:val="0"/>
      <w:suppressAutoHyphens/>
      <w:spacing w:after="0" w:line="360" w:lineRule="auto"/>
      <w:jc w:val="both"/>
    </w:pPr>
  </w:style>
  <w:style w:type="paragraph" w:customStyle="1" w:styleId="schouseresolutionxx">
    <w:name w:val="sc_house_resolution_xx"/>
    <w:qFormat/>
    <w:rsid w:val="00BA3569"/>
    <w:pPr>
      <w:widowControl w:val="0"/>
      <w:suppressAutoHyphens/>
      <w:spacing w:after="0" w:line="240" w:lineRule="auto"/>
      <w:jc w:val="center"/>
    </w:pPr>
  </w:style>
  <w:style w:type="paragraph" w:customStyle="1" w:styleId="BillDots0">
    <w:name w:val="BillDots"/>
    <w:basedOn w:val="Normal"/>
    <w:autoRedefine/>
    <w:qFormat/>
    <w:rsid w:val="00BA35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3569"/>
    <w:rPr>
      <w:color w:val="0000FF" w:themeColor="hyperlink"/>
      <w:u w:val="single"/>
    </w:rPr>
  </w:style>
  <w:style w:type="paragraph" w:customStyle="1" w:styleId="Numbers">
    <w:name w:val="Numbers"/>
    <w:basedOn w:val="BillDots0"/>
    <w:qFormat/>
    <w:rsid w:val="00BA3569"/>
    <w:pPr>
      <w:tabs>
        <w:tab w:val="right" w:pos="5904"/>
      </w:tabs>
    </w:pPr>
  </w:style>
  <w:style w:type="character" w:customStyle="1" w:styleId="scclippagepath">
    <w:name w:val="sc_clip_page_path"/>
    <w:uiPriority w:val="1"/>
    <w:qFormat/>
    <w:rsid w:val="00BA3569"/>
    <w:rPr>
      <w:rFonts w:ascii="Times New Roman" w:hAnsi="Times New Roman"/>
      <w:caps/>
      <w:smallCaps w:val="0"/>
      <w:sz w:val="22"/>
    </w:rPr>
  </w:style>
  <w:style w:type="paragraph" w:customStyle="1" w:styleId="scconresoattyda">
    <w:name w:val="sc_con_reso_atty_da"/>
    <w:qFormat/>
    <w:rsid w:val="00BA35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35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35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35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3569"/>
    <w:pPr>
      <w:widowControl w:val="0"/>
      <w:suppressAutoHyphens/>
      <w:spacing w:after="0" w:line="240" w:lineRule="auto"/>
      <w:jc w:val="both"/>
    </w:pPr>
  </w:style>
  <w:style w:type="paragraph" w:customStyle="1" w:styleId="scjrregattydadocno">
    <w:name w:val="sc_jrreg_atty_da_docno"/>
    <w:basedOn w:val="Normal"/>
    <w:qFormat/>
    <w:rsid w:val="00BA35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35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35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3569"/>
    <w:rPr>
      <w:rFonts w:ascii="Times New Roman" w:hAnsi="Times New Roman"/>
      <w:b/>
      <w:caps/>
      <w:smallCaps w:val="0"/>
      <w:sz w:val="24"/>
    </w:rPr>
  </w:style>
  <w:style w:type="paragraph" w:customStyle="1" w:styleId="scjrregfooter">
    <w:name w:val="sc_jrreg_footer"/>
    <w:qFormat/>
    <w:rsid w:val="00BA35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35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35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35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3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35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35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3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3569"/>
    <w:pPr>
      <w:widowControl w:val="0"/>
      <w:suppressAutoHyphens/>
      <w:spacing w:after="0" w:line="360" w:lineRule="auto"/>
      <w:jc w:val="both"/>
    </w:pPr>
  </w:style>
  <w:style w:type="paragraph" w:customStyle="1" w:styleId="scresolutionbody">
    <w:name w:val="sc_resolution_body"/>
    <w:qFormat/>
    <w:rsid w:val="00BA3569"/>
    <w:pPr>
      <w:widowControl w:val="0"/>
      <w:suppressAutoHyphens/>
      <w:spacing w:after="0" w:line="360" w:lineRule="auto"/>
      <w:jc w:val="both"/>
    </w:pPr>
  </w:style>
  <w:style w:type="paragraph" w:customStyle="1" w:styleId="scresolutionclippagebottom">
    <w:name w:val="sc_resolution_clip_page_bottom"/>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3569"/>
    <w:pPr>
      <w:widowControl w:val="0"/>
      <w:suppressAutoHyphens/>
      <w:spacing w:after="0" w:line="240" w:lineRule="auto"/>
      <w:jc w:val="both"/>
    </w:pPr>
  </w:style>
  <w:style w:type="paragraph" w:customStyle="1" w:styleId="scresolutionfooter">
    <w:name w:val="sc_resolution_footer"/>
    <w:link w:val="scresolutionfooterChar"/>
    <w:qFormat/>
    <w:rsid w:val="00BA35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3569"/>
    <w:rPr>
      <w:rFonts w:eastAsia="Times New Roman" w:cs="Times New Roman"/>
      <w:szCs w:val="20"/>
    </w:rPr>
  </w:style>
  <w:style w:type="paragraph" w:customStyle="1" w:styleId="scresolutionheader">
    <w:name w:val="sc_resolution_header"/>
    <w:qFormat/>
    <w:rsid w:val="00BA3569"/>
    <w:pPr>
      <w:widowControl w:val="0"/>
      <w:suppressAutoHyphens/>
      <w:spacing w:after="0" w:line="240" w:lineRule="auto"/>
      <w:jc w:val="center"/>
    </w:pPr>
    <w:rPr>
      <w:b/>
      <w:caps/>
      <w:sz w:val="30"/>
    </w:rPr>
  </w:style>
  <w:style w:type="paragraph" w:customStyle="1" w:styleId="scresolutiontitle">
    <w:name w:val="sc_resolution_title"/>
    <w:qFormat/>
    <w:rsid w:val="00BA3569"/>
    <w:pPr>
      <w:widowControl w:val="0"/>
      <w:suppressAutoHyphens/>
      <w:spacing w:after="0" w:line="240" w:lineRule="auto"/>
      <w:jc w:val="both"/>
    </w:pPr>
    <w:rPr>
      <w:caps/>
    </w:rPr>
  </w:style>
  <w:style w:type="paragraph" w:customStyle="1" w:styleId="scresolutionxx">
    <w:name w:val="sc_resolution_xx"/>
    <w:qFormat/>
    <w:rsid w:val="00BA3569"/>
    <w:pPr>
      <w:widowControl w:val="0"/>
      <w:suppressAutoHyphens/>
      <w:spacing w:after="0" w:line="240" w:lineRule="auto"/>
      <w:jc w:val="center"/>
    </w:pPr>
  </w:style>
  <w:style w:type="character" w:customStyle="1" w:styleId="scSECTIONS">
    <w:name w:val="sc_SECTIONS"/>
    <w:uiPriority w:val="1"/>
    <w:qFormat/>
    <w:rsid w:val="00BA3569"/>
    <w:rPr>
      <w:rFonts w:ascii="Times New Roman" w:hAnsi="Times New Roman"/>
      <w:b w:val="0"/>
      <w:i w:val="0"/>
      <w:caps/>
      <w:smallCaps w:val="0"/>
      <w:color w:val="auto"/>
      <w:sz w:val="22"/>
    </w:rPr>
  </w:style>
  <w:style w:type="character" w:customStyle="1" w:styleId="scsenateclippagepath">
    <w:name w:val="sc_senate_clip_page_path"/>
    <w:uiPriority w:val="1"/>
    <w:qFormat/>
    <w:rsid w:val="00BA3569"/>
    <w:rPr>
      <w:rFonts w:ascii="Times New Roman" w:hAnsi="Times New Roman"/>
      <w:caps/>
      <w:smallCaps w:val="0"/>
      <w:sz w:val="22"/>
    </w:rPr>
  </w:style>
  <w:style w:type="paragraph" w:customStyle="1" w:styleId="scsenateresolutionbody">
    <w:name w:val="sc_senate_resolution_body"/>
    <w:qFormat/>
    <w:rsid w:val="00BA3569"/>
    <w:pPr>
      <w:widowControl w:val="0"/>
      <w:suppressAutoHyphens/>
      <w:spacing w:after="0" w:line="360" w:lineRule="auto"/>
      <w:jc w:val="both"/>
    </w:pPr>
  </w:style>
  <w:style w:type="paragraph" w:customStyle="1" w:styleId="scsenateresolutionclippagebottom">
    <w:name w:val="sc_senate_resolution_clip_page_bottom"/>
    <w:qFormat/>
    <w:rsid w:val="00BA35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3569"/>
    <w:pPr>
      <w:widowControl w:val="0"/>
      <w:suppressLineNumbers/>
      <w:suppressAutoHyphens/>
    </w:pPr>
  </w:style>
  <w:style w:type="paragraph" w:customStyle="1" w:styleId="scsenateresolutionclippagerepdocumentname">
    <w:name w:val="sc_senate_resolution_clip_page_rep_document_name"/>
    <w:qFormat/>
    <w:rsid w:val="00BA35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35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35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3569"/>
    <w:rPr>
      <w:color w:val="808080"/>
    </w:rPr>
  </w:style>
  <w:style w:type="paragraph" w:customStyle="1" w:styleId="sctablecodifiedsection">
    <w:name w:val="sc_table_codified_section"/>
    <w:qFormat/>
    <w:rsid w:val="00BA3569"/>
    <w:pPr>
      <w:widowControl w:val="0"/>
      <w:suppressAutoHyphens/>
      <w:spacing w:after="0" w:line="360" w:lineRule="auto"/>
    </w:pPr>
  </w:style>
  <w:style w:type="paragraph" w:customStyle="1" w:styleId="sctableln">
    <w:name w:val="sc_table_ln"/>
    <w:qFormat/>
    <w:rsid w:val="00BA3569"/>
    <w:pPr>
      <w:widowControl w:val="0"/>
      <w:suppressAutoHyphens/>
      <w:spacing w:after="0" w:line="360" w:lineRule="auto"/>
      <w:jc w:val="right"/>
    </w:pPr>
  </w:style>
  <w:style w:type="paragraph" w:customStyle="1" w:styleId="sctablenoncodifiedsection">
    <w:name w:val="sc_table_non_codified_section"/>
    <w:qFormat/>
    <w:rsid w:val="00BA3569"/>
    <w:pPr>
      <w:widowControl w:val="0"/>
      <w:suppressAutoHyphens/>
      <w:spacing w:after="0" w:line="360" w:lineRule="auto"/>
    </w:pPr>
  </w:style>
  <w:style w:type="paragraph" w:customStyle="1" w:styleId="scresolutionmembers">
    <w:name w:val="sc_resolution_members"/>
    <w:qFormat/>
    <w:rsid w:val="00BA3569"/>
    <w:pPr>
      <w:widowControl w:val="0"/>
      <w:suppressAutoHyphens/>
      <w:spacing w:after="0" w:line="360" w:lineRule="auto"/>
      <w:jc w:val="both"/>
    </w:pPr>
  </w:style>
  <w:style w:type="paragraph" w:customStyle="1" w:styleId="scdraftheader">
    <w:name w:val="sc_draft_header"/>
    <w:qFormat/>
    <w:rsid w:val="00BA3569"/>
    <w:pPr>
      <w:widowControl w:val="0"/>
      <w:suppressAutoHyphens/>
      <w:spacing w:after="0" w:line="240" w:lineRule="auto"/>
    </w:pPr>
  </w:style>
  <w:style w:type="paragraph" w:customStyle="1" w:styleId="scemptyline">
    <w:name w:val="sc_empty_line"/>
    <w:qFormat/>
    <w:rsid w:val="00BA3569"/>
    <w:pPr>
      <w:widowControl w:val="0"/>
      <w:suppressAutoHyphens/>
      <w:spacing w:after="0" w:line="360" w:lineRule="auto"/>
      <w:jc w:val="both"/>
    </w:pPr>
  </w:style>
  <w:style w:type="paragraph" w:customStyle="1" w:styleId="scemptylineheader">
    <w:name w:val="sc_emptyline_header"/>
    <w:qFormat/>
    <w:rsid w:val="00BA3569"/>
    <w:pPr>
      <w:widowControl w:val="0"/>
      <w:suppressAutoHyphens/>
      <w:spacing w:after="0" w:line="240" w:lineRule="auto"/>
      <w:jc w:val="both"/>
    </w:pPr>
  </w:style>
  <w:style w:type="character" w:customStyle="1" w:styleId="scinsert">
    <w:name w:val="sc_insert"/>
    <w:uiPriority w:val="1"/>
    <w:qFormat/>
    <w:rsid w:val="00BA3569"/>
    <w:rPr>
      <w:caps w:val="0"/>
      <w:smallCaps w:val="0"/>
      <w:strike w:val="0"/>
      <w:dstrike w:val="0"/>
      <w:vanish w:val="0"/>
      <w:u w:val="single"/>
      <w:vertAlign w:val="baseline"/>
    </w:rPr>
  </w:style>
  <w:style w:type="character" w:customStyle="1" w:styleId="scinsertblue">
    <w:name w:val="sc_insert_blue"/>
    <w:uiPriority w:val="1"/>
    <w:qFormat/>
    <w:rsid w:val="00BA35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3569"/>
    <w:rPr>
      <w:caps w:val="0"/>
      <w:smallCaps w:val="0"/>
      <w:strike w:val="0"/>
      <w:dstrike w:val="0"/>
      <w:vanish w:val="0"/>
      <w:color w:val="0070C0"/>
      <w:u w:val="none"/>
      <w:vertAlign w:val="baseline"/>
    </w:rPr>
  </w:style>
  <w:style w:type="character" w:customStyle="1" w:styleId="scinsertred">
    <w:name w:val="sc_insert_red"/>
    <w:uiPriority w:val="1"/>
    <w:qFormat/>
    <w:rsid w:val="00BA35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3569"/>
    <w:rPr>
      <w:caps w:val="0"/>
      <w:smallCaps w:val="0"/>
      <w:strike w:val="0"/>
      <w:dstrike w:val="0"/>
      <w:vanish w:val="0"/>
      <w:color w:val="FF0000"/>
      <w:u w:val="none"/>
      <w:vertAlign w:val="baseline"/>
    </w:rPr>
  </w:style>
  <w:style w:type="character" w:customStyle="1" w:styleId="scstrike">
    <w:name w:val="sc_strike"/>
    <w:uiPriority w:val="1"/>
    <w:qFormat/>
    <w:rsid w:val="00BA3569"/>
    <w:rPr>
      <w:strike/>
      <w:dstrike w:val="0"/>
    </w:rPr>
  </w:style>
  <w:style w:type="character" w:customStyle="1" w:styleId="scstrikeblue">
    <w:name w:val="sc_strike_blue"/>
    <w:uiPriority w:val="1"/>
    <w:qFormat/>
    <w:rsid w:val="00BA3569"/>
    <w:rPr>
      <w:strike/>
      <w:dstrike w:val="0"/>
      <w:color w:val="0070C0"/>
    </w:rPr>
  </w:style>
  <w:style w:type="character" w:customStyle="1" w:styleId="scstrikered">
    <w:name w:val="sc_strike_red"/>
    <w:uiPriority w:val="1"/>
    <w:qFormat/>
    <w:rsid w:val="00BA3569"/>
    <w:rPr>
      <w:strike/>
      <w:dstrike w:val="0"/>
      <w:color w:val="FF0000"/>
    </w:rPr>
  </w:style>
  <w:style w:type="character" w:customStyle="1" w:styleId="scstrikebluenoncodified">
    <w:name w:val="sc_strike_blue_non_codified"/>
    <w:uiPriority w:val="1"/>
    <w:qFormat/>
    <w:rsid w:val="00BA3569"/>
    <w:rPr>
      <w:strike/>
      <w:dstrike w:val="0"/>
      <w:color w:val="0070C0"/>
      <w:lang w:val="en-US"/>
    </w:rPr>
  </w:style>
  <w:style w:type="character" w:customStyle="1" w:styleId="scstrikerednoncodified">
    <w:name w:val="sc_strike_red_non_codified"/>
    <w:uiPriority w:val="1"/>
    <w:qFormat/>
    <w:rsid w:val="00BA3569"/>
    <w:rPr>
      <w:strike/>
      <w:dstrike w:val="0"/>
      <w:color w:val="FF0000"/>
    </w:rPr>
  </w:style>
  <w:style w:type="paragraph" w:customStyle="1" w:styleId="scnowthereforebold">
    <w:name w:val="sc_now_therefore_bold"/>
    <w:uiPriority w:val="1"/>
    <w:qFormat/>
    <w:rsid w:val="00BA3569"/>
    <w:pPr>
      <w:widowControl w:val="0"/>
      <w:suppressAutoHyphens/>
      <w:spacing w:after="0" w:line="480" w:lineRule="auto"/>
    </w:pPr>
    <w:rPr>
      <w:rFonts w:eastAsia="Calibri" w:cs="Times New Roman"/>
    </w:rPr>
  </w:style>
  <w:style w:type="paragraph" w:customStyle="1" w:styleId="scbillsiglines">
    <w:name w:val="sc_bill_sig_lines"/>
    <w:qFormat/>
    <w:rsid w:val="00BA35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3569"/>
  </w:style>
  <w:style w:type="paragraph" w:customStyle="1" w:styleId="scbillendxx">
    <w:name w:val="sc_bill_end_xx"/>
    <w:qFormat/>
    <w:rsid w:val="00BA3569"/>
    <w:pPr>
      <w:widowControl w:val="0"/>
      <w:suppressAutoHyphens/>
      <w:spacing w:after="0" w:line="240" w:lineRule="auto"/>
      <w:jc w:val="center"/>
    </w:pPr>
  </w:style>
  <w:style w:type="character" w:customStyle="1" w:styleId="scbillheader1">
    <w:name w:val="sc_bill_header1"/>
    <w:uiPriority w:val="1"/>
    <w:qFormat/>
    <w:rsid w:val="00BA3569"/>
  </w:style>
  <w:style w:type="character" w:customStyle="1" w:styleId="scresolutionbody1">
    <w:name w:val="sc_resolution_body1"/>
    <w:uiPriority w:val="1"/>
    <w:qFormat/>
    <w:rsid w:val="00BA3569"/>
  </w:style>
  <w:style w:type="character" w:styleId="Strong">
    <w:name w:val="Strong"/>
    <w:basedOn w:val="DefaultParagraphFont"/>
    <w:uiPriority w:val="22"/>
    <w:qFormat/>
    <w:rsid w:val="00BA3569"/>
    <w:rPr>
      <w:b/>
      <w:bCs/>
    </w:rPr>
  </w:style>
  <w:style w:type="character" w:customStyle="1" w:styleId="scamendhouse">
    <w:name w:val="sc_amend_house"/>
    <w:uiPriority w:val="1"/>
    <w:qFormat/>
    <w:rsid w:val="00BA3569"/>
    <w:rPr>
      <w:bdr w:val="none" w:sz="0" w:space="0" w:color="auto"/>
      <w:shd w:val="clear" w:color="auto" w:fill="FDE9D9" w:themeFill="accent6" w:themeFillTint="33"/>
    </w:rPr>
  </w:style>
  <w:style w:type="character" w:customStyle="1" w:styleId="scamendsenate">
    <w:name w:val="sc_amend_senate"/>
    <w:uiPriority w:val="1"/>
    <w:qFormat/>
    <w:rsid w:val="00BA3569"/>
    <w:rPr>
      <w:bdr w:val="none" w:sz="0" w:space="0" w:color="auto"/>
      <w:shd w:val="clear" w:color="auto" w:fill="E5DFEC" w:themeFill="accent4" w:themeFillTint="33"/>
    </w:rPr>
  </w:style>
  <w:style w:type="paragraph" w:styleId="Revision">
    <w:name w:val="Revision"/>
    <w:hidden/>
    <w:uiPriority w:val="99"/>
    <w:semiHidden/>
    <w:rsid w:val="00BA356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44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1&amp;session=125&amp;summary=B" TargetMode="External" Id="R6936d894e2e245e1" /><Relationship Type="http://schemas.openxmlformats.org/officeDocument/2006/relationships/hyperlink" Target="https://www.scstatehouse.gov/sess125_2023-2024/prever/5501_20240501.docx" TargetMode="External" Id="R67fa3a4af9a54d4e" /><Relationship Type="http://schemas.openxmlformats.org/officeDocument/2006/relationships/hyperlink" Target="h:\hj\20240501.docx" TargetMode="External" Id="R167b59be7c9947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7e7f0f6d-d131-4885-8fff-90db536697d7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8ccfd9c1-18fd-4670-a17d-99f4de73cb4f</T_BILL_REQUEST_REQUEST>
  <T_BILL_R_ORIGINALDRAFT>d559d7f0-1a0a-4869-a07b-6e6403663b99</T_BILL_R_ORIGINALDRAFT>
  <T_BILL_SPONSOR_SPONSOR>5b1d9764-604a-450b-b866-458edbc4ddf5</T_BILL_SPONSOR_SPONSOR>
  <T_BILL_T_BILLNAME>[5501]</T_BILL_T_BILLNAME>
  <T_BILL_T_BILLNUMBER>5501</T_BILL_T_BILLNUMBER>
  <T_BILL_T_BILLTITLE>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T_BILL_T_BILLTITLE>
  <T_BILL_T_CHAMBER>house</T_BILL_T_CHAMBER>
  <T_BILL_T_FILENAME> </T_BILL_T_FILENAME>
  <T_BILL_T_LEGTYPE>resolution</T_BILL_T_LEGTYPE>
  <T_BILL_T_SUBJECT>Day of Prayer</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1811</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2024-05-01T16:25:00Z</cp:lastPrinted>
  <dcterms:created xsi:type="dcterms:W3CDTF">2024-05-01T16:28:00Z</dcterms:created>
  <dcterms:modified xsi:type="dcterms:W3CDTF">2024-05-01T16:28:00Z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