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5550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Guest,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LC-0737WAB-BL24.docx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May 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May 8,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Walter Lester Hunter III, Sympathy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8178bb5c1c054d21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287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92fbb4113e48482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6d3e922ad564112">
        <w:r>
          <w:rPr>
            <w:rStyle w:val="Hyperlink"/>
            <w:u w:val="single"/>
          </w:rPr>
          <w:t>05/08/2024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1620B188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914C9F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BE0AD0" w14:paraId="48DB32D0" w14:textId="20715656">
          <w:pPr>
            <w:pStyle w:val="scresolutiontitle"/>
          </w:pPr>
          <w:r>
            <w:t>to express profound sorrow upon the passing of L</w:t>
          </w:r>
          <w:r w:rsidR="00467969">
            <w:t>ieutenant</w:t>
          </w:r>
          <w:r>
            <w:t xml:space="preserve"> Col</w:t>
          </w:r>
          <w:r w:rsidR="00467969">
            <w:t>onel</w:t>
          </w:r>
          <w:r>
            <w:t xml:space="preserve"> Walter Lester “Tripp” hunter III and to extend the deepest sympathy to his family and many friends.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10FD6A11">
      <w:pPr>
        <w:pStyle w:val="scresolutionwhereas"/>
      </w:pPr>
      <w:bookmarkStart w:name="wa_9d3ec228f" w:id="0"/>
      <w:r w:rsidRPr="00084D53">
        <w:t>W</w:t>
      </w:r>
      <w:bookmarkEnd w:id="0"/>
      <w:r w:rsidRPr="00084D53">
        <w:t>hereas,</w:t>
      </w:r>
      <w:r w:rsidR="001347EE">
        <w:t xml:space="preserve"> </w:t>
      </w:r>
      <w:r w:rsidR="00BE0AD0">
        <w:t xml:space="preserve">the members of the South Carolina House of Representatives were deeply saddened to learn that </w:t>
      </w:r>
      <w:r w:rsidR="00467969">
        <w:t>Lieutenant Colonel</w:t>
      </w:r>
      <w:r w:rsidR="00BE0AD0">
        <w:t xml:space="preserve"> Walter Lester “Tripp” Hunter III passed away at the age of sixty-three on May 5, 2024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</w:p>
    <w:p w:rsidR="006F1E39" w:rsidP="00084D53" w:rsidRDefault="00F935A0" w14:paraId="1A0A6148" w14:textId="61288E98">
      <w:pPr>
        <w:pStyle w:val="scresolutionwhereas"/>
      </w:pPr>
      <w:bookmarkStart w:name="wa_088f375b6" w:id="1"/>
      <w:r>
        <w:t>W</w:t>
      </w:r>
      <w:bookmarkEnd w:id="1"/>
      <w:r>
        <w:t>hereas,</w:t>
      </w:r>
      <w:r w:rsidR="00BE0AD0">
        <w:t xml:space="preserve"> born on October 20, 1960, Tripp was the son of Walter L. Hunter</w:t>
      </w:r>
      <w:r w:rsidR="007411E5">
        <w:t>,</w:t>
      </w:r>
      <w:r w:rsidR="00BE0AD0">
        <w:t xml:space="preserve"> Jr. and </w:t>
      </w:r>
      <w:r w:rsidR="00467969">
        <w:t xml:space="preserve">the late </w:t>
      </w:r>
      <w:r w:rsidR="00BE0AD0">
        <w:t xml:space="preserve">Ann Young Hunter. He </w:t>
      </w:r>
      <w:r w:rsidR="00467969">
        <w:t>graduated from</w:t>
      </w:r>
      <w:r w:rsidR="00BE0AD0">
        <w:t xml:space="preserve"> Hammond School and The Citadel</w:t>
      </w:r>
      <w:r w:rsidR="006F1E39">
        <w:t>. On November 25, 1989, Tripp married the love of his life, Carolyn “Lyn” Coleman Hunter; and</w:t>
      </w:r>
    </w:p>
    <w:p w:rsidR="006F1E39" w:rsidP="00084D53" w:rsidRDefault="006F1E39" w14:paraId="190E8A15" w14:textId="77777777">
      <w:pPr>
        <w:pStyle w:val="scresolutionwhereas"/>
      </w:pPr>
    </w:p>
    <w:p w:rsidR="00F935A0" w:rsidP="00084D53" w:rsidRDefault="006F1E39" w14:paraId="2EACEF40" w14:textId="649D2406">
      <w:pPr>
        <w:pStyle w:val="scresolutionwhereas"/>
      </w:pPr>
      <w:bookmarkStart w:name="wa_fed778cad" w:id="2"/>
      <w:r>
        <w:t>W</w:t>
      </w:r>
      <w:bookmarkEnd w:id="2"/>
      <w:r>
        <w:t>hereas,</w:t>
      </w:r>
      <w:r w:rsidR="00467969">
        <w:t xml:space="preserve"> Tripp</w:t>
      </w:r>
      <w:r w:rsidRPr="00467969" w:rsidR="00467969">
        <w:t xml:space="preserve"> </w:t>
      </w:r>
      <w:r w:rsidR="00467969">
        <w:t>worked with</w:t>
      </w:r>
      <w:r w:rsidRPr="00467969" w:rsidR="00467969">
        <w:t xml:space="preserve"> Walter Hunter Construction Co</w:t>
      </w:r>
      <w:r w:rsidR="00467969">
        <w:t>mpany, retired, and returned to work in a position with</w:t>
      </w:r>
      <w:r w:rsidRPr="00467969" w:rsidR="00467969">
        <w:t xml:space="preserve"> Lexington County</w:t>
      </w:r>
      <w:r w:rsidR="00F935A0">
        <w:t>; and</w:t>
      </w:r>
    </w:p>
    <w:p w:rsidR="00F935A0" w:rsidP="00AF1A81" w:rsidRDefault="00F935A0" w14:paraId="16A4F864" w14:textId="1DCF294D">
      <w:pPr>
        <w:pStyle w:val="scemptyline"/>
      </w:pPr>
    </w:p>
    <w:p w:rsidR="008A7625" w:rsidP="00084D53" w:rsidRDefault="00F935A0" w14:paraId="4666F527" w14:textId="4030FBC1">
      <w:pPr>
        <w:pStyle w:val="scresolutionwhereas"/>
      </w:pPr>
      <w:bookmarkStart w:name="wa_a1ab20c6f" w:id="3"/>
      <w:r>
        <w:t>W</w:t>
      </w:r>
      <w:bookmarkEnd w:id="3"/>
      <w:r>
        <w:t>here</w:t>
      </w:r>
      <w:r w:rsidR="008A7625">
        <w:t>as,</w:t>
      </w:r>
      <w:r w:rsidR="001347EE">
        <w:t xml:space="preserve"> </w:t>
      </w:r>
      <w:r w:rsidRPr="00467969" w:rsidR="00467969">
        <w:t>in the proud tradition of the sons of the Palmetto State</w:t>
      </w:r>
      <w:r w:rsidR="00467969">
        <w:t xml:space="preserve">, </w:t>
      </w:r>
      <w:r w:rsidR="00C42F5F">
        <w:t xml:space="preserve">Tripp </w:t>
      </w:r>
      <w:r w:rsidR="00467969">
        <w:t>served his country as a</w:t>
      </w:r>
      <w:r w:rsidR="00C42F5F">
        <w:t xml:space="preserve"> member of the South Carolina Air National Guard, </w:t>
      </w:r>
      <w:r w:rsidR="006F1E39">
        <w:t>retiring</w:t>
      </w:r>
      <w:r w:rsidR="00C42F5F">
        <w:t xml:space="preserve"> in 2004 </w:t>
      </w:r>
      <w:r w:rsidR="00467969">
        <w:t>with the rank of lieutenant colonel</w:t>
      </w:r>
      <w:r w:rsidR="008A7625">
        <w:t>; and</w:t>
      </w:r>
    </w:p>
    <w:p w:rsidR="00C42F5F" w:rsidP="00084D53" w:rsidRDefault="00C42F5F" w14:paraId="358A134F" w14:textId="77777777">
      <w:pPr>
        <w:pStyle w:val="scresolutionwhereas"/>
      </w:pPr>
    </w:p>
    <w:p w:rsidR="00C42F5F" w:rsidP="00084D53" w:rsidRDefault="00C42F5F" w14:paraId="22C406FD" w14:textId="782225B6">
      <w:pPr>
        <w:pStyle w:val="scresolutionwhereas"/>
      </w:pPr>
      <w:bookmarkStart w:name="wa_8abeea1dd" w:id="4"/>
      <w:r>
        <w:t>W</w:t>
      </w:r>
      <w:bookmarkEnd w:id="4"/>
      <w:r>
        <w:t>hereas, a man of faith, Tripp was an active member of Saxe Gotha Presbyterian Church for over twenty-seven years</w:t>
      </w:r>
      <w:r w:rsidR="001425FB">
        <w:t xml:space="preserve">. He </w:t>
      </w:r>
      <w:r w:rsidR="006F1E39">
        <w:t xml:space="preserve">dutifully </w:t>
      </w:r>
      <w:r w:rsidR="001425FB">
        <w:t xml:space="preserve">served the church as a </w:t>
      </w:r>
      <w:r w:rsidR="00F66B39">
        <w:t>d</w:t>
      </w:r>
      <w:bookmarkStart w:name="open_doc_here" w:id="5"/>
      <w:bookmarkEnd w:id="5"/>
      <w:r w:rsidR="001425FB">
        <w:t>ea</w:t>
      </w:r>
      <w:r w:rsidR="007411E5">
        <w:t>c</w:t>
      </w:r>
      <w:r w:rsidR="001425FB">
        <w:t xml:space="preserve">on </w:t>
      </w:r>
      <w:r w:rsidR="00467969">
        <w:t>and in other capacities</w:t>
      </w:r>
      <w:r>
        <w:t>; and</w:t>
      </w:r>
    </w:p>
    <w:p w:rsidR="001425FB" w:rsidP="00084D53" w:rsidRDefault="001425FB" w14:paraId="5BFE68B1" w14:textId="77777777">
      <w:pPr>
        <w:pStyle w:val="scresolutionwhereas"/>
      </w:pPr>
    </w:p>
    <w:p w:rsidR="001425FB" w:rsidP="00084D53" w:rsidRDefault="001425FB" w14:paraId="48BA9E4E" w14:textId="7687530B">
      <w:pPr>
        <w:pStyle w:val="scresolutionwhereas"/>
      </w:pPr>
      <w:bookmarkStart w:name="wa_b56685a3f" w:id="6"/>
      <w:r>
        <w:t>W</w:t>
      </w:r>
      <w:bookmarkEnd w:id="6"/>
      <w:r>
        <w:t xml:space="preserve">hereas, Tripp wanted everyone to remember the good times, to always be mindful of the needs and care of others, and to smile and say he had a good life when they think of him; and </w:t>
      </w:r>
    </w:p>
    <w:p w:rsidR="008A7625" w:rsidP="007720AC" w:rsidRDefault="008A7625" w14:paraId="251CC829" w14:textId="0705D188">
      <w:pPr>
        <w:pStyle w:val="scemptyline"/>
      </w:pPr>
    </w:p>
    <w:p w:rsidR="008A7625" w:rsidP="00843D27" w:rsidRDefault="00D12BF1" w14:paraId="44F28955" w14:textId="2A4F5215">
      <w:pPr>
        <w:pStyle w:val="scresolutionwhereas"/>
      </w:pPr>
      <w:bookmarkStart w:name="wa_7e40d5ec5" w:id="7"/>
      <w:r>
        <w:t>W</w:t>
      </w:r>
      <w:bookmarkEnd w:id="7"/>
      <w:r>
        <w:t xml:space="preserve">hereas, leaving to cherish </w:t>
      </w:r>
      <w:r w:rsidR="00561F29">
        <w:t>Tripp</w:t>
      </w:r>
      <w:r>
        <w:t>’s memory are</w:t>
      </w:r>
      <w:r w:rsidR="00561F29">
        <w:t xml:space="preserve"> his wife, Lyn</w:t>
      </w:r>
      <w:r w:rsidR="006F1E39">
        <w:t xml:space="preserve"> Coleman Hunter</w:t>
      </w:r>
      <w:r>
        <w:t>;</w:t>
      </w:r>
      <w:r w:rsidR="00561F29">
        <w:t xml:space="preserve"> son</w:t>
      </w:r>
      <w:r>
        <w:t>s</w:t>
      </w:r>
      <w:r w:rsidR="00561F29">
        <w:t xml:space="preserve"> </w:t>
      </w:r>
      <w:r>
        <w:t xml:space="preserve">Walter L. “Tradd” Hunter IV (Ashley), </w:t>
      </w:r>
      <w:r w:rsidR="00561F29">
        <w:t>James Coleman Hunter</w:t>
      </w:r>
      <w:r>
        <w:t xml:space="preserve">, and </w:t>
      </w:r>
      <w:r w:rsidR="00561F29">
        <w:t>William Hopkins Hunter; one special granddaughter, Penelope Grace Hunter</w:t>
      </w:r>
      <w:r>
        <w:t xml:space="preserve">; </w:t>
      </w:r>
      <w:r w:rsidR="00561F29">
        <w:t>his father, Walter L. Hunter, Jr.</w:t>
      </w:r>
      <w:r>
        <w:t>;</w:t>
      </w:r>
      <w:r w:rsidR="00561F29">
        <w:t xml:space="preserve"> two sisters, Susan Hunter Lifchez</w:t>
      </w:r>
      <w:r>
        <w:t xml:space="preserve"> </w:t>
      </w:r>
      <w:r w:rsidR="00561F29">
        <w:t>(Marc) and Elise Hunter Wallace (Ted)</w:t>
      </w:r>
      <w:r>
        <w:t>;</w:t>
      </w:r>
      <w:r w:rsidR="00561F29">
        <w:t xml:space="preserve"> along with many other family members</w:t>
      </w:r>
      <w:r>
        <w:t xml:space="preserve"> and friends</w:t>
      </w:r>
      <w:r w:rsidR="00561F29">
        <w:t xml:space="preserve">. He was loved by all and will be greatly missed.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5370F0C7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4C9F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2380366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914C9F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BE0AD0" w:rsidR="00BE0AD0">
        <w:t>express profound sorrow upon the passing of</w:t>
      </w:r>
      <w:r w:rsidR="00BE0AD0">
        <w:t xml:space="preserve"> </w:t>
      </w:r>
      <w:r w:rsidR="00D12BF1">
        <w:t>Lieutenant Colonel</w:t>
      </w:r>
      <w:r w:rsidRPr="00BE0AD0" w:rsidR="00BE0AD0">
        <w:t xml:space="preserve"> Walter Lester “Tripp” </w:t>
      </w:r>
      <w:r w:rsidR="00BE0AD0">
        <w:t>H</w:t>
      </w:r>
      <w:r w:rsidRPr="00BE0AD0" w:rsidR="00BE0AD0">
        <w:t>unter III and extend the deepest sympathy to his family and many</w:t>
      </w:r>
      <w:r w:rsidR="00BE0AD0">
        <w:t xml:space="preserve"> friends.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05AE0B15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BE0AD0">
        <w:t xml:space="preserve">the family of </w:t>
      </w:r>
      <w:r w:rsidR="00D12BF1">
        <w:t>Lieutenant Colonel</w:t>
      </w:r>
      <w:r w:rsidRPr="00BE0AD0" w:rsidR="00D12BF1">
        <w:t xml:space="preserve"> Walter Lester “Tripp” </w:t>
      </w:r>
      <w:r w:rsidR="00D12BF1">
        <w:t>H</w:t>
      </w:r>
      <w:r w:rsidRPr="00BE0AD0" w:rsidR="00D12BF1">
        <w:t xml:space="preserve">unter </w:t>
      </w:r>
      <w:r w:rsidR="00BE0AD0">
        <w:t>III.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751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71EA3C9B" w:rsidR="007003E1" w:rsidRDefault="00DE0052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914C9F">
              <w:rPr>
                <w:noProof/>
              </w:rPr>
              <w:t>LC-0737WAB-BL24.docx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703C9"/>
    <w:rsid w:val="00080679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25FB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32F08"/>
    <w:rsid w:val="002460EB"/>
    <w:rsid w:val="0025001F"/>
    <w:rsid w:val="0025076D"/>
    <w:rsid w:val="00250967"/>
    <w:rsid w:val="002543C8"/>
    <w:rsid w:val="0025541D"/>
    <w:rsid w:val="002635C9"/>
    <w:rsid w:val="00280C42"/>
    <w:rsid w:val="00284AAE"/>
    <w:rsid w:val="002B451A"/>
    <w:rsid w:val="002C4907"/>
    <w:rsid w:val="002D3D3E"/>
    <w:rsid w:val="002D55D2"/>
    <w:rsid w:val="002E5912"/>
    <w:rsid w:val="002F4473"/>
    <w:rsid w:val="00301B21"/>
    <w:rsid w:val="00325348"/>
    <w:rsid w:val="003271D1"/>
    <w:rsid w:val="0032732C"/>
    <w:rsid w:val="003321E4"/>
    <w:rsid w:val="00336AD0"/>
    <w:rsid w:val="00347044"/>
    <w:rsid w:val="0036008C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67E9"/>
    <w:rsid w:val="0041760A"/>
    <w:rsid w:val="00417C01"/>
    <w:rsid w:val="00420DFA"/>
    <w:rsid w:val="004252D4"/>
    <w:rsid w:val="00436096"/>
    <w:rsid w:val="004403BD"/>
    <w:rsid w:val="00461441"/>
    <w:rsid w:val="004623E6"/>
    <w:rsid w:val="0046488E"/>
    <w:rsid w:val="0046685D"/>
    <w:rsid w:val="004669F5"/>
    <w:rsid w:val="00467969"/>
    <w:rsid w:val="004809EE"/>
    <w:rsid w:val="00492E4C"/>
    <w:rsid w:val="004B7339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5BE3"/>
    <w:rsid w:val="00556EBF"/>
    <w:rsid w:val="0055760A"/>
    <w:rsid w:val="00557A24"/>
    <w:rsid w:val="00561F29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2E79"/>
    <w:rsid w:val="006B1590"/>
    <w:rsid w:val="006D58AA"/>
    <w:rsid w:val="006E4451"/>
    <w:rsid w:val="006E655C"/>
    <w:rsid w:val="006E69E6"/>
    <w:rsid w:val="006F1E39"/>
    <w:rsid w:val="007003E1"/>
    <w:rsid w:val="007047F8"/>
    <w:rsid w:val="007070AD"/>
    <w:rsid w:val="00721581"/>
    <w:rsid w:val="00733210"/>
    <w:rsid w:val="00734F00"/>
    <w:rsid w:val="007352A5"/>
    <w:rsid w:val="0073631E"/>
    <w:rsid w:val="00736959"/>
    <w:rsid w:val="007411E5"/>
    <w:rsid w:val="0074375C"/>
    <w:rsid w:val="00746A58"/>
    <w:rsid w:val="00751A42"/>
    <w:rsid w:val="007720AC"/>
    <w:rsid w:val="00780EA4"/>
    <w:rsid w:val="00781DF8"/>
    <w:rsid w:val="007836CC"/>
    <w:rsid w:val="00787728"/>
    <w:rsid w:val="007917CE"/>
    <w:rsid w:val="007959D3"/>
    <w:rsid w:val="007A70AE"/>
    <w:rsid w:val="007B076A"/>
    <w:rsid w:val="007C0EE1"/>
    <w:rsid w:val="007C4742"/>
    <w:rsid w:val="007C6328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D749B"/>
    <w:rsid w:val="008E1DCA"/>
    <w:rsid w:val="008F0F33"/>
    <w:rsid w:val="008F2CD8"/>
    <w:rsid w:val="008F4429"/>
    <w:rsid w:val="009059FF"/>
    <w:rsid w:val="00911C2D"/>
    <w:rsid w:val="00914C9F"/>
    <w:rsid w:val="0092634F"/>
    <w:rsid w:val="009270BA"/>
    <w:rsid w:val="00936B60"/>
    <w:rsid w:val="0094021A"/>
    <w:rsid w:val="00953783"/>
    <w:rsid w:val="0096528D"/>
    <w:rsid w:val="00965B3F"/>
    <w:rsid w:val="00971713"/>
    <w:rsid w:val="009B44AF"/>
    <w:rsid w:val="009C343F"/>
    <w:rsid w:val="009C6A0B"/>
    <w:rsid w:val="009C7F19"/>
    <w:rsid w:val="009E2BE4"/>
    <w:rsid w:val="009F0C77"/>
    <w:rsid w:val="009F4DD1"/>
    <w:rsid w:val="009F7B81"/>
    <w:rsid w:val="00A02543"/>
    <w:rsid w:val="00A40C1C"/>
    <w:rsid w:val="00A40F28"/>
    <w:rsid w:val="00A41684"/>
    <w:rsid w:val="00A47496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0440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0AD0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2F5F"/>
    <w:rsid w:val="00C433D3"/>
    <w:rsid w:val="00C664FC"/>
    <w:rsid w:val="00C70261"/>
    <w:rsid w:val="00C7322B"/>
    <w:rsid w:val="00C73AFC"/>
    <w:rsid w:val="00C74E9D"/>
    <w:rsid w:val="00C826DD"/>
    <w:rsid w:val="00C82FD3"/>
    <w:rsid w:val="00C92819"/>
    <w:rsid w:val="00C93C2C"/>
    <w:rsid w:val="00CA3BCF"/>
    <w:rsid w:val="00CB47FB"/>
    <w:rsid w:val="00CB5CCC"/>
    <w:rsid w:val="00CC6B7B"/>
    <w:rsid w:val="00CD2089"/>
    <w:rsid w:val="00CE4EE6"/>
    <w:rsid w:val="00CF44FA"/>
    <w:rsid w:val="00D12BF1"/>
    <w:rsid w:val="00D1567E"/>
    <w:rsid w:val="00D31310"/>
    <w:rsid w:val="00D37AF8"/>
    <w:rsid w:val="00D55053"/>
    <w:rsid w:val="00D66B80"/>
    <w:rsid w:val="00D73A67"/>
    <w:rsid w:val="00D74FF5"/>
    <w:rsid w:val="00D8028D"/>
    <w:rsid w:val="00D94740"/>
    <w:rsid w:val="00D970A9"/>
    <w:rsid w:val="00DB1F5E"/>
    <w:rsid w:val="00DC47B1"/>
    <w:rsid w:val="00DF3845"/>
    <w:rsid w:val="00E071A0"/>
    <w:rsid w:val="00E232BC"/>
    <w:rsid w:val="00E32D96"/>
    <w:rsid w:val="00E41911"/>
    <w:rsid w:val="00E44B57"/>
    <w:rsid w:val="00E654E8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6B39"/>
    <w:rsid w:val="00F67CF1"/>
    <w:rsid w:val="00F7053B"/>
    <w:rsid w:val="00F728AA"/>
    <w:rsid w:val="00F840F0"/>
    <w:rsid w:val="00F91CB4"/>
    <w:rsid w:val="00F935A0"/>
    <w:rsid w:val="00F963AF"/>
    <w:rsid w:val="00F966C4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3CAC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43F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43F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343F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9C3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43F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C3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43F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9C343F"/>
  </w:style>
  <w:style w:type="character" w:styleId="LineNumber">
    <w:name w:val="line number"/>
    <w:basedOn w:val="DefaultParagraphFont"/>
    <w:uiPriority w:val="99"/>
    <w:semiHidden/>
    <w:unhideWhenUsed/>
    <w:rsid w:val="009C343F"/>
  </w:style>
  <w:style w:type="paragraph" w:customStyle="1" w:styleId="BillDots">
    <w:name w:val="Bill Dots"/>
    <w:basedOn w:val="Normal"/>
    <w:qFormat/>
    <w:rsid w:val="009C34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9C343F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34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43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C343F"/>
    <w:pPr>
      <w:ind w:left="720"/>
      <w:contextualSpacing/>
    </w:pPr>
  </w:style>
  <w:style w:type="paragraph" w:customStyle="1" w:styleId="scbillheader">
    <w:name w:val="sc_bill_header"/>
    <w:qFormat/>
    <w:rsid w:val="009C34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9C343F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9C34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9C34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9C34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9C343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9C343F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9C343F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9C34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9C343F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9C343F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9C343F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9C343F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9C343F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9C343F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9C343F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9C343F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9C343F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9C343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9C343F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9C34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9C343F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9C343F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9C34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9C34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9C343F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9C343F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9C34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9C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9C34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9C343F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9C343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9C343F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9C343F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9C343F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9C343F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9C343F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9C343F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9C343F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9C343F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9C343F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9C343F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9C343F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9C343F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9C343F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9C343F"/>
    <w:rPr>
      <w:color w:val="808080"/>
    </w:rPr>
  </w:style>
  <w:style w:type="paragraph" w:customStyle="1" w:styleId="sctablecodifiedsection">
    <w:name w:val="sc_table_codified_section"/>
    <w:qFormat/>
    <w:rsid w:val="009C343F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9C343F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9C343F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9C343F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9C343F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9C343F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9C343F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9C343F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9C343F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9C343F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9C343F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9C343F"/>
    <w:rPr>
      <w:strike/>
      <w:dstrike w:val="0"/>
    </w:rPr>
  </w:style>
  <w:style w:type="character" w:customStyle="1" w:styleId="scstrikeblue">
    <w:name w:val="sc_strike_blue"/>
    <w:uiPriority w:val="1"/>
    <w:qFormat/>
    <w:rsid w:val="009C343F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9C343F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9C343F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9C343F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9C343F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9C343F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9C343F"/>
  </w:style>
  <w:style w:type="paragraph" w:customStyle="1" w:styleId="scbillendxx">
    <w:name w:val="sc_bill_end_xx"/>
    <w:qFormat/>
    <w:rsid w:val="009C343F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9C343F"/>
  </w:style>
  <w:style w:type="character" w:customStyle="1" w:styleId="scresolutionbody1">
    <w:name w:val="sc_resolution_body1"/>
    <w:uiPriority w:val="1"/>
    <w:qFormat/>
    <w:rsid w:val="009C343F"/>
  </w:style>
  <w:style w:type="character" w:styleId="Strong">
    <w:name w:val="Strong"/>
    <w:basedOn w:val="DefaultParagraphFont"/>
    <w:uiPriority w:val="22"/>
    <w:qFormat/>
    <w:rsid w:val="009C343F"/>
    <w:rPr>
      <w:b/>
      <w:bCs/>
    </w:rPr>
  </w:style>
  <w:style w:type="character" w:customStyle="1" w:styleId="scamendhouse">
    <w:name w:val="sc_amend_house"/>
    <w:uiPriority w:val="1"/>
    <w:qFormat/>
    <w:rsid w:val="009C343F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9C343F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9C343F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717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50&amp;session=125&amp;summary=B" TargetMode="External" Id="R92fbb4113e484823" /><Relationship Type="http://schemas.openxmlformats.org/officeDocument/2006/relationships/hyperlink" Target="https://www.scstatehouse.gov/sess125_2023-2024/prever/5550_20240508.docx" TargetMode="External" Id="Rd6d3e922ad564112" /><Relationship Type="http://schemas.openxmlformats.org/officeDocument/2006/relationships/hyperlink" Target="h:\hj\20240508.docx" TargetMode="External" Id="R8178bb5c1c054d21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37436F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4.xml><?xml version="1.0" encoding="utf-8"?>
<lwb360Metadata xmlns="http://schemas.openxmlformats.org/package/2006/metadata/lwb360-metadata">
  <CHAMBER_DISPLAY>House of Representatives</CHAMBER_DISPLAY>
  <FILENAME>&lt;&lt;filename&gt;&gt;</FILENAME>
  <ID>ff2d5f8b-4a00-4abe-bc17-537ea336cea8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2024-05-08T00:00:00-04:00</T_BILL_DT_VERSION>
  <T_BILL_D_HOUSEINTRODATE>2024-05-08</T_BILL_D_HOUSEINTRODATE>
  <T_BILL_D_INTRODATE>2024-05-08</T_BILL_D_INTRODATE>
  <T_BILL_N_INTERNALVERSIONNUMBER>1</T_BILL_N_INTERNALVERSIONNUMBER>
  <T_BILL_N_SESSION>125</T_BILL_N_SESSION>
  <T_BILL_N_VERSIONNUMBER>1</T_BILL_N_VERSIONNUMBER>
  <T_BILL_N_YEAR>2024</T_BILL_N_YEAR>
  <T_BILL_REQUEST_REQUEST>b006ad65-6262-4cc6-87aa-f8e75162fb23</T_BILL_REQUEST_REQUEST>
  <T_BILL_R_ORIGINALDRAFT>a205d8e3-848b-4777-a47e-b37335b9d977</T_BILL_R_ORIGINALDRAFT>
  <T_BILL_SPONSOR_SPONSOR>2434c99b-481c-4bc5-9953-24ad6c4c0990</T_BILL_SPONSOR_SPONSOR>
  <T_BILL_T_BILLNAME>[5550]</T_BILL_T_BILLNAME>
  <T_BILL_T_BILLNUMBER>5550</T_BILL_T_BILLNUMBER>
  <T_BILL_T_BILLTITLE>to express profound sorrow upon the passing of Lieutenant Colonel Walter Lester “Tripp” hunter III and to extend the deepest sympathy to his family and many friends.</T_BILL_T_BILLTITLE>
  <T_BILL_T_CHAMBER>house</T_BILL_T_CHAMBER>
  <T_BILL_T_FILENAME> </T_BILL_T_FILENAME>
  <T_BILL_T_LEGTYPE>resolution</T_BILL_T_LEGTYPE>
  <T_BILL_T_SUBJECT>Walter Lester Hunter III, Sympathy</T_BILL_T_SUBJECT>
  <T_BILL_UR_DRAFTER>andybeeson@scstatehouse.gov</T_BILL_UR_DRAFTER>
  <T_BILL_UR_DRAFTINGASSISTANT>annarushton@scstatehouse.gov</T_BILL_UR_DRAFTINGASSISTANT>
  <T_BILL_UR_RESOLUTIONWRITER>brysonlee@scstatehouse.gov</T_BILL_UR_RESOLUTIONWRITER>
</lwb360Meta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B06E26F-543F-4B96-849A-65414F6008FD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1888</Characters>
  <Application>Microsoft Office Word</Application>
  <DocSecurity>0</DocSecurity>
  <Lines>49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Gwen Thurmond</cp:lastModifiedBy>
  <cp:revision>4</cp:revision>
  <cp:lastPrinted>2024-05-08T14:07:00Z</cp:lastPrinted>
  <dcterms:created xsi:type="dcterms:W3CDTF">2024-05-08T14:07:00Z</dcterms:created>
  <dcterms:modified xsi:type="dcterms:W3CDTF">2024-05-08T14:07:00Z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