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Kilmartin,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LC-0434PH-BL24.docx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Coach Tim Whipple,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b4a1d36b67745e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65ad06d99d4f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b3f86baa5c479d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93C91E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D429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D1201" w14:paraId="48DB32D0" w14:textId="55EE6EBD">
          <w:pPr>
            <w:pStyle w:val="scresolutiontitle"/>
          </w:pPr>
          <w:r>
            <w:t xml:space="preserve">To honor </w:t>
          </w:r>
          <w:r w:rsidR="00A62A09">
            <w:t xml:space="preserve">Coach </w:t>
          </w:r>
          <w:r>
            <w:t>Tim Whipple for his well-accomplished career, to congratulate him on his retirement, and to wish him much happiness and satisfaction in the more leisurely pace of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709E5" w:rsidP="008F74F5" w:rsidRDefault="008C3A19" w14:paraId="2282BDC2" w14:textId="11BA7CA2">
      <w:pPr>
        <w:pStyle w:val="scresolutionwhereas"/>
      </w:pPr>
      <w:bookmarkStart w:name="wa_24a57398e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7D1201">
        <w:t xml:space="preserve">the South Carolina House of Representatives </w:t>
      </w:r>
      <w:r w:rsidR="008F74F5">
        <w:t>is</w:t>
      </w:r>
      <w:r w:rsidR="007D1201">
        <w:t xml:space="preserve"> pleased to learn that Coach Tim Whipple will </w:t>
      </w:r>
      <w:r w:rsidR="00715E36">
        <w:t>begin</w:t>
      </w:r>
      <w:r w:rsidR="007D1201">
        <w:t xml:space="preserve"> enjoying a well-earned retirement after a career full of wins and achievements as the head basketball coach at Irmo High School</w:t>
      </w:r>
      <w:r w:rsidRPr="00084D53">
        <w:t>; and</w:t>
      </w:r>
    </w:p>
    <w:p w:rsidR="007709E5" w:rsidP="00AF1A81" w:rsidRDefault="007709E5" w14:paraId="25357A1B" w14:textId="77777777">
      <w:pPr>
        <w:pStyle w:val="scemptyline"/>
      </w:pPr>
    </w:p>
    <w:p w:rsidR="00F935A0" w:rsidP="00084D53" w:rsidRDefault="00F935A0" w14:paraId="2EACEF40" w14:textId="5CFD2FB2">
      <w:pPr>
        <w:pStyle w:val="scresolutionwhereas"/>
      </w:pPr>
      <w:bookmarkStart w:name="wa_9f0c0fea1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="00A62A09">
        <w:t xml:space="preserve">Coach Whipple began his career as a teacher and as the junior varsity basketball coach at Irmo </w:t>
      </w:r>
      <w:r w:rsidR="006D5C9C">
        <w:t xml:space="preserve">High School </w:t>
      </w:r>
      <w:r w:rsidR="00A62A09">
        <w:t xml:space="preserve">in 1979. During the 1981-1982 </w:t>
      </w:r>
      <w:r w:rsidR="006E1406">
        <w:t>S</w:t>
      </w:r>
      <w:r w:rsidR="00A62A09">
        <w:t xml:space="preserve">chool </w:t>
      </w:r>
      <w:r w:rsidR="006E1406">
        <w:t>Y</w:t>
      </w:r>
      <w:r w:rsidR="00A62A09">
        <w:t xml:space="preserve">ear he began his role as the varsity basketball coach, </w:t>
      </w:r>
      <w:r w:rsidR="00661731">
        <w:t xml:space="preserve">and in this </w:t>
      </w:r>
      <w:proofErr w:type="gramStart"/>
      <w:r w:rsidR="00661731">
        <w:t>role</w:t>
      </w:r>
      <w:proofErr w:type="gramEnd"/>
      <w:r w:rsidR="00661731">
        <w:t xml:space="preserve"> he has displayed his coaching prowess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34E82CE4">
      <w:pPr>
        <w:pStyle w:val="scresolutionwhereas"/>
      </w:pPr>
      <w:bookmarkStart w:name="wa_a504bcfb1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661731">
        <w:t xml:space="preserve">with </w:t>
      </w:r>
      <w:bookmarkStart w:name="open_doc_here" w:id="3"/>
      <w:bookmarkEnd w:id="3"/>
      <w:r w:rsidR="00661731">
        <w:t xml:space="preserve">forty-three seasons of coaching under his belt, Coach Whipple has had a remarkable impact on </w:t>
      </w:r>
      <w:r w:rsidR="007709E5">
        <w:t xml:space="preserve">the sport and on the athletes he coaches. He holds the second-most wins in South Carolina </w:t>
      </w:r>
      <w:r w:rsidR="006E1406">
        <w:t>s</w:t>
      </w:r>
      <w:r w:rsidR="007709E5">
        <w:t>tate history with eight hundred forty-eight victories</w:t>
      </w:r>
      <w:r w:rsidR="006D5C9C">
        <w:t>. He has also earned the school</w:t>
      </w:r>
      <w:r w:rsidR="007709E5">
        <w:t xml:space="preserve"> eleven state titles and six state championships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715E36" w:rsidP="00244309" w:rsidRDefault="00715E36" w14:paraId="07E03B84" w14:textId="756620CF">
      <w:pPr>
        <w:pStyle w:val="scresolutionwhereas"/>
      </w:pPr>
      <w:bookmarkStart w:name="wa_f5ed45129" w:id="4"/>
      <w:r>
        <w:t>W</w:t>
      </w:r>
      <w:bookmarkEnd w:id="4"/>
      <w:r>
        <w:t xml:space="preserve">hereas, the Irmo High School Yellow Jackets have seen incredible success under the guidance and leadership of Coach Whipple. His unparalleled ability to inspire has played a role in over forty of his players </w:t>
      </w:r>
      <w:r w:rsidR="0044514A">
        <w:t xml:space="preserve">moving </w:t>
      </w:r>
      <w:r>
        <w:t>on to play at a collegiate level; and</w:t>
      </w:r>
    </w:p>
    <w:p w:rsidR="00715E36" w:rsidP="007720AC" w:rsidRDefault="00715E36" w14:paraId="09354494" w14:textId="77777777">
      <w:pPr>
        <w:pStyle w:val="scemptyline"/>
      </w:pPr>
    </w:p>
    <w:p w:rsidR="006D5C9C" w:rsidP="00244309" w:rsidRDefault="006D5C9C" w14:paraId="5B82A6BD" w14:textId="2B1DA549">
      <w:pPr>
        <w:pStyle w:val="scresolutionwhereas"/>
      </w:pPr>
      <w:bookmarkStart w:name="wa_314d12558" w:id="5"/>
      <w:proofErr w:type="gramStart"/>
      <w:r>
        <w:t>W</w:t>
      </w:r>
      <w:bookmarkEnd w:id="5"/>
      <w:r>
        <w:t>hereas,</w:t>
      </w:r>
      <w:proofErr w:type="gramEnd"/>
      <w:r>
        <w:t xml:space="preserve"> Coach Whipple is no stranger to awards and acc</w:t>
      </w:r>
      <w:r w:rsidR="006E1406">
        <w:t>olades</w:t>
      </w:r>
      <w:r w:rsidR="007518C2">
        <w:t xml:space="preserve">. In October of 2001, he was inducted into the Erskine College Athletic Hall of Fame. Ten years later, in 2011, he was elected </w:t>
      </w:r>
      <w:proofErr w:type="gramStart"/>
      <w:r w:rsidR="007518C2">
        <w:t>into</w:t>
      </w:r>
      <w:proofErr w:type="gramEnd"/>
      <w:r w:rsidR="007518C2">
        <w:t xml:space="preserve"> the South Carolina Basketball Coaches Hall of Fame. He later was elected </w:t>
      </w:r>
      <w:proofErr w:type="gramStart"/>
      <w:r w:rsidR="007518C2">
        <w:t>into</w:t>
      </w:r>
      <w:proofErr w:type="gramEnd"/>
      <w:r w:rsidR="007518C2">
        <w:t xml:space="preserve"> the South Carolina Athletic Coaches Association Hall of Fame, </w:t>
      </w:r>
      <w:r w:rsidR="00885EA7">
        <w:t xml:space="preserve">a highly prestigious honor. He has also been named </w:t>
      </w:r>
      <w:r w:rsidR="007B3826">
        <w:t>C</w:t>
      </w:r>
      <w:r w:rsidR="00885EA7">
        <w:t xml:space="preserve">oach of the </w:t>
      </w:r>
      <w:r w:rsidR="007B3826">
        <w:t>Y</w:t>
      </w:r>
      <w:r w:rsidR="00885EA7">
        <w:t>ear</w:t>
      </w:r>
      <w:r w:rsidR="007B3826">
        <w:t xml:space="preserve"> many times at area, regional, and </w:t>
      </w:r>
      <w:r w:rsidR="006E1406">
        <w:t>s</w:t>
      </w:r>
      <w:r w:rsidR="007B3826">
        <w:t>tate levels</w:t>
      </w:r>
      <w:r>
        <w:t>; and</w:t>
      </w:r>
    </w:p>
    <w:p w:rsidR="006D5C9C" w:rsidP="007720AC" w:rsidRDefault="006D5C9C" w14:paraId="0EFEB2AD" w14:textId="77777777">
      <w:pPr>
        <w:pStyle w:val="scemptyline"/>
      </w:pPr>
    </w:p>
    <w:p w:rsidR="008A7625" w:rsidP="00843D27" w:rsidRDefault="008A7625" w14:paraId="44F28955" w14:textId="4A895D50">
      <w:pPr>
        <w:pStyle w:val="scresolutionwhereas"/>
      </w:pPr>
      <w:bookmarkStart w:name="wa_6ed4a30a8" w:id="6"/>
      <w:r>
        <w:t>W</w:t>
      </w:r>
      <w:bookmarkEnd w:id="6"/>
      <w:r>
        <w:t>hereas,</w:t>
      </w:r>
      <w:r w:rsidR="001347EE">
        <w:t xml:space="preserve"> </w:t>
      </w:r>
      <w:r w:rsidR="008F74F5">
        <w:t xml:space="preserve">the members of the South Carolina House of Representatives greatly appreciate </w:t>
      </w:r>
      <w:proofErr w:type="gramStart"/>
      <w:r w:rsidR="008F74F5">
        <w:t>all of</w:t>
      </w:r>
      <w:proofErr w:type="gramEnd"/>
      <w:r w:rsidR="008F74F5">
        <w:t xml:space="preserve"> the contributions Coach Whipple has made to the Irmo High School basketball team, to the athletes he mentors, and to the great State of South Carolina.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7CF8ABE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429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81218C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429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D1201" w:rsidR="007D1201">
        <w:t xml:space="preserve">honor Coach Tim Whipple for his </w:t>
      </w:r>
      <w:r w:rsidR="007D1201">
        <w:t>well-</w:t>
      </w:r>
      <w:r w:rsidRPr="007D1201" w:rsidR="007D1201">
        <w:t>accomplished career, congratulate him on his retirement, and wish him much happiness and satisfaction in the more leisurely pace of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57F640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7D1201">
        <w:t>Coach Tim Whipple.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570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22AA7E" w:rsidR="007003E1" w:rsidRDefault="008775F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846DC">
              <w:t>[5554]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846D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EF1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37B8A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0F41"/>
    <w:rsid w:val="001F75F9"/>
    <w:rsid w:val="002017E6"/>
    <w:rsid w:val="00205238"/>
    <w:rsid w:val="00211B4F"/>
    <w:rsid w:val="002321B6"/>
    <w:rsid w:val="00232912"/>
    <w:rsid w:val="00244309"/>
    <w:rsid w:val="0025001F"/>
    <w:rsid w:val="00250967"/>
    <w:rsid w:val="002543C8"/>
    <w:rsid w:val="0025541D"/>
    <w:rsid w:val="002635C9"/>
    <w:rsid w:val="00282451"/>
    <w:rsid w:val="00284AAE"/>
    <w:rsid w:val="002B451A"/>
    <w:rsid w:val="002D4299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6ACB"/>
    <w:rsid w:val="0041760A"/>
    <w:rsid w:val="00417C01"/>
    <w:rsid w:val="004252D4"/>
    <w:rsid w:val="00436096"/>
    <w:rsid w:val="004403BD"/>
    <w:rsid w:val="0044514A"/>
    <w:rsid w:val="00457003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0327"/>
    <w:rsid w:val="006538B7"/>
    <w:rsid w:val="0065489E"/>
    <w:rsid w:val="00661731"/>
    <w:rsid w:val="00666E48"/>
    <w:rsid w:val="006913C9"/>
    <w:rsid w:val="0069470D"/>
    <w:rsid w:val="006B1590"/>
    <w:rsid w:val="006D58AA"/>
    <w:rsid w:val="006D5C9C"/>
    <w:rsid w:val="006E1406"/>
    <w:rsid w:val="006E4451"/>
    <w:rsid w:val="006E655C"/>
    <w:rsid w:val="006E69E6"/>
    <w:rsid w:val="007003E1"/>
    <w:rsid w:val="007070AD"/>
    <w:rsid w:val="0071119F"/>
    <w:rsid w:val="00715E36"/>
    <w:rsid w:val="00733210"/>
    <w:rsid w:val="00734F00"/>
    <w:rsid w:val="007352A5"/>
    <w:rsid w:val="0073631E"/>
    <w:rsid w:val="00736959"/>
    <w:rsid w:val="0074375C"/>
    <w:rsid w:val="00746A58"/>
    <w:rsid w:val="007518C2"/>
    <w:rsid w:val="007709E5"/>
    <w:rsid w:val="007720AC"/>
    <w:rsid w:val="00781DF8"/>
    <w:rsid w:val="007836CC"/>
    <w:rsid w:val="007846DC"/>
    <w:rsid w:val="00787728"/>
    <w:rsid w:val="007917CE"/>
    <w:rsid w:val="007959D3"/>
    <w:rsid w:val="007A70AE"/>
    <w:rsid w:val="007B3826"/>
    <w:rsid w:val="007C0EE1"/>
    <w:rsid w:val="007D1201"/>
    <w:rsid w:val="007E01B6"/>
    <w:rsid w:val="007F3C86"/>
    <w:rsid w:val="007F6D64"/>
    <w:rsid w:val="00810471"/>
    <w:rsid w:val="008362E8"/>
    <w:rsid w:val="00836901"/>
    <w:rsid w:val="008410D3"/>
    <w:rsid w:val="00843D27"/>
    <w:rsid w:val="00846FE5"/>
    <w:rsid w:val="0085786E"/>
    <w:rsid w:val="00870570"/>
    <w:rsid w:val="008775F7"/>
    <w:rsid w:val="00885EA7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74F5"/>
    <w:rsid w:val="009059FF"/>
    <w:rsid w:val="00916100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69B4"/>
    <w:rsid w:val="00A41684"/>
    <w:rsid w:val="00A62A0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4C7"/>
    <w:rsid w:val="00AB2CC0"/>
    <w:rsid w:val="00AC34A2"/>
    <w:rsid w:val="00AC74F4"/>
    <w:rsid w:val="00AD1C9A"/>
    <w:rsid w:val="00AD4B17"/>
    <w:rsid w:val="00AE30F1"/>
    <w:rsid w:val="00AF0102"/>
    <w:rsid w:val="00AF1A81"/>
    <w:rsid w:val="00AF69EE"/>
    <w:rsid w:val="00B00C4F"/>
    <w:rsid w:val="00B128F5"/>
    <w:rsid w:val="00B27872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6F98"/>
    <w:rsid w:val="00D1567E"/>
    <w:rsid w:val="00D31310"/>
    <w:rsid w:val="00D37AF8"/>
    <w:rsid w:val="00D47101"/>
    <w:rsid w:val="00D55053"/>
    <w:rsid w:val="00D66B80"/>
    <w:rsid w:val="00D73A67"/>
    <w:rsid w:val="00D7550A"/>
    <w:rsid w:val="00D8028D"/>
    <w:rsid w:val="00D970A9"/>
    <w:rsid w:val="00DB1F5E"/>
    <w:rsid w:val="00DC47B1"/>
    <w:rsid w:val="00DF3845"/>
    <w:rsid w:val="00E0472A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6D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6D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846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846DC"/>
  </w:style>
  <w:style w:type="character" w:customStyle="1" w:styleId="Heading1Char">
    <w:name w:val="Heading 1 Char"/>
    <w:basedOn w:val="DefaultParagraphFont"/>
    <w:link w:val="Heading1"/>
    <w:uiPriority w:val="9"/>
    <w:rsid w:val="007846D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6D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6D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846DC"/>
  </w:style>
  <w:style w:type="character" w:styleId="LineNumber">
    <w:name w:val="line number"/>
    <w:basedOn w:val="DefaultParagraphFont"/>
    <w:uiPriority w:val="99"/>
    <w:semiHidden/>
    <w:unhideWhenUsed/>
    <w:rsid w:val="007846DC"/>
  </w:style>
  <w:style w:type="paragraph" w:customStyle="1" w:styleId="BillDots">
    <w:name w:val="Bill Dots"/>
    <w:basedOn w:val="Normal"/>
    <w:qFormat/>
    <w:rsid w:val="007846D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846D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D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46DC"/>
    <w:pPr>
      <w:ind w:left="720"/>
      <w:contextualSpacing/>
    </w:pPr>
  </w:style>
  <w:style w:type="paragraph" w:customStyle="1" w:styleId="scbillheader">
    <w:name w:val="sc_bill_header"/>
    <w:qFormat/>
    <w:rsid w:val="007846D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846D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846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846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846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846D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846D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846D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846D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846D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846D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846D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846D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846D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846D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846D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846D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846D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846D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846D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846D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846D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846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846D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846D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846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846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846D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846D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846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846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846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846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846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846D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846D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846D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846D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846D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846D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846D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846D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846D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846D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846D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846D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846D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846D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846D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846D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846DC"/>
    <w:rPr>
      <w:color w:val="808080"/>
    </w:rPr>
  </w:style>
  <w:style w:type="paragraph" w:customStyle="1" w:styleId="sctablecodifiedsection">
    <w:name w:val="sc_table_codified_section"/>
    <w:qFormat/>
    <w:rsid w:val="007846D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46D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846D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846D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846D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846D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846D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846D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846D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846D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846D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846D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846DC"/>
    <w:rPr>
      <w:strike/>
      <w:dstrike w:val="0"/>
    </w:rPr>
  </w:style>
  <w:style w:type="character" w:customStyle="1" w:styleId="scstrikeblue">
    <w:name w:val="sc_strike_blue"/>
    <w:uiPriority w:val="1"/>
    <w:qFormat/>
    <w:rsid w:val="007846D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846D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846D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846D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846D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846D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846DC"/>
  </w:style>
  <w:style w:type="paragraph" w:customStyle="1" w:styleId="scbillendxx">
    <w:name w:val="sc_bill_end_xx"/>
    <w:qFormat/>
    <w:rsid w:val="007846D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846DC"/>
  </w:style>
  <w:style w:type="character" w:customStyle="1" w:styleId="scresolutionbody1">
    <w:name w:val="sc_resolution_body1"/>
    <w:uiPriority w:val="1"/>
    <w:qFormat/>
    <w:rsid w:val="007846DC"/>
  </w:style>
  <w:style w:type="character" w:styleId="Strong">
    <w:name w:val="Strong"/>
    <w:basedOn w:val="DefaultParagraphFont"/>
    <w:uiPriority w:val="22"/>
    <w:qFormat/>
    <w:rsid w:val="007846DC"/>
    <w:rPr>
      <w:b/>
      <w:bCs/>
    </w:rPr>
  </w:style>
  <w:style w:type="character" w:customStyle="1" w:styleId="scamendhouse">
    <w:name w:val="sc_amend_house"/>
    <w:uiPriority w:val="1"/>
    <w:qFormat/>
    <w:rsid w:val="007846D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846D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846D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554&amp;session=125&amp;summary=B" TargetMode="External" Id="R6a65ad06d99d4fd3" /><Relationship Type="http://schemas.openxmlformats.org/officeDocument/2006/relationships/hyperlink" Target="https://www.scstatehouse.gov/sess125_2023-2024/prever/5554_20240508.docx" TargetMode="External" Id="Racb3f86baa5c479d" /><Relationship Type="http://schemas.openxmlformats.org/officeDocument/2006/relationships/hyperlink" Target="h:\hj\20240508.docx" TargetMode="External" Id="Rab4a1d36b67745e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C7764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67eb46fb-97af-4bab-b171-2a99d732820f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2024-05-08T00:00:00-04:00</T_BILL_DT_VERSION>
  <T_BILL_D_HOUSEINTRODATE>2024-05-08</T_BILL_D_HOUSEINTRODATE>
  <T_BILL_D_INTRODATE>2024-05-08</T_BILL_D_INTRODATE>
  <T_BILL_N_INTERNALVERSIONNUMBER>1</T_BILL_N_INTERNALVERSIONNUMBER>
  <T_BILL_N_SESSION>125</T_BILL_N_SESSION>
  <T_BILL_N_VERSIONNUMBER>1</T_BILL_N_VERSIONNUMBER>
  <T_BILL_N_YEAR>2024</T_BILL_N_YEAR>
  <T_BILL_REQUEST_REQUEST>a1b82fd5-f4d2-41cc-9a9c-7bfafc5a7d1f</T_BILL_REQUEST_REQUEST>
  <T_BILL_R_ORIGINALDRAFT>72706833-2ea6-4f23-a067-20c86b0b0fb3</T_BILL_R_ORIGINALDRAFT>
  <T_BILL_SPONSOR_SPONSOR>6d3bb00d-5d72-499f-b1ca-ab31229407df</T_BILL_SPONSOR_SPONSOR>
  <T_BILL_T_BILLNAME>[5554]</T_BILL_T_BILLNAME>
  <T_BILL_T_BILLNUMBER>5554</T_BILL_T_BILLNUMBER>
  <T_BILL_T_BILLTITLE>To honor Coach Tim Whipple for his well-accomplished career, to congratulate him on his retirement, and to wish him much happiness and satisfaction in the more leisurely pace of the days ahead.</T_BILL_T_BILLTITLE>
  <T_BILL_T_CHAMBER>house</T_BILL_T_CHAMBER>
  <T_BILL_T_FILENAME> </T_BILL_T_FILENAME>
  <T_BILL_T_LEGTYPE>resolution</T_BILL_T_LEGTYPE>
  <T_BILL_T_SUBJECT>Coach Tim Whipple, Retirement</T_BILL_T_SUBJECT>
  <T_BILL_UR_DRAFTER>pagehilton@scstatehouse.gov</T_BILL_UR_DRAFTER>
  <T_BILL_UR_DRAFTINGASSISTANT>julienewboult@scstatehouse.gov</T_BILL_UR_DRAFTINGASSISTANT>
  <T_BILL_UR_RESOLUTIONWRITER>brysonlee@scstatehouse.gov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2024-05-08T18:26:00Z</cp:lastPrinted>
  <dcterms:created xsi:type="dcterms:W3CDTF">2024-05-09T17:41:00Z</dcterms:created>
  <dcterms:modified xsi:type="dcterms:W3CDTF">2024-05-09T17:42:00Z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