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5583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LC-0350HA-RM24.docx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Miranda Grice,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de7148cbe5445a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ffe255aaa7642ed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</w:p>
    <w:bookmarkEnd w:id="0"/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EDD26B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203C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24C84" w14:paraId="48DB32D0" w14:textId="66F6D0E7">
          <w:pPr>
            <w:pStyle w:val="scresolutiontitle"/>
          </w:pPr>
          <w:r>
            <w:rPr>
              <w:caps w:val="0"/>
            </w:rPr>
            <w:t>TO CONGRATULATE MIRANDA GRICE UPON BEING NAMED 2024-2025 LEXINGTON FOUR EARLY CHILDHOOD CENTER TEACHER OF THE YEAR, TO EXPRESS APPRECIATION FOR HER DEDICATED SERVICE TO CHILDREN, AND TO WISH HER CONTINUED SUCCESS IN THE FUTURE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86935" w:rsidP="00E86935" w:rsidRDefault="008C3A19" w14:paraId="451AF75C" w14:textId="442D0F45">
      <w:pPr>
        <w:pStyle w:val="scresolutionwhereas"/>
      </w:pPr>
      <w:bookmarkStart w:name="wa_c0ab41fb8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E86935">
        <w:t xml:space="preserve">the House of Representatives is pleased to learn that </w:t>
      </w:r>
      <w:r w:rsidRPr="00652694" w:rsidR="00652694">
        <w:t>Miranda Grice</w:t>
      </w:r>
      <w:r w:rsidR="00E86935">
        <w:t xml:space="preserve"> has been selected 20</w:t>
      </w:r>
      <w:r w:rsidR="00B87154">
        <w:t>24</w:t>
      </w:r>
      <w:r w:rsidR="00B87154">
        <w:noBreakHyphen/>
        <w:t>2025</w:t>
      </w:r>
      <w:r w:rsidR="00E86935">
        <w:t xml:space="preserve"> Teacher of the Year for </w:t>
      </w:r>
      <w:r w:rsidRPr="00B87154" w:rsidR="00B87154">
        <w:t>Lexington Four Early Childhood Center</w:t>
      </w:r>
      <w:r w:rsidR="00E86935">
        <w:t>; and</w:t>
      </w:r>
    </w:p>
    <w:p w:rsidR="00E86935" w:rsidP="00E86935" w:rsidRDefault="00E86935" w14:paraId="36905439" w14:textId="77777777">
      <w:pPr>
        <w:pStyle w:val="scresolutionwhereas"/>
      </w:pPr>
    </w:p>
    <w:p w:rsidR="00E86935" w:rsidP="00E86935" w:rsidRDefault="00E86935" w14:paraId="59FBD357" w14:textId="77777777">
      <w:pPr>
        <w:pStyle w:val="scresolutionwhereas"/>
      </w:pPr>
      <w:bookmarkStart w:name="wa_5247f1b4d" w:id="2"/>
      <w:r>
        <w:t>W</w:t>
      </w:r>
      <w:bookmarkEnd w:id="2"/>
      <w:r>
        <w:t>hereas, each school’s Teacher of the Year undergoes a rigorous screening and assessment process in order to be selected as that school’s top teacher; and</w:t>
      </w:r>
    </w:p>
    <w:p w:rsidR="00E86935" w:rsidP="00E86935" w:rsidRDefault="00E86935" w14:paraId="2CE79922" w14:textId="77777777">
      <w:pPr>
        <w:pStyle w:val="scresolutionwhereas"/>
      </w:pPr>
    </w:p>
    <w:p w:rsidR="00E86935" w:rsidP="00E86935" w:rsidRDefault="00E86935" w14:paraId="4BEA6FBD" w14:textId="77777777">
      <w:pPr>
        <w:pStyle w:val="scresolutionwhereas"/>
      </w:pPr>
      <w:bookmarkStart w:name="wa_de1bbf472" w:id="3"/>
      <w:r>
        <w:t>W</w:t>
      </w:r>
      <w:bookmarkEnd w:id="3"/>
      <w:r>
        <w:t>hereas, representing all teachers in their respective schools, these teachers act as role models and mentors for their colleagues and demonstrate a consistent commitment to excellence; and</w:t>
      </w:r>
    </w:p>
    <w:p w:rsidR="00E86935" w:rsidP="00E86935" w:rsidRDefault="00E86935" w14:paraId="7BCD7CF3" w14:textId="77777777">
      <w:pPr>
        <w:pStyle w:val="scresolutionwhereas"/>
      </w:pPr>
    </w:p>
    <w:p w:rsidR="00E86935" w:rsidP="00E86935" w:rsidRDefault="00E86935" w14:paraId="153F6792" w14:textId="77777777">
      <w:pPr>
        <w:pStyle w:val="scresolutionwhereas"/>
      </w:pPr>
      <w:bookmarkStart w:name="wa_2fbac7447" w:id="4"/>
      <w:r>
        <w:t>W</w:t>
      </w:r>
      <w:bookmarkEnd w:id="4"/>
      <w:r>
        <w:t>hereas, Teachers of the Year have hundreds of years of combined teaching experience and possess a proven ability to make a positive difference for their students, schools, and communities; and</w:t>
      </w:r>
    </w:p>
    <w:p w:rsidR="00E86935" w:rsidP="00E86935" w:rsidRDefault="00E86935" w14:paraId="3C751818" w14:textId="77777777">
      <w:pPr>
        <w:pStyle w:val="scresolutionwhereas"/>
      </w:pPr>
    </w:p>
    <w:p w:rsidR="00E86935" w:rsidP="00E86935" w:rsidRDefault="00E86935" w14:paraId="732A1234" w14:textId="77777777">
      <w:pPr>
        <w:pStyle w:val="scresolutionwhereas"/>
      </w:pPr>
      <w:bookmarkStart w:name="wa_24295dbac" w:id="5"/>
      <w:r>
        <w:t>W</w:t>
      </w:r>
      <w:bookmarkEnd w:id="5"/>
      <w:r>
        <w:t>hereas, South Carolina is fortunate to have such dedicated and caring teachers educating and molding South Carolina’s youth; and</w:t>
      </w:r>
    </w:p>
    <w:p w:rsidR="00E86935" w:rsidP="00E86935" w:rsidRDefault="00E86935" w14:paraId="30094BA7" w14:textId="77777777">
      <w:pPr>
        <w:pStyle w:val="scresolutionwhereas"/>
      </w:pPr>
    </w:p>
    <w:p w:rsidR="00E86935" w:rsidP="00E86935" w:rsidRDefault="00E86935" w14:paraId="295EAFF0" w14:textId="74BAE2F3">
      <w:pPr>
        <w:pStyle w:val="scresolutionwhereas"/>
      </w:pPr>
      <w:bookmarkStart w:name="wa_b16d6be6e" w:id="6"/>
      <w:r>
        <w:t>W</w:t>
      </w:r>
      <w:bookmarkEnd w:id="6"/>
      <w:r>
        <w:t xml:space="preserve">hereas, it is entirely appropriate for the South Carolina House of Representatives to pause in its deliberations to honor </w:t>
      </w:r>
      <w:r w:rsidRPr="00652694" w:rsidR="00652694">
        <w:t>Miranda Grice</w:t>
      </w:r>
      <w:r>
        <w:t>, 20</w:t>
      </w:r>
      <w:r w:rsidR="00B87154">
        <w:t>24‑2025</w:t>
      </w:r>
      <w:r>
        <w:t xml:space="preserve"> Teacher of the Year for </w:t>
      </w:r>
      <w:r w:rsidRPr="00B87154" w:rsidR="00B87154">
        <w:t>Lexington Four Early Childhood Center</w:t>
      </w:r>
      <w:r>
        <w:t>, for amply providing her students the opportunity to live complete and successful lives as the future leaders of their communities.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43346D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203C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E70F9C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203C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E86935" w:rsidR="00E86935">
        <w:t xml:space="preserve">congratulate </w:t>
      </w:r>
      <w:r w:rsidRPr="00652694" w:rsidR="00652694">
        <w:t>Miranda Grice</w:t>
      </w:r>
      <w:r w:rsidRPr="00E86935" w:rsidR="00E86935">
        <w:t xml:space="preserve"> upon being named </w:t>
      </w:r>
      <w:r w:rsidRPr="00B87154" w:rsidR="00B87154">
        <w:t xml:space="preserve">2024‑2025 Lexington </w:t>
      </w:r>
      <w:r w:rsidR="00B87154">
        <w:t>F</w:t>
      </w:r>
      <w:r w:rsidRPr="00B87154" w:rsidR="00B87154">
        <w:t xml:space="preserve">our </w:t>
      </w:r>
      <w:r w:rsidR="00B87154">
        <w:t>E</w:t>
      </w:r>
      <w:r w:rsidRPr="00B87154" w:rsidR="00B87154">
        <w:t xml:space="preserve">arly </w:t>
      </w:r>
      <w:r w:rsidR="00B87154">
        <w:t>C</w:t>
      </w:r>
      <w:r w:rsidRPr="00B87154" w:rsidR="00B87154">
        <w:t xml:space="preserve">hildhood </w:t>
      </w:r>
      <w:r w:rsidR="00B87154">
        <w:t>C</w:t>
      </w:r>
      <w:r w:rsidRPr="00B87154" w:rsidR="00B87154">
        <w:t>enter</w:t>
      </w:r>
      <w:r w:rsidRPr="00E86935" w:rsidR="00B87154">
        <w:t xml:space="preserve"> </w:t>
      </w:r>
      <w:r w:rsidRPr="00E86935" w:rsidR="00E86935">
        <w:t>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80D993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652694" w:rsidR="00652694">
        <w:t>Miranda Grice</w:t>
      </w:r>
      <w:r w:rsidR="00652694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D4A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3DCE177" w:rsidR="007003E1" w:rsidRDefault="0069023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203C0">
              <w:rPr>
                <w:noProof/>
              </w:rPr>
              <w:t>LC-0350HA-RM24.docx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2485"/>
    <w:rsid w:val="00007116"/>
    <w:rsid w:val="00011869"/>
    <w:rsid w:val="00015CD6"/>
    <w:rsid w:val="000203C0"/>
    <w:rsid w:val="0002272B"/>
    <w:rsid w:val="00026FC1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D676C"/>
    <w:rsid w:val="000E0100"/>
    <w:rsid w:val="000E1785"/>
    <w:rsid w:val="000E546A"/>
    <w:rsid w:val="000F1901"/>
    <w:rsid w:val="000F2E49"/>
    <w:rsid w:val="000F40FA"/>
    <w:rsid w:val="001035F1"/>
    <w:rsid w:val="0010776B"/>
    <w:rsid w:val="00126B1F"/>
    <w:rsid w:val="00133E66"/>
    <w:rsid w:val="001347EE"/>
    <w:rsid w:val="00136B38"/>
    <w:rsid w:val="001373F6"/>
    <w:rsid w:val="001435A3"/>
    <w:rsid w:val="00146ED3"/>
    <w:rsid w:val="00151044"/>
    <w:rsid w:val="00182EBF"/>
    <w:rsid w:val="00187057"/>
    <w:rsid w:val="001A022F"/>
    <w:rsid w:val="001A2C0B"/>
    <w:rsid w:val="001A3F11"/>
    <w:rsid w:val="001A72A6"/>
    <w:rsid w:val="001C0E4D"/>
    <w:rsid w:val="001C4F58"/>
    <w:rsid w:val="001D08F2"/>
    <w:rsid w:val="001D2A16"/>
    <w:rsid w:val="001D3A58"/>
    <w:rsid w:val="001D4A56"/>
    <w:rsid w:val="001D525B"/>
    <w:rsid w:val="001D68D8"/>
    <w:rsid w:val="001D7F4F"/>
    <w:rsid w:val="001F75F9"/>
    <w:rsid w:val="002017E6"/>
    <w:rsid w:val="00205238"/>
    <w:rsid w:val="002108CD"/>
    <w:rsid w:val="00211B4F"/>
    <w:rsid w:val="002321B6"/>
    <w:rsid w:val="00232912"/>
    <w:rsid w:val="00234A01"/>
    <w:rsid w:val="00241169"/>
    <w:rsid w:val="002422F5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6A6E"/>
    <w:rsid w:val="0036008C"/>
    <w:rsid w:val="0037079A"/>
    <w:rsid w:val="003A4798"/>
    <w:rsid w:val="003A4F41"/>
    <w:rsid w:val="003C4DAB"/>
    <w:rsid w:val="003D01E8"/>
    <w:rsid w:val="003D0BC2"/>
    <w:rsid w:val="003E5288"/>
    <w:rsid w:val="003F6D14"/>
    <w:rsid w:val="003F6D79"/>
    <w:rsid w:val="003F6E8C"/>
    <w:rsid w:val="0041760A"/>
    <w:rsid w:val="00417C01"/>
    <w:rsid w:val="004252D4"/>
    <w:rsid w:val="00430286"/>
    <w:rsid w:val="00436096"/>
    <w:rsid w:val="004403BD"/>
    <w:rsid w:val="00443B08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2694"/>
    <w:rsid w:val="00666E48"/>
    <w:rsid w:val="006913C9"/>
    <w:rsid w:val="0069470D"/>
    <w:rsid w:val="006B1590"/>
    <w:rsid w:val="006D58AA"/>
    <w:rsid w:val="006E4451"/>
    <w:rsid w:val="006E5E74"/>
    <w:rsid w:val="006E655C"/>
    <w:rsid w:val="006E69E6"/>
    <w:rsid w:val="007003E1"/>
    <w:rsid w:val="0070146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7F6D6F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008B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63BC"/>
    <w:rsid w:val="00AB1254"/>
    <w:rsid w:val="00AB2CC0"/>
    <w:rsid w:val="00AC34A2"/>
    <w:rsid w:val="00AC74F4"/>
    <w:rsid w:val="00AD1C9A"/>
    <w:rsid w:val="00AD2BB1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154"/>
    <w:rsid w:val="00B879A5"/>
    <w:rsid w:val="00B9052D"/>
    <w:rsid w:val="00B9105E"/>
    <w:rsid w:val="00B9648E"/>
    <w:rsid w:val="00BC1E62"/>
    <w:rsid w:val="00BC695A"/>
    <w:rsid w:val="00BD086A"/>
    <w:rsid w:val="00BD4498"/>
    <w:rsid w:val="00BE3C22"/>
    <w:rsid w:val="00BE46CD"/>
    <w:rsid w:val="00C02C1B"/>
    <w:rsid w:val="00C0345E"/>
    <w:rsid w:val="00C06046"/>
    <w:rsid w:val="00C21775"/>
    <w:rsid w:val="00C21ABE"/>
    <w:rsid w:val="00C31C95"/>
    <w:rsid w:val="00C3483A"/>
    <w:rsid w:val="00C41EB9"/>
    <w:rsid w:val="00C433D3"/>
    <w:rsid w:val="00C50560"/>
    <w:rsid w:val="00C61344"/>
    <w:rsid w:val="00C664FC"/>
    <w:rsid w:val="00C7322B"/>
    <w:rsid w:val="00C73AFC"/>
    <w:rsid w:val="00C74E9D"/>
    <w:rsid w:val="00C826DD"/>
    <w:rsid w:val="00C82FD3"/>
    <w:rsid w:val="00C83CE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82242"/>
    <w:rsid w:val="00D970A9"/>
    <w:rsid w:val="00DB1F5E"/>
    <w:rsid w:val="00DC47B1"/>
    <w:rsid w:val="00DF3845"/>
    <w:rsid w:val="00E071A0"/>
    <w:rsid w:val="00E24C84"/>
    <w:rsid w:val="00E32D96"/>
    <w:rsid w:val="00E41911"/>
    <w:rsid w:val="00E44B57"/>
    <w:rsid w:val="00E658FD"/>
    <w:rsid w:val="00E86935"/>
    <w:rsid w:val="00E92EEF"/>
    <w:rsid w:val="00E97AB4"/>
    <w:rsid w:val="00EA0295"/>
    <w:rsid w:val="00EA150E"/>
    <w:rsid w:val="00EF2368"/>
    <w:rsid w:val="00EF5F4D"/>
    <w:rsid w:val="00F02C5C"/>
    <w:rsid w:val="00F24442"/>
    <w:rsid w:val="00F42BA9"/>
    <w:rsid w:val="00F477DA"/>
    <w:rsid w:val="00F50A1C"/>
    <w:rsid w:val="00F50AE3"/>
    <w:rsid w:val="00F51D11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16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116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6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1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16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41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16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241169"/>
  </w:style>
  <w:style w:type="character" w:styleId="LineNumber">
    <w:name w:val="line number"/>
    <w:basedOn w:val="DefaultParagraphFont"/>
    <w:uiPriority w:val="99"/>
    <w:semiHidden/>
    <w:unhideWhenUsed/>
    <w:rsid w:val="00241169"/>
  </w:style>
  <w:style w:type="paragraph" w:customStyle="1" w:styleId="BillDots">
    <w:name w:val="Bill Dots"/>
    <w:basedOn w:val="Normal"/>
    <w:qFormat/>
    <w:rsid w:val="0024116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24116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1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16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1169"/>
    <w:pPr>
      <w:ind w:left="720"/>
      <w:contextualSpacing/>
    </w:pPr>
  </w:style>
  <w:style w:type="paragraph" w:customStyle="1" w:styleId="scbillheader">
    <w:name w:val="sc_bill_header"/>
    <w:qFormat/>
    <w:rsid w:val="0024116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24116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2411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2411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2411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2411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2411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2411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2411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2411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24116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24116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24116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24116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24116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24116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24116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24116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24116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24116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24116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24116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24116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24116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24116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24116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24116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2411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24116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24116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2411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2411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2411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24116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24116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2411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2411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2411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2411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2411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24116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24116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24116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24116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2411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24116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24116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24116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24116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24116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24116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24116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24116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24116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24116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24116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24116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24116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24116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241169"/>
    <w:rPr>
      <w:color w:val="808080"/>
    </w:rPr>
  </w:style>
  <w:style w:type="paragraph" w:customStyle="1" w:styleId="sctablecodifiedsection">
    <w:name w:val="sc_table_codified_section"/>
    <w:qFormat/>
    <w:rsid w:val="0024116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24116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4116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24116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24116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24116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24116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24116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24116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24116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24116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24116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241169"/>
    <w:rPr>
      <w:strike/>
      <w:dstrike w:val="0"/>
    </w:rPr>
  </w:style>
  <w:style w:type="character" w:customStyle="1" w:styleId="scstrikeblue">
    <w:name w:val="sc_strike_blue"/>
    <w:uiPriority w:val="1"/>
    <w:qFormat/>
    <w:rsid w:val="0024116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24116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24116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4116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24116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24116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241169"/>
  </w:style>
  <w:style w:type="paragraph" w:customStyle="1" w:styleId="scbillendxx">
    <w:name w:val="sc_bill_end_xx"/>
    <w:qFormat/>
    <w:rsid w:val="0024116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241169"/>
  </w:style>
  <w:style w:type="character" w:customStyle="1" w:styleId="scresolutionbody1">
    <w:name w:val="sc_resolution_body1"/>
    <w:uiPriority w:val="1"/>
    <w:qFormat/>
    <w:rsid w:val="00241169"/>
  </w:style>
  <w:style w:type="character" w:styleId="Strong">
    <w:name w:val="Strong"/>
    <w:basedOn w:val="DefaultParagraphFont"/>
    <w:uiPriority w:val="22"/>
    <w:qFormat/>
    <w:rsid w:val="00241169"/>
    <w:rPr>
      <w:b/>
      <w:bCs/>
    </w:rPr>
  </w:style>
  <w:style w:type="character" w:customStyle="1" w:styleId="scamendhouse">
    <w:name w:val="sc_amend_house"/>
    <w:uiPriority w:val="1"/>
    <w:qFormat/>
    <w:rsid w:val="0024116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24116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241169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024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83&amp;session=125&amp;summary=B" TargetMode="External" Id="R1de7148cbe5445a5" /><Relationship Type="http://schemas.openxmlformats.org/officeDocument/2006/relationships/hyperlink" Target="https://www.scstatehouse.gov/sess125_2023-2024/prever/5583_20240626.docx" TargetMode="External" Id="R2ffe255aaa7642e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b061a791-a1be-48f8-b73f-7dded51bd928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c7f33221-1391-4c46-95f2-78bbeb5e1614</T_BILL_REQUEST_REQUEST>
  <T_BILL_R_ORIGINALDRAFT>8a362a69-4772-461c-9b7e-3282e88beaad</T_BILL_R_ORIGINALDRAFT>
  <T_BILL_SPONSOR_SPONSOR>c8f82dea-6e31-4cb1-9bce-79dbfa310536</T_BILL_SPONSOR_SPONSOR>
  <T_BILL_T_BILLNAME>[5583]</T_BILL_T_BILLNAME>
  <T_BILL_T_BILLNUMBER>5583</T_BILL_T_BILLNUMBER>
  <T_BILL_T_BILLTITLE>TO CONGRATULATE MIRANDA GRICE UPON BEING NAMED 2024-2025 LEXINGTON FOUR EARLY CHILDHOOD CENTER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Miranda Grice, Teacher of the Year</T_BILL_T_SUBJECT>
  <T_BILL_UR_DRAFTER>heatheranderson@scstatehouse.gov</T_BILL_UR_DRAFTER>
  <T_BILL_UR_DRAFTINGASSISTANT>katierogers@scstatehouse.gov</T_BILL_UR_DRAFTINGASSISTANT>
  <T_BILL_UR_RESOLUTIONWRITER>rosannemcdowell@scstatehouse.gov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967935-9886-4D2D-84A4-4C7240E05855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1626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2024-05-31T15:20:00Z</cp:lastPrinted>
  <dcterms:created xsi:type="dcterms:W3CDTF">2024-05-31T15:21:00Z</dcterms:created>
  <dcterms:modified xsi:type="dcterms:W3CDTF">2024-05-31T15:21:00Z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