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Felder, Guffey, King, Ligon, Moss, O'Neal and Sessions</w:t>
      </w:r>
    </w:p>
    <w:p>
      <w:pPr>
        <w:widowControl w:val="false"/>
        <w:spacing w:after="0"/>
        <w:jc w:val="left"/>
      </w:pPr>
      <w:r>
        <w:rPr>
          <w:rFonts w:ascii="Times New Roman"/>
          <w:sz w:val="22"/>
        </w:rPr>
        <w:t xml:space="preserve">Document Path: LC-0748WAB-RM24.docx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Todd, Bremer &amp; Lawson, Inc.,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36276e8682c41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d1454f9beb4945">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BF0C4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30B8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24A4F" w14:paraId="48DB32D0" w14:textId="50900638">
          <w:pPr>
            <w:pStyle w:val="scresolutiontitle"/>
          </w:pPr>
          <w:r w:rsidRPr="00524A4F">
            <w:t>TO HONOR TODD, BREMER &amp; LAWSON, INC., OF ROCK HILL AT THE CELEBRATION OF ITS FIFTIETH ANNIVERSARY AND TO CONGRATULATE JAMES HAROLD (“HAL”) TODD ON FIFTY YEARS’ SERVICE AS OWNER AND PRESIDENT OF THE FIRM.</w:t>
          </w:r>
        </w:p>
      </w:sdtContent>
    </w:sdt>
    <w:p w:rsidR="0010776B" w:rsidP="00091FD9" w:rsidRDefault="0010776B" w14:paraId="48DB32D1" w14:textId="56627158">
      <w:pPr>
        <w:pStyle w:val="scresolutiontitle"/>
      </w:pPr>
    </w:p>
    <w:p w:rsidR="00562766" w:rsidP="00562766" w:rsidRDefault="008C3A19" w14:paraId="3B062F95" w14:textId="77777777">
      <w:pPr>
        <w:pStyle w:val="scresolutionwhereas"/>
      </w:pPr>
      <w:bookmarkStart w:name="wa_8c5d5be11" w:id="0"/>
      <w:r w:rsidRPr="00084D53">
        <w:t>W</w:t>
      </w:r>
      <w:bookmarkEnd w:id="0"/>
      <w:r w:rsidRPr="00084D53">
        <w:t>hereas,</w:t>
      </w:r>
      <w:r w:rsidR="001347EE">
        <w:t xml:space="preserve"> </w:t>
      </w:r>
      <w:r w:rsidR="00562766">
        <w:t>the South Carolina House of Representatives is pleased to learn that Todd, Bremer &amp; Lawson, Inc., of Rock Hill will mark a half-century of service on July 5, 2024; and</w:t>
      </w:r>
    </w:p>
    <w:p w:rsidR="00562766" w:rsidP="00562766" w:rsidRDefault="00562766" w14:paraId="775C3593" w14:textId="77777777">
      <w:pPr>
        <w:pStyle w:val="scresolutionwhereas"/>
      </w:pPr>
    </w:p>
    <w:p w:rsidR="00562766" w:rsidP="00562766" w:rsidRDefault="00562766" w14:paraId="27804F6D" w14:textId="1EB36AD5">
      <w:pPr>
        <w:pStyle w:val="scresolutionwhereas"/>
      </w:pPr>
      <w:bookmarkStart w:name="wa_30664377a" w:id="1"/>
      <w:r>
        <w:t>W</w:t>
      </w:r>
      <w:bookmarkEnd w:id="1"/>
      <w:r>
        <w:t>hereas, on July 5, 1974, James Harold (“Hal”) Todd and Thomas Larry Gregory formed a partnership named Todd, Gregory &amp; Associates, with Hal Todd serving as president. Both men had previously worked at Central Adjustment Bureau in Dallas, Texas, and at Rash, Curtis &amp; Associates, a regional agency based in Atlanta, Georgia; and</w:t>
      </w:r>
    </w:p>
    <w:p w:rsidR="00562766" w:rsidP="00562766" w:rsidRDefault="00562766" w14:paraId="0073C85E" w14:textId="77777777">
      <w:pPr>
        <w:pStyle w:val="scresolutionwhereas"/>
      </w:pPr>
    </w:p>
    <w:p w:rsidR="00562766" w:rsidP="00562766" w:rsidRDefault="00562766" w14:paraId="74DA615D" w14:textId="4BE88C36">
      <w:pPr>
        <w:pStyle w:val="scresolutionwhereas"/>
      </w:pPr>
      <w:bookmarkStart w:name="wa_933e7b4b6" w:id="2"/>
      <w:r>
        <w:t>W</w:t>
      </w:r>
      <w:bookmarkEnd w:id="2"/>
      <w:r>
        <w:t>hereas, in that same year, Winthrop University, just down the street from Todd, Gregory &amp; Associates</w:t>
      </w:r>
      <w:r w:rsidR="00BF5016">
        <w:t>’</w:t>
      </w:r>
      <w:r>
        <w:t xml:space="preserve"> call center and corporate headquarters in Rock Hill, became the firm’s first client</w:t>
      </w:r>
      <w:bookmarkStart w:name="open_doc_here" w:id="3"/>
      <w:bookmarkEnd w:id="3"/>
      <w:r w:rsidR="00FB46C0">
        <w:t>.</w:t>
      </w:r>
      <w:r>
        <w:t xml:space="preserve"> The firm incorporated in December 1974 as Todd, Gregory &amp; Associates, Inc. Hal Todd and Larry Gregory were equal partners in the newly formed corporation</w:t>
      </w:r>
      <w:r w:rsidR="000D33DA">
        <w:t>, with Hal Todd again serving as president</w:t>
      </w:r>
      <w:r>
        <w:t>; and</w:t>
      </w:r>
    </w:p>
    <w:p w:rsidR="00562766" w:rsidP="00562766" w:rsidRDefault="00562766" w14:paraId="78D614DC" w14:textId="77777777">
      <w:pPr>
        <w:pStyle w:val="scresolutionwhereas"/>
      </w:pPr>
    </w:p>
    <w:p w:rsidR="00562766" w:rsidP="00562766" w:rsidRDefault="00562766" w14:paraId="47EB2CD7" w14:textId="7B718EDC">
      <w:pPr>
        <w:pStyle w:val="scresolutionwhereas"/>
      </w:pPr>
      <w:bookmarkStart w:name="wa_5f5e131a5" w:id="4"/>
      <w:r>
        <w:t>W</w:t>
      </w:r>
      <w:bookmarkEnd w:id="4"/>
      <w:r>
        <w:t xml:space="preserve">hereas, a little over a year later in January 1976, Norman Edward (“Norm”) Bremer and Douglas Charles Lawson purchased the stock owned by Larry Gregory. Hal Todd, Norm Bremer, and Charles Lawson branded Todd, Bremer &amp; Lawson, Inc. (TB&amp;L), in March 1976 and moved the corporate headquarters to 131 Caldwell Street in Rock Hill. </w:t>
      </w:r>
      <w:r w:rsidR="000D33DA">
        <w:t xml:space="preserve">By election, </w:t>
      </w:r>
      <w:r>
        <w:t xml:space="preserve">Hal Todd </w:t>
      </w:r>
      <w:r w:rsidR="000D33DA">
        <w:t>continued his service as the</w:t>
      </w:r>
      <w:r>
        <w:t xml:space="preserve"> corporation’s president; and</w:t>
      </w:r>
    </w:p>
    <w:p w:rsidR="00562766" w:rsidP="00562766" w:rsidRDefault="00562766" w14:paraId="242403C2" w14:textId="77777777">
      <w:pPr>
        <w:pStyle w:val="scresolutionwhereas"/>
      </w:pPr>
    </w:p>
    <w:p w:rsidR="00562766" w:rsidP="00562766" w:rsidRDefault="00562766" w14:paraId="14B0E02D" w14:textId="77777777">
      <w:pPr>
        <w:pStyle w:val="scresolutionwhereas"/>
      </w:pPr>
      <w:bookmarkStart w:name="wa_daf7c7e5c" w:id="5"/>
      <w:r>
        <w:t>W</w:t>
      </w:r>
      <w:bookmarkEnd w:id="5"/>
      <w:r>
        <w:t>hereas, Charles Lawson, having remained a stockholder, officer, and associate until January 1980, left the corporation following the sale of his stock to Norm Bremer. The corporate headquarters and call center moved to 142 Oakland Avenue in Rock Hill in late 1982. Seven years later, Norm Bremer passed away, and Hal Todd became the sole stockholder; and</w:t>
      </w:r>
    </w:p>
    <w:p w:rsidR="00562766" w:rsidP="00562766" w:rsidRDefault="00562766" w14:paraId="6094E8C0" w14:textId="77777777">
      <w:pPr>
        <w:pStyle w:val="scresolutionwhereas"/>
      </w:pPr>
    </w:p>
    <w:p w:rsidR="00562766" w:rsidP="00562766" w:rsidRDefault="00562766" w14:paraId="4BB1F5C0" w14:textId="2990DA42">
      <w:pPr>
        <w:pStyle w:val="scresolutionwhereas"/>
      </w:pPr>
      <w:bookmarkStart w:name="wa_5af56616a" w:id="6"/>
      <w:r>
        <w:t>W</w:t>
      </w:r>
      <w:bookmarkEnd w:id="6"/>
      <w:r>
        <w:t>hereas, in April 2022, Shannon Todd Golightly and Kelly Todd Swicord became owners with 20% of the stock each. TB&amp;L is proud that the firm is in a small group of third</w:t>
      </w:r>
      <w:r w:rsidR="000B63BC">
        <w:t>-</w:t>
      </w:r>
      <w:r>
        <w:t>party collection agencies that have been in business for fifty years under the same family ownership; and</w:t>
      </w:r>
    </w:p>
    <w:p w:rsidR="00562766" w:rsidP="00562766" w:rsidRDefault="00562766" w14:paraId="052DA517" w14:textId="77777777">
      <w:pPr>
        <w:pStyle w:val="scresolutionwhereas"/>
      </w:pPr>
    </w:p>
    <w:p w:rsidR="008A7625" w:rsidP="00562766" w:rsidRDefault="00562766" w14:paraId="24BB5989" w14:textId="2F81661B">
      <w:pPr>
        <w:pStyle w:val="scresolutionwhereas"/>
      </w:pPr>
      <w:bookmarkStart w:name="wa_8c7cd290b" w:id="7"/>
      <w:r>
        <w:t>W</w:t>
      </w:r>
      <w:bookmarkEnd w:id="7"/>
      <w:r>
        <w:t xml:space="preserve">hereas, as Todd, Bremer &amp; Lawson, Inc., celebrates a half-century of service, much has changed about the accounts receivable management industry. However, TB&amp;L, now at 560 South Herlong in Rock Hill, has never been located outside the Rock Hill city limits and is still near the main campus of </w:t>
      </w:r>
      <w:r w:rsidR="004D1615">
        <w:t>Winthrop University. Now, therefore,</w:t>
      </w:r>
    </w:p>
    <w:p w:rsidRPr="00040E43" w:rsidR="004D1615" w:rsidP="00562766" w:rsidRDefault="004D1615" w14:paraId="7999DA96" w14:textId="77777777">
      <w:pPr>
        <w:pStyle w:val="scresolutionwhereas"/>
      </w:pPr>
    </w:p>
    <w:p w:rsidRPr="00040E43" w:rsidR="00B9052D" w:rsidP="00FA0B1D" w:rsidRDefault="00B9052D" w14:paraId="48DB32E4" w14:textId="129957C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0B8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C166A8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0B84">
            <w:rPr>
              <w:rStyle w:val="scresolutionbody1"/>
            </w:rPr>
            <w:t>House of Representatives</w:t>
          </w:r>
        </w:sdtContent>
      </w:sdt>
      <w:r w:rsidRPr="00040E43">
        <w:t xml:space="preserve">, by this resolution, </w:t>
      </w:r>
      <w:r w:rsidRPr="00562766" w:rsidR="00562766">
        <w:t>honor Todd, Bremer &amp; Lawson, Inc., of Rock Hill at the celebration of its fiftieth anniversary and congratulate James Harold (“Hal”) Todd on fifty years’ service as owner and president of the firm.</w:t>
      </w:r>
    </w:p>
    <w:p w:rsidRPr="00040E43" w:rsidR="00007116" w:rsidP="00B703CB" w:rsidRDefault="00007116" w14:paraId="48DB32E7" w14:textId="77777777">
      <w:pPr>
        <w:pStyle w:val="scresolutionbody"/>
      </w:pPr>
    </w:p>
    <w:p w:rsidRPr="00040E43" w:rsidR="00B9052D" w:rsidP="00B703CB" w:rsidRDefault="00007116" w14:paraId="48DB32E8" w14:textId="122F791C">
      <w:pPr>
        <w:pStyle w:val="scresolutionbody"/>
      </w:pPr>
      <w:r w:rsidRPr="00040E43">
        <w:t>Be it further resolved that a copy of this resolution be presented to</w:t>
      </w:r>
      <w:r w:rsidRPr="00040E43" w:rsidR="00B9105E">
        <w:t xml:space="preserve"> </w:t>
      </w:r>
      <w:r w:rsidRPr="00562766" w:rsidR="00562766">
        <w:t>James Harold (“Hal”) Todd</w:t>
      </w:r>
      <w:r w:rsidR="00562766">
        <w:t xml:space="preserve">, president, on behalf of </w:t>
      </w:r>
      <w:r w:rsidRPr="00562766" w:rsidR="00562766">
        <w:t>Todd, Bremer &amp; Lawson,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40F1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F4F0612" w:rsidR="007003E1" w:rsidRDefault="0056308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0B84">
              <w:rPr>
                <w:noProof/>
              </w:rPr>
              <w:t>LC-0748WAB-RM24.docx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7A4"/>
    <w:rsid w:val="00032E86"/>
    <w:rsid w:val="00040E43"/>
    <w:rsid w:val="000444DF"/>
    <w:rsid w:val="00064309"/>
    <w:rsid w:val="0008202C"/>
    <w:rsid w:val="000843D7"/>
    <w:rsid w:val="000847AC"/>
    <w:rsid w:val="00084D53"/>
    <w:rsid w:val="00091FD9"/>
    <w:rsid w:val="0009711F"/>
    <w:rsid w:val="00097234"/>
    <w:rsid w:val="00097C23"/>
    <w:rsid w:val="000B63BC"/>
    <w:rsid w:val="000C53E6"/>
    <w:rsid w:val="000C5BE4"/>
    <w:rsid w:val="000D33DA"/>
    <w:rsid w:val="000D3B42"/>
    <w:rsid w:val="000E0100"/>
    <w:rsid w:val="000E1785"/>
    <w:rsid w:val="000E546A"/>
    <w:rsid w:val="000F1901"/>
    <w:rsid w:val="000F2E49"/>
    <w:rsid w:val="000F40FA"/>
    <w:rsid w:val="001035F1"/>
    <w:rsid w:val="0010776B"/>
    <w:rsid w:val="00133E66"/>
    <w:rsid w:val="001347EE"/>
    <w:rsid w:val="00136B38"/>
    <w:rsid w:val="001373F6"/>
    <w:rsid w:val="00140F16"/>
    <w:rsid w:val="001435A3"/>
    <w:rsid w:val="00146ED3"/>
    <w:rsid w:val="00151044"/>
    <w:rsid w:val="00187057"/>
    <w:rsid w:val="001957BA"/>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CE4"/>
    <w:rsid w:val="002B451A"/>
    <w:rsid w:val="002D4504"/>
    <w:rsid w:val="002D55D2"/>
    <w:rsid w:val="002E5912"/>
    <w:rsid w:val="002F4473"/>
    <w:rsid w:val="002F71F4"/>
    <w:rsid w:val="00301B21"/>
    <w:rsid w:val="00302B1F"/>
    <w:rsid w:val="00325348"/>
    <w:rsid w:val="0032732C"/>
    <w:rsid w:val="003321E4"/>
    <w:rsid w:val="00336AD0"/>
    <w:rsid w:val="0036008C"/>
    <w:rsid w:val="0037079A"/>
    <w:rsid w:val="003A4798"/>
    <w:rsid w:val="003A4F41"/>
    <w:rsid w:val="003B00DC"/>
    <w:rsid w:val="003C4DAB"/>
    <w:rsid w:val="003D01E8"/>
    <w:rsid w:val="003D0BC2"/>
    <w:rsid w:val="003E5288"/>
    <w:rsid w:val="003F6D79"/>
    <w:rsid w:val="003F6E8C"/>
    <w:rsid w:val="004008D8"/>
    <w:rsid w:val="0041386E"/>
    <w:rsid w:val="0041760A"/>
    <w:rsid w:val="00417C01"/>
    <w:rsid w:val="004252D4"/>
    <w:rsid w:val="00436096"/>
    <w:rsid w:val="004403BD"/>
    <w:rsid w:val="004405A7"/>
    <w:rsid w:val="00461441"/>
    <w:rsid w:val="004623E6"/>
    <w:rsid w:val="0046488E"/>
    <w:rsid w:val="0046685D"/>
    <w:rsid w:val="004669F5"/>
    <w:rsid w:val="004809EE"/>
    <w:rsid w:val="004B699C"/>
    <w:rsid w:val="004B7339"/>
    <w:rsid w:val="004D1615"/>
    <w:rsid w:val="004E7D54"/>
    <w:rsid w:val="00511974"/>
    <w:rsid w:val="0052116B"/>
    <w:rsid w:val="00524A4F"/>
    <w:rsid w:val="005273C6"/>
    <w:rsid w:val="005275A2"/>
    <w:rsid w:val="00530A69"/>
    <w:rsid w:val="00543DF3"/>
    <w:rsid w:val="00544C6E"/>
    <w:rsid w:val="00545593"/>
    <w:rsid w:val="00545C09"/>
    <w:rsid w:val="00551C74"/>
    <w:rsid w:val="00556EBF"/>
    <w:rsid w:val="0055760A"/>
    <w:rsid w:val="00562766"/>
    <w:rsid w:val="0057560B"/>
    <w:rsid w:val="00577C6C"/>
    <w:rsid w:val="005827EF"/>
    <w:rsid w:val="005834ED"/>
    <w:rsid w:val="005A62FE"/>
    <w:rsid w:val="005C2FE2"/>
    <w:rsid w:val="005E2BC9"/>
    <w:rsid w:val="00605102"/>
    <w:rsid w:val="006053F5"/>
    <w:rsid w:val="00611909"/>
    <w:rsid w:val="006215AA"/>
    <w:rsid w:val="00627DCA"/>
    <w:rsid w:val="0064737D"/>
    <w:rsid w:val="00666E48"/>
    <w:rsid w:val="00667499"/>
    <w:rsid w:val="006913C9"/>
    <w:rsid w:val="0069470D"/>
    <w:rsid w:val="006B1590"/>
    <w:rsid w:val="006D58AA"/>
    <w:rsid w:val="006E4451"/>
    <w:rsid w:val="006E655C"/>
    <w:rsid w:val="006E69E6"/>
    <w:rsid w:val="007003E1"/>
    <w:rsid w:val="007070AD"/>
    <w:rsid w:val="00711ECF"/>
    <w:rsid w:val="00733210"/>
    <w:rsid w:val="00734F00"/>
    <w:rsid w:val="007352A5"/>
    <w:rsid w:val="0073631E"/>
    <w:rsid w:val="00736959"/>
    <w:rsid w:val="0074375C"/>
    <w:rsid w:val="00746A58"/>
    <w:rsid w:val="007720AC"/>
    <w:rsid w:val="00781DF8"/>
    <w:rsid w:val="007836CC"/>
    <w:rsid w:val="007859B6"/>
    <w:rsid w:val="00787728"/>
    <w:rsid w:val="007917CE"/>
    <w:rsid w:val="007959D3"/>
    <w:rsid w:val="007A1F5B"/>
    <w:rsid w:val="007A70AE"/>
    <w:rsid w:val="007C0EE1"/>
    <w:rsid w:val="007D0955"/>
    <w:rsid w:val="007E01B6"/>
    <w:rsid w:val="007E43C6"/>
    <w:rsid w:val="007F3C86"/>
    <w:rsid w:val="007F6D64"/>
    <w:rsid w:val="008046FF"/>
    <w:rsid w:val="00810471"/>
    <w:rsid w:val="00814282"/>
    <w:rsid w:val="008362E8"/>
    <w:rsid w:val="008410D3"/>
    <w:rsid w:val="00843D27"/>
    <w:rsid w:val="00845F6E"/>
    <w:rsid w:val="00846FE5"/>
    <w:rsid w:val="00853902"/>
    <w:rsid w:val="0085786E"/>
    <w:rsid w:val="00870570"/>
    <w:rsid w:val="00874B18"/>
    <w:rsid w:val="008905D2"/>
    <w:rsid w:val="008A1768"/>
    <w:rsid w:val="008A489F"/>
    <w:rsid w:val="008A7625"/>
    <w:rsid w:val="008B2175"/>
    <w:rsid w:val="008B4AC4"/>
    <w:rsid w:val="008C3A19"/>
    <w:rsid w:val="008D05D1"/>
    <w:rsid w:val="008E1DCA"/>
    <w:rsid w:val="008F0F33"/>
    <w:rsid w:val="008F34E3"/>
    <w:rsid w:val="008F4429"/>
    <w:rsid w:val="009059FF"/>
    <w:rsid w:val="00907045"/>
    <w:rsid w:val="0092634F"/>
    <w:rsid w:val="009270BA"/>
    <w:rsid w:val="0094021A"/>
    <w:rsid w:val="00953783"/>
    <w:rsid w:val="009624C3"/>
    <w:rsid w:val="0096528D"/>
    <w:rsid w:val="00965B3F"/>
    <w:rsid w:val="00971CD7"/>
    <w:rsid w:val="009A1341"/>
    <w:rsid w:val="009B44AF"/>
    <w:rsid w:val="009C6A0B"/>
    <w:rsid w:val="009C7F19"/>
    <w:rsid w:val="009E2BE4"/>
    <w:rsid w:val="009F0C77"/>
    <w:rsid w:val="009F4DD1"/>
    <w:rsid w:val="009F5E14"/>
    <w:rsid w:val="009F7B81"/>
    <w:rsid w:val="00A02543"/>
    <w:rsid w:val="00A30B84"/>
    <w:rsid w:val="00A41684"/>
    <w:rsid w:val="00A6185C"/>
    <w:rsid w:val="00A64E80"/>
    <w:rsid w:val="00A66C6B"/>
    <w:rsid w:val="00A7261B"/>
    <w:rsid w:val="00A72BCD"/>
    <w:rsid w:val="00A74015"/>
    <w:rsid w:val="00A741D9"/>
    <w:rsid w:val="00A833AB"/>
    <w:rsid w:val="00A95560"/>
    <w:rsid w:val="00A9741D"/>
    <w:rsid w:val="00AB1254"/>
    <w:rsid w:val="00AB2CC0"/>
    <w:rsid w:val="00AC34A2"/>
    <w:rsid w:val="00AC74F4"/>
    <w:rsid w:val="00AD0BCC"/>
    <w:rsid w:val="00AD1C9A"/>
    <w:rsid w:val="00AD28A6"/>
    <w:rsid w:val="00AD4B17"/>
    <w:rsid w:val="00AF0102"/>
    <w:rsid w:val="00AF1A81"/>
    <w:rsid w:val="00AF69EE"/>
    <w:rsid w:val="00B00C4F"/>
    <w:rsid w:val="00B11A6D"/>
    <w:rsid w:val="00B128F5"/>
    <w:rsid w:val="00B3602C"/>
    <w:rsid w:val="00B36A71"/>
    <w:rsid w:val="00B412D4"/>
    <w:rsid w:val="00B519D6"/>
    <w:rsid w:val="00B6480F"/>
    <w:rsid w:val="00B64FFF"/>
    <w:rsid w:val="00B703CB"/>
    <w:rsid w:val="00B7267F"/>
    <w:rsid w:val="00B851DA"/>
    <w:rsid w:val="00B879A5"/>
    <w:rsid w:val="00B9052D"/>
    <w:rsid w:val="00B9105E"/>
    <w:rsid w:val="00BC1E62"/>
    <w:rsid w:val="00BC695A"/>
    <w:rsid w:val="00BD086A"/>
    <w:rsid w:val="00BD4498"/>
    <w:rsid w:val="00BE3C22"/>
    <w:rsid w:val="00BE46CD"/>
    <w:rsid w:val="00BF5016"/>
    <w:rsid w:val="00C02C1B"/>
    <w:rsid w:val="00C0345E"/>
    <w:rsid w:val="00C21775"/>
    <w:rsid w:val="00C21ABE"/>
    <w:rsid w:val="00C31C95"/>
    <w:rsid w:val="00C34621"/>
    <w:rsid w:val="00C3483A"/>
    <w:rsid w:val="00C36C38"/>
    <w:rsid w:val="00C41EB9"/>
    <w:rsid w:val="00C433D3"/>
    <w:rsid w:val="00C664FC"/>
    <w:rsid w:val="00C7322B"/>
    <w:rsid w:val="00C73AFC"/>
    <w:rsid w:val="00C74E9D"/>
    <w:rsid w:val="00C826DD"/>
    <w:rsid w:val="00C82FD3"/>
    <w:rsid w:val="00C85DD0"/>
    <w:rsid w:val="00C92819"/>
    <w:rsid w:val="00C93C2C"/>
    <w:rsid w:val="00CA3BCF"/>
    <w:rsid w:val="00CC6B7B"/>
    <w:rsid w:val="00CD2089"/>
    <w:rsid w:val="00CE4EE6"/>
    <w:rsid w:val="00CF44FA"/>
    <w:rsid w:val="00D01D94"/>
    <w:rsid w:val="00D1567E"/>
    <w:rsid w:val="00D3126A"/>
    <w:rsid w:val="00D31310"/>
    <w:rsid w:val="00D37AF8"/>
    <w:rsid w:val="00D55053"/>
    <w:rsid w:val="00D66B80"/>
    <w:rsid w:val="00D73A67"/>
    <w:rsid w:val="00D8028D"/>
    <w:rsid w:val="00D970A9"/>
    <w:rsid w:val="00DB1F5E"/>
    <w:rsid w:val="00DC47B1"/>
    <w:rsid w:val="00DF3845"/>
    <w:rsid w:val="00E071A0"/>
    <w:rsid w:val="00E21A05"/>
    <w:rsid w:val="00E279CF"/>
    <w:rsid w:val="00E32D96"/>
    <w:rsid w:val="00E41911"/>
    <w:rsid w:val="00E44B57"/>
    <w:rsid w:val="00E658FD"/>
    <w:rsid w:val="00E92741"/>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6A24"/>
    <w:rsid w:val="00F76E7E"/>
    <w:rsid w:val="00F840F0"/>
    <w:rsid w:val="00F91CB4"/>
    <w:rsid w:val="00F935A0"/>
    <w:rsid w:val="00FA0B1D"/>
    <w:rsid w:val="00FB0D0D"/>
    <w:rsid w:val="00FB43B4"/>
    <w:rsid w:val="00FB46C0"/>
    <w:rsid w:val="00FB6B0B"/>
    <w:rsid w:val="00FB6FC2"/>
    <w:rsid w:val="00FC332D"/>
    <w:rsid w:val="00FC39D8"/>
    <w:rsid w:val="00FE52B6"/>
    <w:rsid w:val="00FF0DF3"/>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BC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D0BC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BCC"/>
    <w:rPr>
      <w:rFonts w:eastAsia="Times New Roman" w:cs="Times New Roman"/>
      <w:b/>
      <w:sz w:val="30"/>
      <w:szCs w:val="20"/>
    </w:rPr>
  </w:style>
  <w:style w:type="paragraph" w:styleId="Header">
    <w:name w:val="header"/>
    <w:basedOn w:val="Normal"/>
    <w:link w:val="HeaderChar"/>
    <w:uiPriority w:val="99"/>
    <w:unhideWhenUsed/>
    <w:rsid w:val="00AD0BCC"/>
    <w:pPr>
      <w:tabs>
        <w:tab w:val="center" w:pos="4680"/>
        <w:tab w:val="right" w:pos="9360"/>
      </w:tabs>
    </w:pPr>
  </w:style>
  <w:style w:type="character" w:customStyle="1" w:styleId="HeaderChar">
    <w:name w:val="Header Char"/>
    <w:basedOn w:val="DefaultParagraphFont"/>
    <w:link w:val="Header"/>
    <w:uiPriority w:val="99"/>
    <w:rsid w:val="00AD0BCC"/>
    <w:rPr>
      <w:rFonts w:eastAsia="Times New Roman" w:cs="Times New Roman"/>
      <w:szCs w:val="20"/>
    </w:rPr>
  </w:style>
  <w:style w:type="paragraph" w:styleId="Footer">
    <w:name w:val="footer"/>
    <w:basedOn w:val="Normal"/>
    <w:link w:val="FooterChar"/>
    <w:uiPriority w:val="99"/>
    <w:unhideWhenUsed/>
    <w:rsid w:val="00AD0BCC"/>
    <w:pPr>
      <w:tabs>
        <w:tab w:val="center" w:pos="4680"/>
        <w:tab w:val="right" w:pos="9360"/>
      </w:tabs>
    </w:pPr>
  </w:style>
  <w:style w:type="character" w:customStyle="1" w:styleId="FooterChar">
    <w:name w:val="Footer Char"/>
    <w:basedOn w:val="DefaultParagraphFont"/>
    <w:link w:val="Footer"/>
    <w:uiPriority w:val="99"/>
    <w:rsid w:val="00AD0BCC"/>
    <w:rPr>
      <w:rFonts w:eastAsia="Times New Roman" w:cs="Times New Roman"/>
      <w:szCs w:val="20"/>
    </w:rPr>
  </w:style>
  <w:style w:type="character" w:styleId="PageNumber">
    <w:name w:val="page number"/>
    <w:basedOn w:val="DefaultParagraphFont"/>
    <w:uiPriority w:val="99"/>
    <w:semiHidden/>
    <w:unhideWhenUsed/>
    <w:rsid w:val="00AD0BCC"/>
  </w:style>
  <w:style w:type="character" w:styleId="LineNumber">
    <w:name w:val="line number"/>
    <w:basedOn w:val="DefaultParagraphFont"/>
    <w:uiPriority w:val="99"/>
    <w:semiHidden/>
    <w:unhideWhenUsed/>
    <w:rsid w:val="00AD0BCC"/>
  </w:style>
  <w:style w:type="paragraph" w:customStyle="1" w:styleId="BillDots">
    <w:name w:val="Bill Dots"/>
    <w:basedOn w:val="Normal"/>
    <w:qFormat/>
    <w:rsid w:val="00AD0BC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D0BCC"/>
    <w:pPr>
      <w:tabs>
        <w:tab w:val="right" w:pos="5904"/>
      </w:tabs>
    </w:pPr>
  </w:style>
  <w:style w:type="paragraph" w:styleId="BalloonText">
    <w:name w:val="Balloon Text"/>
    <w:basedOn w:val="Normal"/>
    <w:link w:val="BalloonTextChar"/>
    <w:uiPriority w:val="99"/>
    <w:semiHidden/>
    <w:unhideWhenUsed/>
    <w:rsid w:val="00AD0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CC"/>
    <w:rPr>
      <w:rFonts w:ascii="Segoe UI" w:eastAsia="Times New Roman" w:hAnsi="Segoe UI" w:cs="Segoe UI"/>
      <w:sz w:val="18"/>
      <w:szCs w:val="18"/>
    </w:rPr>
  </w:style>
  <w:style w:type="paragraph" w:styleId="ListParagraph">
    <w:name w:val="List Paragraph"/>
    <w:basedOn w:val="Normal"/>
    <w:uiPriority w:val="34"/>
    <w:qFormat/>
    <w:rsid w:val="00AD0BCC"/>
    <w:pPr>
      <w:ind w:left="720"/>
      <w:contextualSpacing/>
    </w:pPr>
  </w:style>
  <w:style w:type="paragraph" w:customStyle="1" w:styleId="scbillheader">
    <w:name w:val="sc_bill_header"/>
    <w:qFormat/>
    <w:rsid w:val="00AD0BCC"/>
    <w:pPr>
      <w:widowControl w:val="0"/>
      <w:suppressAutoHyphens/>
      <w:spacing w:after="0" w:line="240" w:lineRule="auto"/>
      <w:jc w:val="center"/>
    </w:pPr>
    <w:rPr>
      <w:b/>
      <w:caps/>
      <w:sz w:val="30"/>
    </w:rPr>
  </w:style>
  <w:style w:type="paragraph" w:customStyle="1" w:styleId="schouseresolutionbythis">
    <w:name w:val="sc_house_resolution_by_this"/>
    <w:qFormat/>
    <w:rsid w:val="00AD0BCC"/>
    <w:pPr>
      <w:widowControl w:val="0"/>
      <w:suppressAutoHyphens/>
      <w:spacing w:after="0" w:line="240" w:lineRule="auto"/>
      <w:jc w:val="both"/>
    </w:pPr>
  </w:style>
  <w:style w:type="paragraph" w:customStyle="1" w:styleId="schouseresolutionclippageattorney">
    <w:name w:val="sc_house_resolution_clip_page_attorney"/>
    <w:qFormat/>
    <w:rsid w:val="00AD0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D0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D0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D0BC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D0BC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D0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D0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D0BC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D0BCC"/>
    <w:pPr>
      <w:widowControl w:val="0"/>
      <w:suppressAutoHyphens/>
      <w:spacing w:after="0" w:line="240" w:lineRule="auto"/>
      <w:jc w:val="both"/>
    </w:pPr>
    <w:rPr>
      <w:caps/>
    </w:rPr>
  </w:style>
  <w:style w:type="paragraph" w:customStyle="1" w:styleId="schouseresolutionemptyline">
    <w:name w:val="sc_house_resolution_empty_line"/>
    <w:qFormat/>
    <w:rsid w:val="00AD0BCC"/>
    <w:pPr>
      <w:widowControl w:val="0"/>
      <w:suppressAutoHyphens/>
      <w:spacing w:after="0" w:line="240" w:lineRule="auto"/>
      <w:jc w:val="both"/>
    </w:pPr>
  </w:style>
  <w:style w:type="paragraph" w:customStyle="1" w:styleId="schouseresolutionfurtherresolved">
    <w:name w:val="sc_house_resolution_further_resolved"/>
    <w:qFormat/>
    <w:rsid w:val="00AD0BCC"/>
    <w:pPr>
      <w:widowControl w:val="0"/>
      <w:suppressAutoHyphens/>
      <w:spacing w:after="0" w:line="240" w:lineRule="auto"/>
      <w:jc w:val="both"/>
    </w:pPr>
  </w:style>
  <w:style w:type="paragraph" w:customStyle="1" w:styleId="schouseresolutionheader">
    <w:name w:val="sc_house_resolution_header"/>
    <w:qFormat/>
    <w:rsid w:val="00AD0BC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D0BC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D0BC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D0BCC"/>
    <w:pPr>
      <w:widowControl w:val="0"/>
      <w:suppressLineNumbers/>
      <w:suppressAutoHyphens/>
      <w:jc w:val="left"/>
    </w:pPr>
    <w:rPr>
      <w:b/>
    </w:rPr>
  </w:style>
  <w:style w:type="paragraph" w:customStyle="1" w:styleId="schouseresolutionjackettitle">
    <w:name w:val="sc_house_resolution_jacket_title"/>
    <w:qFormat/>
    <w:rsid w:val="00AD0BC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D0BCC"/>
    <w:pPr>
      <w:widowControl w:val="0"/>
      <w:suppressAutoHyphens/>
      <w:spacing w:after="0" w:line="360" w:lineRule="auto"/>
      <w:jc w:val="both"/>
    </w:pPr>
  </w:style>
  <w:style w:type="paragraph" w:customStyle="1" w:styleId="scresolutionwhereas">
    <w:name w:val="sc_resolution_whereas"/>
    <w:qFormat/>
    <w:rsid w:val="00AD0BCC"/>
    <w:pPr>
      <w:widowControl w:val="0"/>
      <w:suppressAutoHyphens/>
      <w:spacing w:after="0" w:line="360" w:lineRule="auto"/>
      <w:jc w:val="both"/>
    </w:pPr>
  </w:style>
  <w:style w:type="paragraph" w:customStyle="1" w:styleId="schouseresolutionxx">
    <w:name w:val="sc_house_resolution_xx"/>
    <w:qFormat/>
    <w:rsid w:val="00AD0BCC"/>
    <w:pPr>
      <w:widowControl w:val="0"/>
      <w:suppressAutoHyphens/>
      <w:spacing w:after="0" w:line="240" w:lineRule="auto"/>
      <w:jc w:val="center"/>
    </w:pPr>
  </w:style>
  <w:style w:type="paragraph" w:customStyle="1" w:styleId="BillDots0">
    <w:name w:val="BillDots"/>
    <w:basedOn w:val="Normal"/>
    <w:autoRedefine/>
    <w:qFormat/>
    <w:rsid w:val="00AD0BC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D0BCC"/>
    <w:rPr>
      <w:color w:val="0000FF" w:themeColor="hyperlink"/>
      <w:u w:val="single"/>
    </w:rPr>
  </w:style>
  <w:style w:type="paragraph" w:customStyle="1" w:styleId="Numbers">
    <w:name w:val="Numbers"/>
    <w:basedOn w:val="BillDots0"/>
    <w:qFormat/>
    <w:rsid w:val="00AD0BCC"/>
    <w:pPr>
      <w:tabs>
        <w:tab w:val="right" w:pos="5904"/>
      </w:tabs>
    </w:pPr>
  </w:style>
  <w:style w:type="character" w:customStyle="1" w:styleId="scclippagepath">
    <w:name w:val="sc_clip_page_path"/>
    <w:uiPriority w:val="1"/>
    <w:qFormat/>
    <w:rsid w:val="00AD0BCC"/>
    <w:rPr>
      <w:rFonts w:ascii="Times New Roman" w:hAnsi="Times New Roman"/>
      <w:caps/>
      <w:smallCaps w:val="0"/>
      <w:sz w:val="22"/>
    </w:rPr>
  </w:style>
  <w:style w:type="paragraph" w:customStyle="1" w:styleId="scconresoattyda">
    <w:name w:val="sc_con_reso_atty_da"/>
    <w:qFormat/>
    <w:rsid w:val="00AD0BC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D0BC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D0BC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D0BC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D0BCC"/>
    <w:pPr>
      <w:widowControl w:val="0"/>
      <w:suppressAutoHyphens/>
      <w:spacing w:after="0" w:line="240" w:lineRule="auto"/>
      <w:jc w:val="both"/>
    </w:pPr>
  </w:style>
  <w:style w:type="paragraph" w:customStyle="1" w:styleId="scjrregattydadocno">
    <w:name w:val="sc_jrreg_atty_da_docno"/>
    <w:basedOn w:val="Normal"/>
    <w:qFormat/>
    <w:rsid w:val="00AD0B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D0B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D0B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D0BCC"/>
    <w:rPr>
      <w:rFonts w:ascii="Times New Roman" w:hAnsi="Times New Roman"/>
      <w:b/>
      <w:caps/>
      <w:smallCaps w:val="0"/>
      <w:sz w:val="24"/>
    </w:rPr>
  </w:style>
  <w:style w:type="paragraph" w:customStyle="1" w:styleId="scjrregfooter">
    <w:name w:val="sc_jrreg_footer"/>
    <w:qFormat/>
    <w:rsid w:val="00AD0BC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D0B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D0B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D0B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D0B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D0B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D0B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D0B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D0BCC"/>
    <w:pPr>
      <w:widowControl w:val="0"/>
      <w:suppressAutoHyphens/>
      <w:spacing w:after="0" w:line="360" w:lineRule="auto"/>
      <w:jc w:val="both"/>
    </w:pPr>
  </w:style>
  <w:style w:type="paragraph" w:customStyle="1" w:styleId="scresolutionbody">
    <w:name w:val="sc_resolution_body"/>
    <w:qFormat/>
    <w:rsid w:val="00AD0BCC"/>
    <w:pPr>
      <w:widowControl w:val="0"/>
      <w:suppressAutoHyphens/>
      <w:spacing w:after="0" w:line="360" w:lineRule="auto"/>
      <w:jc w:val="both"/>
    </w:pPr>
  </w:style>
  <w:style w:type="paragraph" w:customStyle="1" w:styleId="scresolutionclippagebottom">
    <w:name w:val="sc_resolution_clip_page_bottom"/>
    <w:qFormat/>
    <w:rsid w:val="00AD0B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D0BCC"/>
    <w:pPr>
      <w:widowControl w:val="0"/>
      <w:suppressAutoHyphens/>
      <w:spacing w:after="0" w:line="240" w:lineRule="auto"/>
      <w:jc w:val="both"/>
    </w:pPr>
  </w:style>
  <w:style w:type="paragraph" w:customStyle="1" w:styleId="scresolutionfooter">
    <w:name w:val="sc_resolution_footer"/>
    <w:link w:val="scresolutionfooterChar"/>
    <w:qFormat/>
    <w:rsid w:val="00AD0BC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D0BCC"/>
    <w:rPr>
      <w:rFonts w:eastAsia="Times New Roman" w:cs="Times New Roman"/>
      <w:szCs w:val="20"/>
    </w:rPr>
  </w:style>
  <w:style w:type="paragraph" w:customStyle="1" w:styleId="scresolutionheader">
    <w:name w:val="sc_resolution_header"/>
    <w:qFormat/>
    <w:rsid w:val="00AD0BCC"/>
    <w:pPr>
      <w:widowControl w:val="0"/>
      <w:suppressAutoHyphens/>
      <w:spacing w:after="0" w:line="240" w:lineRule="auto"/>
      <w:jc w:val="center"/>
    </w:pPr>
    <w:rPr>
      <w:b/>
      <w:caps/>
      <w:sz w:val="30"/>
    </w:rPr>
  </w:style>
  <w:style w:type="paragraph" w:customStyle="1" w:styleId="scresolutiontitle">
    <w:name w:val="sc_resolution_title"/>
    <w:qFormat/>
    <w:rsid w:val="00AD0BCC"/>
    <w:pPr>
      <w:widowControl w:val="0"/>
      <w:suppressAutoHyphens/>
      <w:spacing w:after="0" w:line="240" w:lineRule="auto"/>
      <w:jc w:val="both"/>
    </w:pPr>
    <w:rPr>
      <w:caps/>
    </w:rPr>
  </w:style>
  <w:style w:type="paragraph" w:customStyle="1" w:styleId="scresolutionxx">
    <w:name w:val="sc_resolution_xx"/>
    <w:qFormat/>
    <w:rsid w:val="00AD0BCC"/>
    <w:pPr>
      <w:widowControl w:val="0"/>
      <w:suppressAutoHyphens/>
      <w:spacing w:after="0" w:line="240" w:lineRule="auto"/>
      <w:jc w:val="center"/>
    </w:pPr>
  </w:style>
  <w:style w:type="character" w:customStyle="1" w:styleId="scSECTIONS">
    <w:name w:val="sc_SECTIONS"/>
    <w:uiPriority w:val="1"/>
    <w:qFormat/>
    <w:rsid w:val="00AD0BCC"/>
    <w:rPr>
      <w:rFonts w:ascii="Times New Roman" w:hAnsi="Times New Roman"/>
      <w:b w:val="0"/>
      <w:i w:val="0"/>
      <w:caps/>
      <w:smallCaps w:val="0"/>
      <w:color w:val="auto"/>
      <w:sz w:val="22"/>
    </w:rPr>
  </w:style>
  <w:style w:type="character" w:customStyle="1" w:styleId="scsenateclippagepath">
    <w:name w:val="sc_senate_clip_page_path"/>
    <w:uiPriority w:val="1"/>
    <w:qFormat/>
    <w:rsid w:val="00AD0BCC"/>
    <w:rPr>
      <w:rFonts w:ascii="Times New Roman" w:hAnsi="Times New Roman"/>
      <w:caps/>
      <w:smallCaps w:val="0"/>
      <w:sz w:val="22"/>
    </w:rPr>
  </w:style>
  <w:style w:type="paragraph" w:customStyle="1" w:styleId="scsenateresolutionbody">
    <w:name w:val="sc_senate_resolution_body"/>
    <w:qFormat/>
    <w:rsid w:val="00AD0BCC"/>
    <w:pPr>
      <w:widowControl w:val="0"/>
      <w:suppressAutoHyphens/>
      <w:spacing w:after="0" w:line="360" w:lineRule="auto"/>
      <w:jc w:val="both"/>
    </w:pPr>
  </w:style>
  <w:style w:type="paragraph" w:customStyle="1" w:styleId="scsenateresolutionclippagebottom">
    <w:name w:val="sc_senate_resolution_clip_page_bottom"/>
    <w:qFormat/>
    <w:rsid w:val="00AD0B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D0BCC"/>
    <w:pPr>
      <w:widowControl w:val="0"/>
      <w:suppressLineNumbers/>
      <w:suppressAutoHyphens/>
    </w:pPr>
  </w:style>
  <w:style w:type="paragraph" w:customStyle="1" w:styleId="scsenateresolutionclippagerepdocumentname">
    <w:name w:val="sc_senate_resolution_clip_page_rep_document_name"/>
    <w:qFormat/>
    <w:rsid w:val="00AD0BC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D0BC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D0BC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D0BCC"/>
    <w:rPr>
      <w:color w:val="808080"/>
    </w:rPr>
  </w:style>
  <w:style w:type="paragraph" w:customStyle="1" w:styleId="sctablecodifiedsection">
    <w:name w:val="sc_table_codified_section"/>
    <w:qFormat/>
    <w:rsid w:val="00AD0BCC"/>
    <w:pPr>
      <w:widowControl w:val="0"/>
      <w:suppressAutoHyphens/>
      <w:spacing w:after="0" w:line="360" w:lineRule="auto"/>
    </w:pPr>
  </w:style>
  <w:style w:type="paragraph" w:customStyle="1" w:styleId="sctableln">
    <w:name w:val="sc_table_ln"/>
    <w:qFormat/>
    <w:rsid w:val="00AD0BCC"/>
    <w:pPr>
      <w:widowControl w:val="0"/>
      <w:suppressAutoHyphens/>
      <w:spacing w:after="0" w:line="360" w:lineRule="auto"/>
      <w:jc w:val="right"/>
    </w:pPr>
  </w:style>
  <w:style w:type="paragraph" w:customStyle="1" w:styleId="sctablenoncodifiedsection">
    <w:name w:val="sc_table_non_codified_section"/>
    <w:qFormat/>
    <w:rsid w:val="00AD0BCC"/>
    <w:pPr>
      <w:widowControl w:val="0"/>
      <w:suppressAutoHyphens/>
      <w:spacing w:after="0" w:line="360" w:lineRule="auto"/>
    </w:pPr>
  </w:style>
  <w:style w:type="paragraph" w:customStyle="1" w:styleId="scresolutionmembers">
    <w:name w:val="sc_resolution_members"/>
    <w:qFormat/>
    <w:rsid w:val="00AD0BCC"/>
    <w:pPr>
      <w:widowControl w:val="0"/>
      <w:suppressAutoHyphens/>
      <w:spacing w:after="0" w:line="360" w:lineRule="auto"/>
      <w:jc w:val="both"/>
    </w:pPr>
  </w:style>
  <w:style w:type="paragraph" w:customStyle="1" w:styleId="scdraftheader">
    <w:name w:val="sc_draft_header"/>
    <w:qFormat/>
    <w:rsid w:val="00AD0BCC"/>
    <w:pPr>
      <w:widowControl w:val="0"/>
      <w:suppressAutoHyphens/>
      <w:spacing w:after="0" w:line="240" w:lineRule="auto"/>
    </w:pPr>
  </w:style>
  <w:style w:type="paragraph" w:customStyle="1" w:styleId="scemptyline">
    <w:name w:val="sc_empty_line"/>
    <w:qFormat/>
    <w:rsid w:val="00AD0BCC"/>
    <w:pPr>
      <w:widowControl w:val="0"/>
      <w:suppressAutoHyphens/>
      <w:spacing w:after="0" w:line="360" w:lineRule="auto"/>
      <w:jc w:val="both"/>
    </w:pPr>
  </w:style>
  <w:style w:type="paragraph" w:customStyle="1" w:styleId="scemptylineheader">
    <w:name w:val="sc_emptyline_header"/>
    <w:qFormat/>
    <w:rsid w:val="00AD0BCC"/>
    <w:pPr>
      <w:widowControl w:val="0"/>
      <w:suppressAutoHyphens/>
      <w:spacing w:after="0" w:line="240" w:lineRule="auto"/>
      <w:jc w:val="both"/>
    </w:pPr>
  </w:style>
  <w:style w:type="character" w:customStyle="1" w:styleId="scinsert">
    <w:name w:val="sc_insert"/>
    <w:uiPriority w:val="1"/>
    <w:qFormat/>
    <w:rsid w:val="00AD0BCC"/>
    <w:rPr>
      <w:caps w:val="0"/>
      <w:smallCaps w:val="0"/>
      <w:strike w:val="0"/>
      <w:dstrike w:val="0"/>
      <w:vanish w:val="0"/>
      <w:u w:val="single"/>
      <w:vertAlign w:val="baseline"/>
    </w:rPr>
  </w:style>
  <w:style w:type="character" w:customStyle="1" w:styleId="scinsertblue">
    <w:name w:val="sc_insert_blue"/>
    <w:uiPriority w:val="1"/>
    <w:qFormat/>
    <w:rsid w:val="00AD0BC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D0BCC"/>
    <w:rPr>
      <w:caps w:val="0"/>
      <w:smallCaps w:val="0"/>
      <w:strike w:val="0"/>
      <w:dstrike w:val="0"/>
      <w:vanish w:val="0"/>
      <w:color w:val="0070C0"/>
      <w:u w:val="none"/>
      <w:vertAlign w:val="baseline"/>
    </w:rPr>
  </w:style>
  <w:style w:type="character" w:customStyle="1" w:styleId="scinsertred">
    <w:name w:val="sc_insert_red"/>
    <w:uiPriority w:val="1"/>
    <w:qFormat/>
    <w:rsid w:val="00AD0BC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D0BCC"/>
    <w:rPr>
      <w:caps w:val="0"/>
      <w:smallCaps w:val="0"/>
      <w:strike w:val="0"/>
      <w:dstrike w:val="0"/>
      <w:vanish w:val="0"/>
      <w:color w:val="FF0000"/>
      <w:u w:val="none"/>
      <w:vertAlign w:val="baseline"/>
    </w:rPr>
  </w:style>
  <w:style w:type="character" w:customStyle="1" w:styleId="scstrike">
    <w:name w:val="sc_strike"/>
    <w:uiPriority w:val="1"/>
    <w:qFormat/>
    <w:rsid w:val="00AD0BCC"/>
    <w:rPr>
      <w:strike/>
      <w:dstrike w:val="0"/>
    </w:rPr>
  </w:style>
  <w:style w:type="character" w:customStyle="1" w:styleId="scstrikeblue">
    <w:name w:val="sc_strike_blue"/>
    <w:uiPriority w:val="1"/>
    <w:qFormat/>
    <w:rsid w:val="00AD0BCC"/>
    <w:rPr>
      <w:strike/>
      <w:dstrike w:val="0"/>
      <w:color w:val="0070C0"/>
    </w:rPr>
  </w:style>
  <w:style w:type="character" w:customStyle="1" w:styleId="scstrikered">
    <w:name w:val="sc_strike_red"/>
    <w:uiPriority w:val="1"/>
    <w:qFormat/>
    <w:rsid w:val="00AD0BCC"/>
    <w:rPr>
      <w:strike/>
      <w:dstrike w:val="0"/>
      <w:color w:val="FF0000"/>
    </w:rPr>
  </w:style>
  <w:style w:type="character" w:customStyle="1" w:styleId="scstrikebluenoncodified">
    <w:name w:val="sc_strike_blue_non_codified"/>
    <w:uiPriority w:val="1"/>
    <w:qFormat/>
    <w:rsid w:val="00AD0BCC"/>
    <w:rPr>
      <w:strike/>
      <w:dstrike w:val="0"/>
      <w:color w:val="0070C0"/>
      <w:lang w:val="en-US"/>
    </w:rPr>
  </w:style>
  <w:style w:type="character" w:customStyle="1" w:styleId="scstrikerednoncodified">
    <w:name w:val="sc_strike_red_non_codified"/>
    <w:uiPriority w:val="1"/>
    <w:qFormat/>
    <w:rsid w:val="00AD0BCC"/>
    <w:rPr>
      <w:strike/>
      <w:dstrike w:val="0"/>
      <w:color w:val="FF0000"/>
    </w:rPr>
  </w:style>
  <w:style w:type="paragraph" w:customStyle="1" w:styleId="scnowthereforebold">
    <w:name w:val="sc_now_therefore_bold"/>
    <w:uiPriority w:val="1"/>
    <w:qFormat/>
    <w:rsid w:val="00AD0BCC"/>
    <w:pPr>
      <w:widowControl w:val="0"/>
      <w:suppressAutoHyphens/>
      <w:spacing w:after="0" w:line="480" w:lineRule="auto"/>
    </w:pPr>
    <w:rPr>
      <w:rFonts w:eastAsia="Calibri" w:cs="Times New Roman"/>
    </w:rPr>
  </w:style>
  <w:style w:type="paragraph" w:customStyle="1" w:styleId="scbillsiglines">
    <w:name w:val="sc_bill_sig_lines"/>
    <w:qFormat/>
    <w:rsid w:val="00AD0BC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D0BCC"/>
  </w:style>
  <w:style w:type="paragraph" w:customStyle="1" w:styleId="scbillendxx">
    <w:name w:val="sc_bill_end_xx"/>
    <w:qFormat/>
    <w:rsid w:val="00AD0BCC"/>
    <w:pPr>
      <w:widowControl w:val="0"/>
      <w:suppressAutoHyphens/>
      <w:spacing w:after="0" w:line="240" w:lineRule="auto"/>
      <w:jc w:val="center"/>
    </w:pPr>
  </w:style>
  <w:style w:type="character" w:customStyle="1" w:styleId="scbillheader1">
    <w:name w:val="sc_bill_header1"/>
    <w:uiPriority w:val="1"/>
    <w:qFormat/>
    <w:rsid w:val="00AD0BCC"/>
  </w:style>
  <w:style w:type="character" w:customStyle="1" w:styleId="scresolutionbody1">
    <w:name w:val="sc_resolution_body1"/>
    <w:uiPriority w:val="1"/>
    <w:qFormat/>
    <w:rsid w:val="00AD0BCC"/>
  </w:style>
  <w:style w:type="character" w:styleId="Strong">
    <w:name w:val="Strong"/>
    <w:basedOn w:val="DefaultParagraphFont"/>
    <w:uiPriority w:val="22"/>
    <w:qFormat/>
    <w:rsid w:val="00AD0BCC"/>
    <w:rPr>
      <w:b/>
      <w:bCs/>
    </w:rPr>
  </w:style>
  <w:style w:type="character" w:customStyle="1" w:styleId="scamendhouse">
    <w:name w:val="sc_amend_house"/>
    <w:uiPriority w:val="1"/>
    <w:qFormat/>
    <w:rsid w:val="00AD0BCC"/>
    <w:rPr>
      <w:bdr w:val="none" w:sz="0" w:space="0" w:color="auto"/>
      <w:shd w:val="clear" w:color="auto" w:fill="FDE9D9" w:themeFill="accent6" w:themeFillTint="33"/>
    </w:rPr>
  </w:style>
  <w:style w:type="character" w:customStyle="1" w:styleId="scamendsenate">
    <w:name w:val="sc_amend_senate"/>
    <w:uiPriority w:val="1"/>
    <w:qFormat/>
    <w:rsid w:val="00AD0BCC"/>
    <w:rPr>
      <w:bdr w:val="none" w:sz="0" w:space="0" w:color="auto"/>
      <w:shd w:val="clear" w:color="auto" w:fill="E5DFEC" w:themeFill="accent4" w:themeFillTint="33"/>
    </w:rPr>
  </w:style>
  <w:style w:type="paragraph" w:styleId="Revision">
    <w:name w:val="Revision"/>
    <w:hidden/>
    <w:uiPriority w:val="99"/>
    <w:semiHidden/>
    <w:rsid w:val="00AD0BC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643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3&amp;session=125&amp;summary=B" TargetMode="External" Id="R636276e8682c41ed" /><Relationship Type="http://schemas.openxmlformats.org/officeDocument/2006/relationships/hyperlink" Target="https://www.scstatehouse.gov/sess125_2023-2024/prever/5593_20240626.docx" TargetMode="External" Id="Re0d1454f9beb49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C34621"/>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dbf66070-5e16-4a5f-a869-8308a8fe019e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c95bd145-be86-4237-ae0c-bdd30e048bca</T_BILL_REQUEST_REQUEST>
  <T_BILL_R_ORIGINALDRAFT>bf8f43d0-a35b-4056-8840-e8f677487f41</T_BILL_R_ORIGINALDRAFT>
  <T_BILL_SPONSOR_SPONSOR>2bb1de6f-3207-40bc-b8f4-0499f89bb554</T_BILL_SPONSOR_SPONSOR>
  <T_BILL_T_BILLNAME>[5593]</T_BILL_T_BILLNAME>
  <T_BILL_T_BILLNUMBER>5593</T_BILL_T_BILLNUMBER>
  <T_BILL_T_BILLTITLE>TO HONOR TODD, BREMER &amp; LAWSON, INC., OF ROCK HILL AT THE CELEBRATION OF ITS FIFTIETH ANNIVERSARY AND TO CONGRATULATE JAMES HAROLD (“HAL”) TODD ON FIFTY YEARS’ SERVICE AS OWNER AND PRESIDENT OF THE FIRM.</T_BILL_T_BILLTITLE>
  <T_BILL_T_CHAMBER>house</T_BILL_T_CHAMBER>
  <T_BILL_T_FILENAME> </T_BILL_T_FILENAME>
  <T_BILL_T_LEGTYPE>resolution</T_BILL_T_LEGTYPE>
  <T_BILL_T_SUBJECT>Todd, Bremer &amp; Lawson, Inc., 50th anniversary</T_BILL_T_SUBJECT>
  <T_BILL_UR_DRAFTER>andybeeson@scstatehouse.gov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2513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2024-06-24T14:56:00Z</cp:lastPrinted>
  <dcterms:created xsi:type="dcterms:W3CDTF">2024-06-24T17:21:00Z</dcterms:created>
  <dcterms:modified xsi:type="dcterms:W3CDTF">2024-06-24T17:21:00Z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