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customXml/itemProps5.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glossary/document.xml" ContentType="application/vnd.openxmlformats-officedocument.wordprocessingml.document.glossary+xml"/>
  <Override PartName="/word/glossary/styles.xml" ContentType="application/vnd.openxmlformats-officedocument.wordprocessingml.styles+xml"/>
  <Override PartName="/word/glossary/settings.xml" ContentType="application/vnd.openxmlformats-officedocument.wordprocessingml.settings+xml"/>
  <Override PartName="/word/glossary/webSettings.xml" ContentType="application/vnd.openxmlformats-officedocument.wordprocessingml.webSettings+xml"/>
  <Override PartName="/word/glossary/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pPr>
        <w:widowControl w:val="false"/>
        <w:spacing w:after="0"/>
        <w:jc w:val="center"/>
      </w:pPr>
      <w:r>
        <w:rPr>
          <w:rFonts w:ascii="Times New Roman"/>
          <w:b/>
          <w:sz w:val="22"/>
        </w:rPr>
        <w:t xml:space="preserve">South Carolina General Assembly</w:t>
      </w:r>
    </w:p>
    <w:p>
      <w:pPr>
        <w:widowControl w:val="false"/>
        <w:spacing w:after="0"/>
        <w:jc w:val="center"/>
      </w:pPr>
      <w:r>
        <w:rPr>
          <w:rFonts w:ascii="Times New Roman"/>
          <w:sz w:val="22"/>
        </w:rPr>
        <w:t xml:space="preserve">125th Session, 2023-2024</w:t>
      </w:r>
    </w:p>
    <w:p>
      <w:pPr>
        <w:widowControl w:val="false"/>
        <w:spacing w:after="0"/>
        <w:jc w:val="left"/>
      </w:pPr>
    </w:p>
    <w:p>
      <w:pPr>
        <w:widowControl w:val="false"/>
        <w:spacing w:after="0"/>
        <w:jc w:val="left"/>
      </w:pPr>
      <w:r>
        <w:rPr>
          <w:rFonts w:ascii="Times New Roman"/>
          <w:b/>
          <w:sz w:val="22"/>
        </w:rPr>
        <w:t xml:space="preserve">S. 684</w:t>
      </w:r>
    </w:p>
    <w:p>
      <w:pPr>
        <w:widowControl w:val="false"/>
        <w:spacing w:after="0"/>
        <w:jc w:val="left"/>
      </w:pPr>
    </w:p>
    <w:p>
      <w:pPr>
        <w:widowControl w:val="false"/>
        <w:spacing w:after="0"/>
        <w:jc w:val="left"/>
      </w:pPr>
      <w:r>
        <w:rPr>
          <w:rFonts w:ascii="Times New Roman"/>
          <w:b/>
          <w:sz w:val="22"/>
        </w:rPr>
        <w:t xml:space="preserve">STATUS INFORMATION</w:t>
      </w:r>
    </w:p>
    <w:p>
      <w:pPr>
        <w:widowControl w:val="false"/>
        <w:spacing w:after="0"/>
        <w:jc w:val="left"/>
      </w:pPr>
    </w:p>
    <w:p>
      <w:pPr>
        <w:widowControl w:val="false"/>
        <w:spacing w:after="0"/>
        <w:jc w:val="left"/>
      </w:pPr>
      <w:r>
        <w:rPr>
          <w:rFonts w:ascii="Times New Roman"/>
          <w:sz w:val="22"/>
        </w:rPr>
        <w:t xml:space="preserve">General Bill</w:t>
      </w:r>
    </w:p>
    <w:p>
      <w:pPr>
        <w:widowControl w:val="false"/>
        <w:spacing w:after="0"/>
        <w:jc w:val="left"/>
      </w:pPr>
      <w:r>
        <w:rPr>
          <w:rFonts w:ascii="Times New Roman"/>
          <w:sz w:val="22"/>
        </w:rPr>
        <w:t xml:space="preserve">Sponsors: Senator Grooms</w:t>
      </w:r>
    </w:p>
    <w:p>
      <w:pPr>
        <w:widowControl w:val="false"/>
        <w:spacing w:after="0"/>
        <w:jc w:val="left"/>
      </w:pPr>
      <w:r>
        <w:rPr>
          <w:rFonts w:ascii="Times New Roman"/>
          <w:sz w:val="22"/>
        </w:rPr>
        <w:t xml:space="preserve">Document Path: SR-0345KM23.docx</w:t>
      </w:r>
    </w:p>
    <w:p>
      <w:pPr>
        <w:widowControl w:val="false"/>
        <w:spacing w:after="0"/>
        <w:jc w:val="left"/>
      </w:pPr>
    </w:p>
    <w:p>
      <w:pPr>
        <w:widowControl w:val="false"/>
        <w:spacing w:after="0"/>
        <w:jc w:val="left"/>
      </w:pPr>
      <w:r>
        <w:rPr>
          <w:rFonts w:ascii="Times New Roman"/>
          <w:sz w:val="22"/>
        </w:rPr>
        <w:t xml:space="preserve">Introduced in the Senate on March 28, 2023</w:t>
      </w:r>
    </w:p>
    <w:p>
      <w:pPr>
        <w:widowControl w:val="false"/>
        <w:spacing w:after="0"/>
        <w:jc w:val="left"/>
      </w:pPr>
      <w:r>
        <w:rPr>
          <w:rFonts w:ascii="Times New Roman"/>
          <w:sz w:val="22"/>
        </w:rPr>
        <w:t>Currently residing in the Senate Committee on</w:t>
      </w:r>
      <w:r>
        <w:rPr>
          <w:rFonts w:ascii="Times New Roman"/>
          <w:b/>
          <w:sz w:val="22"/>
        </w:rPr>
        <w:t xml:space="preserve"> Judiciary</w:t>
      </w:r>
    </w:p>
    <w:p>
      <w:pPr>
        <w:widowControl w:val="false"/>
        <w:spacing w:after="0"/>
        <w:jc w:val="left"/>
      </w:pPr>
    </w:p>
    <w:p>
      <w:pPr>
        <w:widowControl w:val="false"/>
        <w:spacing w:after="0"/>
        <w:jc w:val="left"/>
      </w:pPr>
      <w:r>
        <w:rPr>
          <w:rFonts w:ascii="Times New Roman"/>
          <w:sz w:val="22"/>
        </w:rPr>
        <w:t xml:space="preserve">Summary: Electric Vehicle Charging Stations</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HISTORY OF LEGISLATIVE ACTIONS</w:t>
      </w:r>
    </w:p>
    <w:p>
      <w:pPr>
        <w:widowControl w:val="false"/>
        <w:tabs>
          <w:tab w:val="center" w:pos="590"/>
          <w:tab w:val="center" w:pos="1440"/>
          <w:tab w:val="left" w:pos="1872"/>
          <w:tab w:val="left" w:pos="9187"/>
        </w:tabs>
        <w:spacing w:after="0"/>
      </w:pPr>
    </w:p>
    <w:p>
      <w:pPr>
        <w:widowControl w:val="false"/>
        <w:tabs>
          <w:tab w:val="center" w:pos="590"/>
          <w:tab w:val="center" w:pos="1440"/>
          <w:tab w:val="left" w:pos="1872"/>
          <w:tab w:val="left" w:pos="9187"/>
        </w:tabs>
        <w:spacing w:after="0"/>
      </w:pPr>
      <w:r>
        <w:rPr>
          <w:u w:val="single"/>
        </w:rPr>
        <w:tab/>
        <w:t>Date</w:t>
      </w:r>
      <w:r>
        <w:rPr>
          <w:u w:val="single"/>
        </w:rPr>
        <w:tab/>
        <w:t>Body</w:t>
      </w:r>
      <w:r>
        <w:rPr>
          <w:u w:val="single"/>
        </w:rPr>
        <w:tab/>
        <w:t>Action Description with journal page number</w:t>
      </w:r>
      <w:r>
        <w:rPr>
          <w:u w:val="single"/>
        </w:rPr>
        <w:tab/>
      </w:r>
    </w:p>
    <w:p>
      <w:pPr>
        <w:widowControl w:val="false"/>
        <w:tabs>
          <w:tab w:val="right" w:pos="1008"/>
          <w:tab w:val="left" w:pos="1152"/>
          <w:tab w:val="left" w:pos="1872"/>
          <w:tab w:val="left" w:pos="9187"/>
        </w:tabs>
        <w:spacing w:after="0"/>
        <w:ind w:left="2088" w:hanging="2088"/>
      </w:pPr>
      <w:r>
        <w:tab/>
        <w:t>3/28/2023</w:t>
      </w:r>
      <w:r>
        <w:tab/>
        <w:t>Senate</w:t>
      </w:r>
      <w:r>
        <w:tab/>
        <w:t xml:space="preserve">Introduced and read first time</w:t>
      </w:r>
      <w:r>
        <w:t xml:space="preserve"> (</w:t>
      </w:r>
      <w:hyperlink w:history="true" r:id="Re625d7f2ff214f10">
        <w:r w:rsidRPr="00770434">
          <w:rPr>
            <w:rStyle w:val="Hyperlink"/>
          </w:rPr>
          <w:t>Senate Journal</w:t>
        </w:r>
        <w:r w:rsidRPr="00770434">
          <w:rPr>
            <w:rStyle w:val="Hyperlink"/>
          </w:rPr>
          <w:noBreakHyphen/>
          <w:t>page 6</w:t>
        </w:r>
      </w:hyperlink>
      <w:r>
        <w:t>)</w:t>
      </w:r>
    </w:p>
    <w:p>
      <w:pPr>
        <w:widowControl w:val="false"/>
        <w:tabs>
          <w:tab w:val="right" w:pos="1008"/>
          <w:tab w:val="left" w:pos="1152"/>
          <w:tab w:val="left" w:pos="1872"/>
          <w:tab w:val="left" w:pos="9187"/>
        </w:tabs>
        <w:spacing w:after="0"/>
        <w:ind w:left="2088" w:hanging="2088"/>
      </w:pPr>
      <w:r>
        <w:tab/>
        <w:t>3/28/2023</w:t>
      </w:r>
      <w:r>
        <w:tab/>
        <w:t>Senate</w:t>
      </w:r>
      <w:r>
        <w:tab/>
        <w:t xml:space="preserve">Referred to Committee on</w:t>
      </w:r>
      <w:r>
        <w:rPr>
          <w:b/>
        </w:rPr>
        <w:t xml:space="preserve"> Judiciary</w:t>
      </w:r>
      <w:r>
        <w:t xml:space="preserve"> (</w:t>
      </w:r>
      <w:hyperlink w:history="true" r:id="Rbf0fc04d637e4b6b">
        <w:r w:rsidRPr="00770434">
          <w:rPr>
            <w:rStyle w:val="Hyperlink"/>
          </w:rPr>
          <w:t>Senate Journal</w:t>
        </w:r>
        <w:r w:rsidRPr="00770434">
          <w:rPr>
            <w:rStyle w:val="Hyperlink"/>
          </w:rPr>
          <w:noBreakHyphen/>
          <w:t>page 6</w:t>
        </w:r>
      </w:hyperlink>
      <w:r>
        <w:t>)</w:t>
      </w:r>
    </w:p>
    <w:p>
      <w:pPr>
        <w:widowControl w:val="false"/>
        <w:spacing w:after="0"/>
        <w:jc w:val="left"/>
      </w:pPr>
    </w:p>
    <w:p>
      <w:pPr>
        <w:widowControl w:val="false"/>
        <w:spacing w:after="0"/>
        <w:jc w:val="left"/>
      </w:pPr>
      <w:r>
        <w:rPr>
          <w:rFonts w:ascii="Times New Roman"/>
          <w:sz w:val="22"/>
        </w:rPr>
        <w:t xml:space="preserve">View the latest </w:t>
      </w:r>
      <w:hyperlink r:id="R172257f0050147b4">
        <w:r>
          <w:rPr>
            <w:rStyle w:val="Hyperlink"/>
            <w:u w:val="single"/>
          </w:rPr>
          <w:t> legislative information </w:t>
        </w:r>
      </w:hyperlink>
      <w:r>
        <w:t xml:space="preserve"> at the website</w:t>
      </w:r>
    </w:p>
    <w:p>
      <w:pPr>
        <w:widowControl w:val="false"/>
        <w:spacing w:after="0"/>
        <w:jc w:val="left"/>
      </w:pPr>
    </w:p>
    <w:p>
      <w:pPr>
        <w:widowControl w:val="false"/>
        <w:spacing w:after="0"/>
        <w:jc w:val="left"/>
      </w:pPr>
    </w:p>
    <w:p>
      <w:pPr>
        <w:widowControl w:val="false"/>
        <w:spacing w:after="0"/>
        <w:jc w:val="left"/>
      </w:pPr>
      <w:r>
        <w:rPr>
          <w:rFonts w:ascii="Times New Roman"/>
          <w:b/>
          <w:sz w:val="22"/>
        </w:rPr>
        <w:t xml:space="preserve">VERSIONS OF THIS BILL</w:t>
      </w:r>
    </w:p>
    <w:p>
      <w:pPr>
        <w:widowControl w:val="false"/>
        <w:spacing w:after="0"/>
        <w:jc w:val="left"/>
      </w:pPr>
    </w:p>
    <w:p>
      <w:pPr>
        <w:widowControl w:val="true"/>
        <w:spacing w:after="0"/>
        <w:jc w:val="left"/>
      </w:pPr>
      <w:r>
        <w:rPr>
          <w:rFonts w:ascii="Times New Roman"/>
          <w:sz w:val="22"/>
        </w:rPr>
        <w:t xml:space="preserve"/>
      </w:r>
      <w:hyperlink r:id="R0b8302c0a6ff4e94">
        <w:r>
          <w:rPr>
            <w:rStyle w:val="Hyperlink"/>
            <w:u w:val="single"/>
          </w:rPr>
          <w:t>03/28/2023</w:t>
        </w:r>
      </w:hyperlink>
      <w:r>
        <w:t xml:space="preserve"/>
      </w:r>
    </w:p>
    <w:p>
      <w:pPr>
        <w:widowControl w:val="false"/>
        <w:spacing w:after="0"/>
        <w:jc w:val="left"/>
      </w:pPr>
    </w:p>
    <w:p>
      <w:pPr>
        <w:widowControl w:val="false"/>
        <w:spacing w:after="0"/>
        <w:jc w:val="left"/>
      </w:pPr>
    </w:p>
    <w:p>
      <w:pPr>
        <w:widowControl w:val="false"/>
        <w:spacing w:after="0"/>
        <w:jc w:val="left"/>
      </w:pPr>
    </w:p>
    <w:p>
      <w:pPr>
        <w:suppressLineNumbers/>
        <w:jc w:val="left"/>
        <w:sectPr>
          <w:pgSz w:w="12240" w:h="15840" w:code="1"/>
          <w:pgMar w:top="1080" w:right="1440" w:bottom="1080" w:left="1440" w:header="720" w:footer="720" w:gutter="0"/>
          <w:cols w:space="720"/>
          <w:noEndnote/>
          <w:docGrid w:linePitch="360"/>
        </w:sectPr>
      </w:pPr>
    </w:p>
    <w:p w:rsidRPr="006B37BD" w:rsidR="00432135" w:rsidP="006B37BD" w:rsidRDefault="00432135" w14:paraId="47642A99" w14:textId="77777777">
      <w:pPr>
        <w:pStyle w:val="scemptylineheader"/>
      </w:pPr>
    </w:p>
    <w:p w:rsidRPr="00BB0725" w:rsidR="00A73EFA" w:rsidP="00BB0725" w:rsidRDefault="00A73EFA" w14:paraId="7B72410E" w14:textId="71E7F61A">
      <w:pPr>
        <w:pStyle w:val="scemptylineheader"/>
      </w:pPr>
    </w:p>
    <w:p w:rsidRPr="00BB0725" w:rsidR="00A73EFA" w:rsidP="00BB0725" w:rsidRDefault="00A73EFA" w14:paraId="6AD935C9" w14:textId="2CBC5F87">
      <w:pPr>
        <w:pStyle w:val="scemptylineheader"/>
      </w:pPr>
    </w:p>
    <w:p w:rsidRPr="00DF3B44" w:rsidR="00A73EFA" w:rsidP="00B7592C" w:rsidRDefault="00A73EFA" w14:paraId="51A98227" w14:textId="185963DB">
      <w:pPr>
        <w:pStyle w:val="scemptylineheader"/>
      </w:pPr>
    </w:p>
    <w:p w:rsidRPr="00DF3B44" w:rsidR="00A73EFA" w:rsidP="00B7592C" w:rsidRDefault="00A73EFA" w14:paraId="3858851A" w14:textId="6EF1D323">
      <w:pPr>
        <w:pStyle w:val="scemptylineheader"/>
      </w:pPr>
    </w:p>
    <w:p w:rsidRPr="00DF3B44" w:rsidR="00A73EFA" w:rsidP="00B7592C" w:rsidRDefault="00A73EFA" w14:paraId="4E3DDE20" w14:textId="77777777">
      <w:pPr>
        <w:pStyle w:val="scemptylineheader"/>
      </w:pPr>
    </w:p>
    <w:p w:rsidRPr="00DF3B44" w:rsidR="002C3463" w:rsidP="00037F04" w:rsidRDefault="002C3463" w14:paraId="1803EF34" w14:textId="5BD12D5F">
      <w:pPr>
        <w:pStyle w:val="scemptylineheader"/>
      </w:pPr>
    </w:p>
    <w:p w:rsidRPr="00DF3B44" w:rsidR="008E61A1" w:rsidP="00446987" w:rsidRDefault="008E61A1" w14:paraId="3B5B27A6" w14:textId="77777777">
      <w:pPr>
        <w:pStyle w:val="scemptylineheader"/>
      </w:pPr>
    </w:p>
    <w:p w:rsidRPr="00DF3B44" w:rsidR="002C3463" w:rsidP="00EB120E" w:rsidRDefault="002C3463" w14:paraId="5E76B828" w14:textId="1E9E5622">
      <w:pPr>
        <w:pStyle w:val="scbillheader"/>
      </w:pPr>
      <w:r w:rsidRPr="00DF3B44">
        <w:t>A bill</w:t>
      </w:r>
    </w:p>
    <w:p w:rsidRPr="00DF3B44" w:rsidR="002C3463" w:rsidP="001164F9" w:rsidRDefault="002C3463" w14:paraId="79C49AA9" w14:textId="71AEBEF8">
      <w:pPr>
        <w:pStyle w:val="scemptyline"/>
      </w:pPr>
    </w:p>
    <w:sdt>
      <w:sdtPr>
        <w:alias w:val="bill_title"/>
        <w:tag w:val="bill_title"/>
        <w:id w:val="-1459021568"/>
        <w:lock w:val="sdtLocked"/>
        <w:placeholder>
          <w:docPart w:val="DefaultPlaceholder_-1854013440"/>
        </w:placeholder>
        <w:dataBinding w:prefixMappings="xmlns:ns0='http://schemas.openxmlformats.org/package/2006/metadata/lwb360-metadata' " w:xpath="/ns0:lwb360Metadata[1]/ns0:T_BILL_T_BILLTITLE[1]" w:storeItemID="{A70AC2F9-CF59-46A9-A8A7-29CBD0ED4110}"/>
        <w:text/>
      </w:sdtPr>
      <w:sdtEndPr/>
      <w:sdtContent>
        <w:p w:rsidRPr="00DF3B44" w:rsidR="00B1161F" w:rsidP="000D33E4" w:rsidRDefault="00441990" w14:paraId="40FEFADA" w14:textId="076504FD">
          <w:pPr>
            <w:pStyle w:val="scbilltitle"/>
            <w:tabs>
              <w:tab w:val="left" w:pos="2104"/>
            </w:tabs>
          </w:pPr>
          <w:r>
            <w:t>TO AMEND THE SOUTH CAROLINA CODE OF LAWS BY AMENDING SECTION 58‑27‑10, RELATING TO DEFINITIONS CONCERNING ELECTRIC UTILITIES AND ELECTRIC COOPERATIVES SO AS TO DEFINE TERMS RELATED TO ELECTRIC VEHICLE CHARGING STATIONS; AND BY AMENDING SECTION 58‑27‑1060, RELATING TO ELECTRIC VEHICLE CHARGING STATIONS, SO AS TO PROVIDE THAT AN ELECTRIC UTILITY, A MUNICIPALITY, A CONSOLIDATED POLITICAL SUBDIVISION, THE PUBLIC SERVICE AUTHORITY, AND ELECTRIC COOPERATIVE</w:t>
          </w:r>
          <w:r w:rsidR="0082539E">
            <w:t>s</w:t>
          </w:r>
          <w:r>
            <w:t xml:space="preserve"> THAT PROVIDE, OWN, OPERATE</w:t>
          </w:r>
          <w:r w:rsidR="00496636">
            <w:t>,</w:t>
          </w:r>
          <w:r>
            <w:t xml:space="preserve"> OR MAINTAIN</w:t>
          </w:r>
          <w:r w:rsidR="0082539E">
            <w:t xml:space="preserve"> </w:t>
          </w:r>
          <w:r>
            <w:t xml:space="preserve">AN ELECTRIC VEHICLE CHARGING STATION MUST DO SO THROUGH A </w:t>
          </w:r>
          <w:r w:rsidR="0082539E">
            <w:t>SEPARATE</w:t>
          </w:r>
          <w:r>
            <w:t xml:space="preserve">, UNREGULATED ENTITY, </w:t>
          </w:r>
          <w:r w:rsidR="0082539E">
            <w:t xml:space="preserve">so as </w:t>
          </w:r>
          <w:r>
            <w:t xml:space="preserve">TO PROVIDE THAT ELECTRIC CHARGING STATION FEES, TERMS, RATES, CHARGES, AND CONDITIONS MUST BE ON A NON‑DISCRIMINATORY BASIS, AND </w:t>
          </w:r>
          <w:r w:rsidR="0082539E">
            <w:t xml:space="preserve">so as </w:t>
          </w:r>
          <w:r>
            <w:t>TO PROVIDE THAT REVENUE DERIVED FROM AN ELECTRIC CHARGING STATION SHALL NOT SUBSIDIZE THE OWNER</w:t>
          </w:r>
          <w:r w:rsidR="00102F5B">
            <w:t>’</w:t>
          </w:r>
          <w:r>
            <w:t>S INVESTMENTS AND OPERATIONS.</w:t>
          </w:r>
        </w:p>
      </w:sdtContent>
    </w:sdt>
    <w:bookmarkStart w:name="at_433fe13c2" w:displacedByCustomXml="prev" w:id="0"/>
    <w:bookmarkEnd w:id="0"/>
    <w:p w:rsidRPr="00DF3B44" w:rsidR="006C18F0" w:rsidP="006C18F0" w:rsidRDefault="006C18F0" w14:paraId="5BAAC1B7" w14:textId="77777777">
      <w:pPr>
        <w:pStyle w:val="scbillwhereasclause"/>
      </w:pPr>
    </w:p>
    <w:p w:rsidRPr="0094541D" w:rsidR="007E06BB" w:rsidP="0094541D" w:rsidRDefault="002C3463" w14:paraId="7A934B75" w14:textId="6F4B79DE">
      <w:pPr>
        <w:pStyle w:val="scenactingwords"/>
      </w:pPr>
      <w:bookmarkStart w:name="ew_4ee1e8bee" w:id="1"/>
      <w:r w:rsidRPr="0094541D">
        <w:t>B</w:t>
      </w:r>
      <w:bookmarkEnd w:id="1"/>
      <w:r w:rsidRPr="0094541D">
        <w:t>e it enacted by the General Assembly of the State of South Carolina:</w:t>
      </w:r>
    </w:p>
    <w:p w:rsidR="00065C3A" w:rsidP="00065C3A" w:rsidRDefault="00065C3A" w14:paraId="213BC3C4" w14:textId="77777777">
      <w:pPr>
        <w:pStyle w:val="scemptyline"/>
      </w:pPr>
    </w:p>
    <w:p w:rsidR="009E0C48" w:rsidP="009E0C48" w:rsidRDefault="00065C3A" w14:paraId="065F13F2" w14:textId="77777777">
      <w:pPr>
        <w:pStyle w:val="scdirectionallanguage"/>
      </w:pPr>
      <w:bookmarkStart w:name="bs_num_1_d1efc0329" w:id="2"/>
      <w:r>
        <w:t>S</w:t>
      </w:r>
      <w:bookmarkEnd w:id="2"/>
      <w:r>
        <w:t>ECTION 1.</w:t>
      </w:r>
      <w:r>
        <w:tab/>
      </w:r>
      <w:bookmarkStart w:name="dl_d996d1255" w:id="3"/>
      <w:r w:rsidR="009E0C48">
        <w:t>S</w:t>
      </w:r>
      <w:bookmarkEnd w:id="3"/>
      <w:r w:rsidR="009E0C48">
        <w:t>ection 58‑27‑10 of the S.C. Code is amended by adding:</w:t>
      </w:r>
    </w:p>
    <w:p w:rsidR="009E0C48" w:rsidP="009E0C48" w:rsidRDefault="009E0C48" w14:paraId="21EE54F7" w14:textId="77777777">
      <w:pPr>
        <w:pStyle w:val="scemptyline"/>
      </w:pPr>
    </w:p>
    <w:p w:rsidR="00065C3A" w:rsidP="009E0C48" w:rsidRDefault="009E0C48" w14:paraId="6BE78AEA" w14:textId="20434AEE">
      <w:pPr>
        <w:pStyle w:val="scnewcodesection"/>
      </w:pPr>
      <w:bookmarkStart w:name="ns_T58C27N10_ec6e1336b" w:id="4"/>
      <w:r>
        <w:tab/>
      </w:r>
      <w:bookmarkStart w:name="ss_T58C27N10S12_lv1_e0f47aa9c" w:id="5"/>
      <w:bookmarkEnd w:id="4"/>
      <w:r>
        <w:t>(</w:t>
      </w:r>
      <w:bookmarkEnd w:id="5"/>
      <w:r>
        <w:t xml:space="preserve">12) </w:t>
      </w:r>
      <w:r w:rsidRPr="008726C2" w:rsidR="008726C2">
        <w:t>“Direct current fast charging station” means an electric vehicle charging system capable of</w:t>
      </w:r>
      <w:r w:rsidR="00D72D2D">
        <w:t xml:space="preserve"> </w:t>
      </w:r>
      <w:r w:rsidRPr="008726C2" w:rsidR="008726C2">
        <w:t>delivering electricity at a minimum of fifty kilowatts or greater direct current to an electric vehicle’s</w:t>
      </w:r>
      <w:r w:rsidR="00D72D2D">
        <w:t xml:space="preserve"> </w:t>
      </w:r>
      <w:r w:rsidRPr="008726C2" w:rsidR="008726C2">
        <w:t>rechargeable battery at a voltage of two hundred volts or greater</w:t>
      </w:r>
      <w:r w:rsidR="00D72D2D">
        <w:t>.</w:t>
      </w:r>
    </w:p>
    <w:p w:rsidR="00551781" w:rsidP="00551781" w:rsidRDefault="00551781" w14:paraId="77E02DBE" w14:textId="74F6A6E7">
      <w:pPr>
        <w:pStyle w:val="scnewcodesection"/>
      </w:pPr>
      <w:bookmarkStart w:name="ns_T58C27N10_263576cf5" w:id="6"/>
      <w:r>
        <w:tab/>
      </w:r>
      <w:bookmarkStart w:name="ss_T58C27N10S13_lv1_344587b2e" w:id="7"/>
      <w:bookmarkEnd w:id="6"/>
      <w:r>
        <w:t>(</w:t>
      </w:r>
      <w:bookmarkEnd w:id="7"/>
      <w:r>
        <w:t xml:space="preserve">13) </w:t>
      </w:r>
      <w:r w:rsidRPr="008726C2" w:rsidR="008726C2">
        <w:t>“Electric vehicle” means a motor vehicle that is propelled by one or more electric motors using energy stored in the form of a rechargeable battery.</w:t>
      </w:r>
    </w:p>
    <w:p w:rsidR="009C0A44" w:rsidP="009C0A44" w:rsidRDefault="009C0A44" w14:paraId="79635A10" w14:textId="5A66A21E">
      <w:pPr>
        <w:pStyle w:val="scnewcodesection"/>
      </w:pPr>
      <w:bookmarkStart w:name="ns_T58C27N10_6f65d0fed" w:id="8"/>
      <w:r>
        <w:tab/>
      </w:r>
      <w:bookmarkStart w:name="ss_T58C27N10S14_lv1_359b15a61" w:id="9"/>
      <w:bookmarkEnd w:id="8"/>
      <w:r>
        <w:t>(</w:t>
      </w:r>
      <w:bookmarkEnd w:id="9"/>
      <w:r>
        <w:t xml:space="preserve">14) </w:t>
      </w:r>
      <w:r w:rsidRPr="008726C2" w:rsidR="008726C2">
        <w:t>“Electric vehicle charging station” means any Level 2 charging station or direct current fast charging station that delivers electricity from a source outside an electric vehicle into one or more electric vehicles separate and distinct from a make‑ready infrastructure.</w:t>
      </w:r>
    </w:p>
    <w:p w:rsidR="00727497" w:rsidP="00727497" w:rsidRDefault="00727497" w14:paraId="6BD6EDD9" w14:textId="54ECE8D4">
      <w:pPr>
        <w:pStyle w:val="scnewcodesection"/>
      </w:pPr>
      <w:bookmarkStart w:name="ns_T58C27N10_cd2252043" w:id="10"/>
      <w:r>
        <w:tab/>
      </w:r>
      <w:bookmarkStart w:name="ss_T58C27N10S15_lv1_9e6209e18" w:id="11"/>
      <w:bookmarkEnd w:id="10"/>
      <w:r>
        <w:t>(</w:t>
      </w:r>
      <w:bookmarkEnd w:id="11"/>
      <w:r>
        <w:t xml:space="preserve">15) </w:t>
      </w:r>
      <w:r w:rsidRPr="008726C2" w:rsidR="008726C2">
        <w:t>“Level 2 charging station” means any electric vehicle charging system capable of delivering electricity at a minimum of three kilowatts or at a maximum of fifty kilowatts alternating current to an electric vehicle’s rechargeable battery at a voltage of two hundred volts or greater.</w:t>
      </w:r>
    </w:p>
    <w:p w:rsidR="008C7029" w:rsidP="008C7029" w:rsidRDefault="008C7029" w14:paraId="67A504C9" w14:textId="151C8B30">
      <w:pPr>
        <w:pStyle w:val="scnewcodesection"/>
      </w:pPr>
      <w:bookmarkStart w:name="ns_T58C27N10_6aabc5319" w:id="12"/>
      <w:r>
        <w:tab/>
      </w:r>
      <w:bookmarkStart w:name="ss_T58C27N10S16_lv1_3d5e9ca98" w:id="13"/>
      <w:bookmarkEnd w:id="12"/>
      <w:r>
        <w:t>(</w:t>
      </w:r>
      <w:bookmarkEnd w:id="13"/>
      <w:r>
        <w:t xml:space="preserve">16) </w:t>
      </w:r>
      <w:r w:rsidRPr="008726C2" w:rsidR="008726C2">
        <w:t>“Electric vehicle charging provider” means the owner of an electric vehicle charging station.</w:t>
      </w:r>
    </w:p>
    <w:p w:rsidR="006E62C7" w:rsidP="006E62C7" w:rsidRDefault="006E62C7" w14:paraId="7EBDCD75" w14:textId="77777777">
      <w:pPr>
        <w:pStyle w:val="scemptyline"/>
      </w:pPr>
    </w:p>
    <w:p w:rsidR="006E62C7" w:rsidP="006E62C7" w:rsidRDefault="006E62C7" w14:paraId="75D71EA2" w14:textId="01D15781">
      <w:pPr>
        <w:pStyle w:val="scdirectionallanguage"/>
      </w:pPr>
      <w:bookmarkStart w:name="bs_num_2_fbb472d02" w:id="14"/>
      <w:r>
        <w:t>S</w:t>
      </w:r>
      <w:bookmarkEnd w:id="14"/>
      <w:r>
        <w:t>ECTION 2.</w:t>
      </w:r>
      <w:r>
        <w:tab/>
      </w:r>
      <w:bookmarkStart w:name="dl_200cb1fed" w:id="15"/>
      <w:r>
        <w:t>S</w:t>
      </w:r>
      <w:bookmarkEnd w:id="15"/>
      <w:r>
        <w:t>ection 58‑27‑1060 of the S.C. Code is amended to read:</w:t>
      </w:r>
    </w:p>
    <w:p w:rsidR="006E62C7" w:rsidP="006E62C7" w:rsidRDefault="006E62C7" w14:paraId="3502F3F1" w14:textId="77777777">
      <w:pPr>
        <w:pStyle w:val="scemptyline"/>
      </w:pPr>
    </w:p>
    <w:p w:rsidR="006E62C7" w:rsidP="006E62C7" w:rsidRDefault="006E62C7" w14:paraId="5B07EB55" w14:textId="77777777">
      <w:pPr>
        <w:pStyle w:val="sccodifiedsection"/>
      </w:pPr>
      <w:r>
        <w:lastRenderedPageBreak/>
        <w:tab/>
      </w:r>
      <w:bookmarkStart w:name="cs_T58C27N1060_32c718759" w:id="16"/>
      <w:r>
        <w:t>S</w:t>
      </w:r>
      <w:bookmarkEnd w:id="16"/>
      <w:r>
        <w:t>ection 58‑27‑1060.</w:t>
      </w:r>
      <w:r>
        <w:tab/>
      </w:r>
      <w:bookmarkStart w:name="ss_T58C27N1060SA_lv1_f6c43317e" w:id="17"/>
      <w:r>
        <w:t>(</w:t>
      </w:r>
      <w:bookmarkEnd w:id="17"/>
      <w:r>
        <w:t>A) A person or corporation who uses an electric vehicle charging station to resell electricity to the public for compensation is not an electric utility if:</w:t>
      </w:r>
    </w:p>
    <w:p w:rsidR="006E62C7" w:rsidP="006E62C7" w:rsidRDefault="006E62C7" w14:paraId="299ED810" w14:textId="3A215BB1">
      <w:pPr>
        <w:pStyle w:val="sccodifiedsection"/>
      </w:pPr>
      <w:r>
        <w:tab/>
      </w:r>
      <w:r>
        <w:tab/>
      </w:r>
      <w:bookmarkStart w:name="ss_T58C27N1060S1_lv2_5832a035d" w:id="18"/>
      <w:r>
        <w:t>(</w:t>
      </w:r>
      <w:bookmarkEnd w:id="18"/>
      <w:r>
        <w:t xml:space="preserve">1) the person or corporation has procured the electricity from an electrical utility, </w:t>
      </w:r>
      <w:r>
        <w:rPr>
          <w:rStyle w:val="scinsert"/>
        </w:rPr>
        <w:t xml:space="preserve">a </w:t>
      </w:r>
      <w:r>
        <w:t xml:space="preserve">municipality, </w:t>
      </w:r>
      <w:r>
        <w:rPr>
          <w:rStyle w:val="scinsert"/>
        </w:rPr>
        <w:t xml:space="preserve">a </w:t>
      </w:r>
      <w:r>
        <w:t>consolidated political subdivision, the Public Service Authority, or an electric cooperative that is authorized to engage in the retail sale of electricity within the territory in which the electric vehicle charging service is provided;</w:t>
      </w:r>
    </w:p>
    <w:p w:rsidR="006E62C7" w:rsidP="006E62C7" w:rsidRDefault="006E62C7" w14:paraId="4C3F6A1A" w14:textId="77777777">
      <w:pPr>
        <w:pStyle w:val="sccodifiedsection"/>
      </w:pPr>
      <w:r>
        <w:tab/>
      </w:r>
      <w:r>
        <w:tab/>
      </w:r>
      <w:bookmarkStart w:name="ss_T58C27N1060S2_lv2_2eb0bd4e5" w:id="19"/>
      <w:r>
        <w:t>(</w:t>
      </w:r>
      <w:bookmarkEnd w:id="19"/>
      <w:r>
        <w:t>2) the person or corporation furnishes electricity exclusively for the charging of plug‑in electric vehicles;  and</w:t>
      </w:r>
    </w:p>
    <w:p w:rsidR="006E62C7" w:rsidP="006E62C7" w:rsidRDefault="006E62C7" w14:paraId="30F8262D" w14:textId="77777777">
      <w:pPr>
        <w:pStyle w:val="sccodifiedsection"/>
      </w:pPr>
      <w:r>
        <w:tab/>
      </w:r>
      <w:r>
        <w:tab/>
      </w:r>
      <w:bookmarkStart w:name="ss_T58C27N1060S3_lv2_9fcf431b1" w:id="20"/>
      <w:r>
        <w:t>(</w:t>
      </w:r>
      <w:bookmarkEnd w:id="20"/>
      <w:r>
        <w:t>3) the charging station is immobile.</w:t>
      </w:r>
    </w:p>
    <w:p w:rsidR="006E62C7" w:rsidP="006E62C7" w:rsidRDefault="006E62C7" w14:paraId="14162B32" w14:textId="6B67CC76">
      <w:pPr>
        <w:pStyle w:val="sccodifiedsection"/>
      </w:pPr>
      <w:r>
        <w:tab/>
      </w:r>
      <w:bookmarkStart w:name="ss_T58C27N1060SB_lv1_f350bdb32" w:id="21"/>
      <w:r>
        <w:t>(</w:t>
      </w:r>
      <w:bookmarkEnd w:id="21"/>
      <w:r>
        <w:t xml:space="preserve">B) Nothing in this section shall be construed to limit the ability of an electrical utility, </w:t>
      </w:r>
      <w:r>
        <w:rPr>
          <w:rStyle w:val="scinsert"/>
        </w:rPr>
        <w:t xml:space="preserve">a </w:t>
      </w:r>
      <w:r>
        <w:t xml:space="preserve">municipality, </w:t>
      </w:r>
      <w:r>
        <w:rPr>
          <w:rStyle w:val="scinsert"/>
        </w:rPr>
        <w:t xml:space="preserve">a </w:t>
      </w:r>
      <w:r>
        <w:t xml:space="preserve">consolidated political subdivision, the Public Service Authority, or an electric cooperative to </w:t>
      </w:r>
      <w:r>
        <w:rPr>
          <w:rStyle w:val="scstrike"/>
        </w:rPr>
        <w:t>use</w:t>
      </w:r>
      <w:r>
        <w:t xml:space="preserve"> </w:t>
      </w:r>
      <w:r w:rsidRPr="006E62C7">
        <w:rPr>
          <w:rStyle w:val="scinsert"/>
        </w:rPr>
        <w:t xml:space="preserve">provide the make‑ready infrastructure required to serve the electrical load of </w:t>
      </w:r>
      <w:r>
        <w:t xml:space="preserve">electric vehicle charging stations </w:t>
      </w:r>
      <w:r>
        <w:rPr>
          <w:rStyle w:val="scinsert"/>
        </w:rPr>
        <w:t xml:space="preserve">or </w:t>
      </w:r>
      <w:r>
        <w:t xml:space="preserve">to furnish electricity </w:t>
      </w:r>
      <w:r w:rsidRPr="006E62C7">
        <w:rPr>
          <w:rStyle w:val="scinsert"/>
        </w:rPr>
        <w:t xml:space="preserve">to electric vehicle charging providers </w:t>
      </w:r>
      <w:r>
        <w:t>for charging electric vehicles.  Any increases in customer demand or energy consumption associated with transportation electrification shall not constitute found revenues for an electrical utility.</w:t>
      </w:r>
    </w:p>
    <w:p w:rsidR="006E62C7" w:rsidP="006E62C7" w:rsidRDefault="0082539E" w14:paraId="0ED3601E" w14:textId="3460A00F">
      <w:pPr>
        <w:pStyle w:val="sccodifiedsection"/>
      </w:pPr>
      <w:r>
        <w:rPr>
          <w:rStyle w:val="scinsert"/>
        </w:rPr>
        <w:tab/>
      </w:r>
      <w:bookmarkStart w:name="ss_T58C27N1060SC_lv1_3687b1b1c" w:id="22"/>
      <w:r w:rsidR="006E62C7">
        <w:rPr>
          <w:rStyle w:val="scinsert"/>
        </w:rPr>
        <w:t>(</w:t>
      </w:r>
      <w:bookmarkEnd w:id="22"/>
      <w:r w:rsidR="006E62C7">
        <w:rPr>
          <w:rStyle w:val="scinsert"/>
        </w:rPr>
        <w:t>C) An electrical utility, a municipality, a consolidated political subdivision, the Public Service Authority, or an electric cooperative that provides, owns, operates, or maintains an electric vehicle charging station directly to the public shall do so through a separate, unregulated entity and shall do so on a non‑discriminatory basis under the same fees, terms, rates, charges, and conditions offered to private providers of electric vehicle charging stations in the designated service territory of an electric utility, municipality, the Public Service Authority, or electric cooperative.</w:t>
      </w:r>
    </w:p>
    <w:p w:rsidR="006E62C7" w:rsidP="006E62C7" w:rsidRDefault="0082539E" w14:paraId="081BC0CF" w14:textId="61CE86AA">
      <w:pPr>
        <w:pStyle w:val="sccodifiedsection"/>
      </w:pPr>
      <w:r>
        <w:rPr>
          <w:rStyle w:val="scinsert"/>
        </w:rPr>
        <w:tab/>
      </w:r>
      <w:bookmarkStart w:name="ss_T58C27N1060SD_lv1_ecfe473de" w:id="23"/>
      <w:r w:rsidR="006E62C7">
        <w:rPr>
          <w:rStyle w:val="scinsert"/>
        </w:rPr>
        <w:t>(</w:t>
      </w:r>
      <w:bookmarkEnd w:id="23"/>
      <w:r w:rsidR="006E62C7">
        <w:rPr>
          <w:rStyle w:val="scinsert"/>
        </w:rPr>
        <w:t>D) Revenue received by an electrical utility, a municipality, a consolidated political subdivision, the Public Service Authority, or an electric cooperative, or its subsidiary or affiliate, for providing electric service shall not, directly or indirectly, subsidize investments in the ownership and operation of electric vehicle charging stations.</w:t>
      </w:r>
    </w:p>
    <w:p w:rsidRPr="00DF3B44" w:rsidR="007E06BB" w:rsidP="00787433" w:rsidRDefault="007E06BB" w14:paraId="3D8F1FED" w14:textId="52800394">
      <w:pPr>
        <w:pStyle w:val="scemptyline"/>
      </w:pPr>
    </w:p>
    <w:p w:rsidRPr="00DF3B44" w:rsidR="007A10F1" w:rsidP="007A10F1" w:rsidRDefault="006E62C7" w14:paraId="0E9393B4" w14:textId="1C343EE2">
      <w:pPr>
        <w:pStyle w:val="scnoncodifiedsection"/>
      </w:pPr>
      <w:bookmarkStart w:name="bs_num_3_lastsection" w:id="24"/>
      <w:bookmarkStart w:name="eff_date_section" w:id="25"/>
      <w:bookmarkStart w:name="_Hlk77157096" w:id="26"/>
      <w:r>
        <w:t>S</w:t>
      </w:r>
      <w:bookmarkEnd w:id="24"/>
      <w:r>
        <w:t>ECTION 3.</w:t>
      </w:r>
      <w:r w:rsidRPr="00DF3B44" w:rsidR="005D3013">
        <w:tab/>
      </w:r>
      <w:r w:rsidRPr="00DF3B44" w:rsidR="007A10F1">
        <w:t>This act takes effect upon approval by the Governor.</w:t>
      </w:r>
      <w:bookmarkEnd w:id="25"/>
    </w:p>
    <w:bookmarkEnd w:id="26"/>
    <w:p w:rsidRPr="00DF3B44" w:rsidR="005516F6" w:rsidP="009E4191" w:rsidRDefault="007A10F1" w14:paraId="7389F665" w14:textId="5A5D8820">
      <w:pPr>
        <w:pStyle w:val="scbillendxx"/>
      </w:pPr>
      <w:r w:rsidRPr="00DF3B44">
        <w:noBreakHyphen/>
      </w:r>
      <w:r w:rsidRPr="00DF3B44">
        <w:noBreakHyphen/>
      </w:r>
      <w:r w:rsidRPr="00DF3B44">
        <w:noBreakHyphen/>
      </w:r>
      <w:r w:rsidRPr="00DF3B44">
        <w:noBreakHyphen/>
        <w:t>XX</w:t>
      </w:r>
      <w:r w:rsidRPr="00DF3B44">
        <w:noBreakHyphen/>
      </w:r>
      <w:r w:rsidRPr="00DF3B44">
        <w:noBreakHyphen/>
      </w:r>
      <w:r w:rsidRPr="00DF3B44">
        <w:noBreakHyphen/>
      </w:r>
      <w:r w:rsidRPr="00DF3B44">
        <w:noBreakHyphen/>
      </w:r>
    </w:p>
    <w:sectPr w:rsidRPr="00DF3B44" w:rsidR="005516F6" w:rsidSect="00217C68">
      <w:headerReference w:type="even" r:id="rId12"/>
      <w:headerReference w:type="default" r:id="rId13"/>
      <w:footerReference w:type="even" r:id="rId14"/>
      <w:footerReference w:type="default" r:id="rId15"/>
      <w:headerReference w:type="first" r:id="rId16"/>
      <w:footerReference w:type="first" r:id="rId17"/>
      <w:pgSz w:w="12240" w:h="15840" w:code="1"/>
      <w:pgMar w:top="1008" w:right="1627" w:bottom="1008" w:left="1627" w:header="720" w:footer="720" w:gutter="0"/>
      <w:lnNumType w:countBy="1"/>
      <w:pgNumType w:start="1"/>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3E2EE2D6" w14:textId="77777777" w:rsidR="00FA4DB1" w:rsidRDefault="00FA4DB1" w:rsidP="0010329A">
      <w:pPr>
        <w:spacing w:after="0" w:line="240" w:lineRule="auto"/>
      </w:pPr>
      <w:r>
        <w:separator/>
      </w:r>
    </w:p>
    <w:p w14:paraId="27C0FF24" w14:textId="77777777" w:rsidR="00FA4DB1" w:rsidRDefault="00FA4DB1"/>
  </w:endnote>
  <w:endnote w:type="continuationSeparator" w:id="0">
    <w:p w14:paraId="15045D45" w14:textId="77777777" w:rsidR="00FA4DB1" w:rsidRDefault="00FA4DB1" w:rsidP="0010329A">
      <w:pPr>
        <w:spacing w:after="0" w:line="240" w:lineRule="auto"/>
      </w:pPr>
      <w:r>
        <w:continuationSeparator/>
      </w:r>
    </w:p>
    <w:p w14:paraId="637ACE12" w14:textId="77777777" w:rsidR="00FA4DB1" w:rsidRDefault="00FA4DB1"/>
  </w:endnote>
  <w:endnote w:type="continuationNotice" w:id="1">
    <w:p w14:paraId="391311FE" w14:textId="77777777" w:rsidR="00FA4DB1" w:rsidRDefault="00FA4DB1">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790F46A" w14:textId="77777777" w:rsidR="003A5F1C" w:rsidRDefault="003A5F1C">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2114772052"/>
      <w:docPartObj>
        <w:docPartGallery w:val="Page Numbers (Bottom of Page)"/>
        <w:docPartUnique/>
      </w:docPartObj>
    </w:sdtPr>
    <w:sdtEndPr>
      <w:rPr>
        <w:noProof/>
      </w:rPr>
    </w:sdtEndPr>
    <w:sdtContent>
      <w:p w14:paraId="7658DC3E" w14:textId="2F176D45" w:rsidR="00685035" w:rsidRPr="007B4AF7" w:rsidRDefault="005C3884" w:rsidP="00D14995">
        <w:pPr>
          <w:pStyle w:val="scbillfooter"/>
        </w:pPr>
        <w:sdt>
          <w:sdtPr>
            <w:alias w:val="footer_billname"/>
            <w:tag w:val="footer_billname"/>
            <w:id w:val="457382597"/>
            <w:lock w:val="sdtContentLocked"/>
            <w:placeholder>
              <w:docPart w:val="DefaultPlaceholder_-1854013440"/>
            </w:placeholder>
            <w:dataBinding w:prefixMappings="xmlns:ns0='http://schemas.openxmlformats.org/package/2006/metadata/lwb360-metadata' " w:xpath="/ns0:lwb360Metadata[1]/ns0:T_BILL_T_BILLNAME[1]" w:storeItemID="{A70AC2F9-CF59-46A9-A8A7-29CBD0ED4110}"/>
            <w:text/>
          </w:sdtPr>
          <w:sdtEndPr/>
          <w:sdtContent>
            <w:r w:rsidR="007D2C67">
              <w:t>[...]</w:t>
            </w:r>
          </w:sdtContent>
        </w:sdt>
        <w:r w:rsidR="00CD616C" w:rsidRPr="007B4AF7">
          <w:tab/>
        </w:r>
        <w:r w:rsidR="00685035" w:rsidRPr="007B4AF7">
          <w:fldChar w:fldCharType="begin"/>
        </w:r>
        <w:r w:rsidR="00685035" w:rsidRPr="007B4AF7">
          <w:instrText xml:space="preserve"> PAGE   \* MERGEFORMAT </w:instrText>
        </w:r>
        <w:r w:rsidR="00685035" w:rsidRPr="007B4AF7">
          <w:fldChar w:fldCharType="separate"/>
        </w:r>
        <w:r w:rsidR="00685035" w:rsidRPr="007B4AF7">
          <w:rPr>
            <w:noProof/>
          </w:rPr>
          <w:t>2</w:t>
        </w:r>
        <w:r w:rsidR="00685035" w:rsidRPr="007B4AF7">
          <w:rPr>
            <w:noProof/>
          </w:rPr>
          <w:fldChar w:fldCharType="end"/>
        </w:r>
        <w:r w:rsidR="00D54A6F" w:rsidRPr="007B4AF7">
          <w:rPr>
            <w:noProof/>
          </w:rPr>
          <w:tab/>
        </w:r>
        <w:sdt>
          <w:sdtPr>
            <w:rPr>
              <w:noProof/>
            </w:rPr>
            <w:alias w:val="footer_filename"/>
            <w:tag w:val="footer_filename"/>
            <w:id w:val="1475563125"/>
            <w:lock w:val="sdtContentLocked"/>
            <w:placeholder>
              <w:docPart w:val="DefaultPlaceholder_-1854013440"/>
            </w:placeholder>
            <w:dataBinding w:prefixMappings="xmlns:ns0='http://schemas.openxmlformats.org/package/2006/metadata/lwb360-metadata' " w:xpath="/ns0:lwb360Metadata[1]/ns0:T_BILL_T_FILENAME[1]" w:storeItemID="{A70AC2F9-CF59-46A9-A8A7-29CBD0ED4110}"/>
            <w:text/>
          </w:sdtPr>
          <w:sdtEndPr/>
          <w:sdtContent>
            <w:r w:rsidR="00065C3A">
              <w:rPr>
                <w:noProof/>
              </w:rPr>
              <w:t>SR-0345KM23.docx</w:t>
            </w:r>
          </w:sdtContent>
        </w:sdt>
      </w:p>
    </w:sdtContent>
  </w:sdt>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EA84F7A" w14:textId="77777777" w:rsidR="003A5F1C" w:rsidRDefault="003A5F1C">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496583B4" w14:textId="77777777" w:rsidR="00FA4DB1" w:rsidRDefault="00FA4DB1" w:rsidP="0010329A">
      <w:pPr>
        <w:spacing w:after="0" w:line="240" w:lineRule="auto"/>
      </w:pPr>
      <w:r>
        <w:separator/>
      </w:r>
    </w:p>
    <w:p w14:paraId="567A7039" w14:textId="77777777" w:rsidR="00FA4DB1" w:rsidRDefault="00FA4DB1"/>
  </w:footnote>
  <w:footnote w:type="continuationSeparator" w:id="0">
    <w:p w14:paraId="7B659B73" w14:textId="77777777" w:rsidR="00FA4DB1" w:rsidRDefault="00FA4DB1" w:rsidP="0010329A">
      <w:pPr>
        <w:spacing w:after="0" w:line="240" w:lineRule="auto"/>
      </w:pPr>
      <w:r>
        <w:continuationSeparator/>
      </w:r>
    </w:p>
    <w:p w14:paraId="040976FA" w14:textId="77777777" w:rsidR="00FA4DB1" w:rsidRDefault="00FA4DB1"/>
  </w:footnote>
  <w:footnote w:type="continuationNotice" w:id="1">
    <w:p w14:paraId="21C28A25" w14:textId="77777777" w:rsidR="00FA4DB1" w:rsidRDefault="00FA4DB1">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6A4CC" w14:textId="77777777" w:rsidR="003A5F1C" w:rsidRDefault="003A5F1C">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33C6FE8" w14:textId="77777777" w:rsidR="003A5F1C" w:rsidRDefault="003A5F1C">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9F5C18B" w14:textId="77777777" w:rsidR="003A5F1C" w:rsidRDefault="003A5F1C">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FFFFFF7C"/>
    <w:multiLevelType w:val="singleLevel"/>
    <w:tmpl w:val="94E6D92E"/>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2CA080A8"/>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48EC091E"/>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EC7043A0"/>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966991C"/>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8D324A10"/>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1E645258"/>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9F645F22"/>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FAA8842C"/>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84F0597C"/>
    <w:lvl w:ilvl="0">
      <w:start w:val="1"/>
      <w:numFmt w:val="bullet"/>
      <w:lvlText w:val=""/>
      <w:lvlJc w:val="left"/>
      <w:pPr>
        <w:tabs>
          <w:tab w:val="num" w:pos="360"/>
        </w:tabs>
        <w:ind w:left="360" w:hanging="360"/>
      </w:pPr>
      <w:rPr>
        <w:rFonts w:ascii="Symbol" w:hAnsi="Symbol" w:hint="default"/>
      </w:rPr>
    </w:lvl>
  </w:abstractNum>
  <w:num w:numId="1" w16cid:durableId="1314262902">
    <w:abstractNumId w:val="9"/>
  </w:num>
  <w:num w:numId="2" w16cid:durableId="516625294">
    <w:abstractNumId w:val="8"/>
  </w:num>
  <w:num w:numId="3" w16cid:durableId="1459255414">
    <w:abstractNumId w:val="7"/>
  </w:num>
  <w:num w:numId="4" w16cid:durableId="582616213">
    <w:abstractNumId w:val="6"/>
  </w:num>
  <w:num w:numId="5" w16cid:durableId="2115392963">
    <w:abstractNumId w:val="5"/>
  </w:num>
  <w:num w:numId="6" w16cid:durableId="351683551">
    <w:abstractNumId w:val="4"/>
  </w:num>
  <w:num w:numId="7" w16cid:durableId="1842617095">
    <w:abstractNumId w:val="3"/>
  </w:num>
  <w:num w:numId="8" w16cid:durableId="158734732">
    <w:abstractNumId w:val="2"/>
  </w:num>
  <w:num w:numId="9" w16cid:durableId="2032102868">
    <w:abstractNumId w:val="1"/>
  </w:num>
  <w:num w:numId="10" w16cid:durableId="43675455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60"/>
  <w:doNotTrackFormatting/>
  <w:defaultTabStop w:val="216"/>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5B7817"/>
    <w:rsid w:val="00002E0E"/>
    <w:rsid w:val="00011182"/>
    <w:rsid w:val="00012912"/>
    <w:rsid w:val="00017FB0"/>
    <w:rsid w:val="00020B5D"/>
    <w:rsid w:val="00026421"/>
    <w:rsid w:val="00030409"/>
    <w:rsid w:val="00037F04"/>
    <w:rsid w:val="000404BF"/>
    <w:rsid w:val="00044B84"/>
    <w:rsid w:val="000479D0"/>
    <w:rsid w:val="0006464F"/>
    <w:rsid w:val="00065C3A"/>
    <w:rsid w:val="00066B54"/>
    <w:rsid w:val="00072FCD"/>
    <w:rsid w:val="00074A4F"/>
    <w:rsid w:val="000A3C25"/>
    <w:rsid w:val="000B4C02"/>
    <w:rsid w:val="000B5B4A"/>
    <w:rsid w:val="000B7FE1"/>
    <w:rsid w:val="000C3E88"/>
    <w:rsid w:val="000C46B9"/>
    <w:rsid w:val="000C58E4"/>
    <w:rsid w:val="000C6F9A"/>
    <w:rsid w:val="000D2F44"/>
    <w:rsid w:val="000D33E4"/>
    <w:rsid w:val="000E578A"/>
    <w:rsid w:val="000F2250"/>
    <w:rsid w:val="00102F5B"/>
    <w:rsid w:val="0010329A"/>
    <w:rsid w:val="001164F9"/>
    <w:rsid w:val="0011719C"/>
    <w:rsid w:val="00140049"/>
    <w:rsid w:val="0016707F"/>
    <w:rsid w:val="00171601"/>
    <w:rsid w:val="001730EB"/>
    <w:rsid w:val="00173276"/>
    <w:rsid w:val="0019025B"/>
    <w:rsid w:val="00192AF7"/>
    <w:rsid w:val="00197366"/>
    <w:rsid w:val="001A136C"/>
    <w:rsid w:val="001B6DA2"/>
    <w:rsid w:val="001C25EC"/>
    <w:rsid w:val="001F2A41"/>
    <w:rsid w:val="001F313F"/>
    <w:rsid w:val="001F331D"/>
    <w:rsid w:val="001F394C"/>
    <w:rsid w:val="002038AA"/>
    <w:rsid w:val="002114C8"/>
    <w:rsid w:val="0021166F"/>
    <w:rsid w:val="002162DF"/>
    <w:rsid w:val="002175D9"/>
    <w:rsid w:val="00217C68"/>
    <w:rsid w:val="00230038"/>
    <w:rsid w:val="00233975"/>
    <w:rsid w:val="00236D73"/>
    <w:rsid w:val="00257F60"/>
    <w:rsid w:val="002625EA"/>
    <w:rsid w:val="00264AE9"/>
    <w:rsid w:val="00275AE6"/>
    <w:rsid w:val="002836D8"/>
    <w:rsid w:val="002A7989"/>
    <w:rsid w:val="002B02F3"/>
    <w:rsid w:val="002C3463"/>
    <w:rsid w:val="002D266D"/>
    <w:rsid w:val="002D5B3D"/>
    <w:rsid w:val="002D7447"/>
    <w:rsid w:val="002E315A"/>
    <w:rsid w:val="002E4F8C"/>
    <w:rsid w:val="002F560C"/>
    <w:rsid w:val="002F5847"/>
    <w:rsid w:val="0030425A"/>
    <w:rsid w:val="003421F1"/>
    <w:rsid w:val="0034279C"/>
    <w:rsid w:val="00354F64"/>
    <w:rsid w:val="003559A1"/>
    <w:rsid w:val="00361563"/>
    <w:rsid w:val="00371D36"/>
    <w:rsid w:val="00373E17"/>
    <w:rsid w:val="003775E6"/>
    <w:rsid w:val="00381998"/>
    <w:rsid w:val="003A5F1C"/>
    <w:rsid w:val="003C3E2E"/>
    <w:rsid w:val="003D4A3C"/>
    <w:rsid w:val="003D55B2"/>
    <w:rsid w:val="003E0033"/>
    <w:rsid w:val="003E5452"/>
    <w:rsid w:val="003E7165"/>
    <w:rsid w:val="003E7FF6"/>
    <w:rsid w:val="004046B5"/>
    <w:rsid w:val="00406F27"/>
    <w:rsid w:val="00407C85"/>
    <w:rsid w:val="004141B8"/>
    <w:rsid w:val="004203B9"/>
    <w:rsid w:val="00432135"/>
    <w:rsid w:val="00441990"/>
    <w:rsid w:val="00446987"/>
    <w:rsid w:val="00446D28"/>
    <w:rsid w:val="00466CD0"/>
    <w:rsid w:val="00473583"/>
    <w:rsid w:val="00477F32"/>
    <w:rsid w:val="00481850"/>
    <w:rsid w:val="0048411B"/>
    <w:rsid w:val="004851A0"/>
    <w:rsid w:val="0048627F"/>
    <w:rsid w:val="004932AB"/>
    <w:rsid w:val="00494BEF"/>
    <w:rsid w:val="00496636"/>
    <w:rsid w:val="004A5512"/>
    <w:rsid w:val="004A6BE5"/>
    <w:rsid w:val="004B0C18"/>
    <w:rsid w:val="004C1A04"/>
    <w:rsid w:val="004C20BC"/>
    <w:rsid w:val="004C5C9A"/>
    <w:rsid w:val="004D1442"/>
    <w:rsid w:val="004D3DCB"/>
    <w:rsid w:val="004E7DDE"/>
    <w:rsid w:val="004F0090"/>
    <w:rsid w:val="004F172C"/>
    <w:rsid w:val="005002ED"/>
    <w:rsid w:val="00500DBC"/>
    <w:rsid w:val="005102BE"/>
    <w:rsid w:val="005109C7"/>
    <w:rsid w:val="00523F7F"/>
    <w:rsid w:val="00524D54"/>
    <w:rsid w:val="00541DA0"/>
    <w:rsid w:val="0054531B"/>
    <w:rsid w:val="00546C24"/>
    <w:rsid w:val="005476FF"/>
    <w:rsid w:val="005516F6"/>
    <w:rsid w:val="00551781"/>
    <w:rsid w:val="00552842"/>
    <w:rsid w:val="00554E89"/>
    <w:rsid w:val="0056341E"/>
    <w:rsid w:val="00572281"/>
    <w:rsid w:val="005801DD"/>
    <w:rsid w:val="00592A40"/>
    <w:rsid w:val="005A28BC"/>
    <w:rsid w:val="005A5377"/>
    <w:rsid w:val="005B7817"/>
    <w:rsid w:val="005C06C8"/>
    <w:rsid w:val="005C23D7"/>
    <w:rsid w:val="005C40EB"/>
    <w:rsid w:val="005C4B2E"/>
    <w:rsid w:val="005D02B4"/>
    <w:rsid w:val="005D1F49"/>
    <w:rsid w:val="005D3013"/>
    <w:rsid w:val="005E1E50"/>
    <w:rsid w:val="005E2B9C"/>
    <w:rsid w:val="005E3332"/>
    <w:rsid w:val="005F76B0"/>
    <w:rsid w:val="00601B86"/>
    <w:rsid w:val="00604429"/>
    <w:rsid w:val="006067B0"/>
    <w:rsid w:val="00606A8B"/>
    <w:rsid w:val="00611EBA"/>
    <w:rsid w:val="006213A8"/>
    <w:rsid w:val="00623BEA"/>
    <w:rsid w:val="006347E9"/>
    <w:rsid w:val="00640C87"/>
    <w:rsid w:val="006454BB"/>
    <w:rsid w:val="00657CF4"/>
    <w:rsid w:val="00663B8D"/>
    <w:rsid w:val="00663E00"/>
    <w:rsid w:val="00664F48"/>
    <w:rsid w:val="00664FAD"/>
    <w:rsid w:val="0067345B"/>
    <w:rsid w:val="00683986"/>
    <w:rsid w:val="00685035"/>
    <w:rsid w:val="00685770"/>
    <w:rsid w:val="006964F9"/>
    <w:rsid w:val="006A395F"/>
    <w:rsid w:val="006A65E2"/>
    <w:rsid w:val="006B37BD"/>
    <w:rsid w:val="006C092D"/>
    <w:rsid w:val="006C099D"/>
    <w:rsid w:val="006C18F0"/>
    <w:rsid w:val="006C7E01"/>
    <w:rsid w:val="006D64A5"/>
    <w:rsid w:val="006E0935"/>
    <w:rsid w:val="006E353F"/>
    <w:rsid w:val="006E35AB"/>
    <w:rsid w:val="006E62C7"/>
    <w:rsid w:val="006F4BD0"/>
    <w:rsid w:val="00711AA9"/>
    <w:rsid w:val="00717EC5"/>
    <w:rsid w:val="00722155"/>
    <w:rsid w:val="00727497"/>
    <w:rsid w:val="00737F19"/>
    <w:rsid w:val="007529A1"/>
    <w:rsid w:val="00782BF8"/>
    <w:rsid w:val="00783C75"/>
    <w:rsid w:val="007849D9"/>
    <w:rsid w:val="00787433"/>
    <w:rsid w:val="007A10F1"/>
    <w:rsid w:val="007A3D50"/>
    <w:rsid w:val="007B2D29"/>
    <w:rsid w:val="007B412F"/>
    <w:rsid w:val="007B4AF7"/>
    <w:rsid w:val="007B4DBF"/>
    <w:rsid w:val="007C5458"/>
    <w:rsid w:val="007D2C67"/>
    <w:rsid w:val="007E06BB"/>
    <w:rsid w:val="007F50D1"/>
    <w:rsid w:val="00816D52"/>
    <w:rsid w:val="0082539E"/>
    <w:rsid w:val="00831048"/>
    <w:rsid w:val="00834272"/>
    <w:rsid w:val="008625C1"/>
    <w:rsid w:val="008726C2"/>
    <w:rsid w:val="008806F9"/>
    <w:rsid w:val="008936B7"/>
    <w:rsid w:val="008A57E3"/>
    <w:rsid w:val="008B5BF4"/>
    <w:rsid w:val="008C0CEE"/>
    <w:rsid w:val="008C1B18"/>
    <w:rsid w:val="008C7029"/>
    <w:rsid w:val="008D46EC"/>
    <w:rsid w:val="008E0E25"/>
    <w:rsid w:val="008E61A1"/>
    <w:rsid w:val="00917EA3"/>
    <w:rsid w:val="00917EE0"/>
    <w:rsid w:val="00921C89"/>
    <w:rsid w:val="00926966"/>
    <w:rsid w:val="00926D03"/>
    <w:rsid w:val="00934036"/>
    <w:rsid w:val="00934889"/>
    <w:rsid w:val="0094541D"/>
    <w:rsid w:val="009473EA"/>
    <w:rsid w:val="00954E7E"/>
    <w:rsid w:val="009554D9"/>
    <w:rsid w:val="009572F9"/>
    <w:rsid w:val="00960D0F"/>
    <w:rsid w:val="0098366F"/>
    <w:rsid w:val="00983A03"/>
    <w:rsid w:val="00986063"/>
    <w:rsid w:val="00991F67"/>
    <w:rsid w:val="00992876"/>
    <w:rsid w:val="009A0DCE"/>
    <w:rsid w:val="009A22CD"/>
    <w:rsid w:val="009A3E4B"/>
    <w:rsid w:val="009B35FD"/>
    <w:rsid w:val="009B6815"/>
    <w:rsid w:val="009C0A44"/>
    <w:rsid w:val="009D2967"/>
    <w:rsid w:val="009D3C2B"/>
    <w:rsid w:val="009E0C48"/>
    <w:rsid w:val="009E4191"/>
    <w:rsid w:val="009F2AB1"/>
    <w:rsid w:val="009F4FAF"/>
    <w:rsid w:val="009F68F1"/>
    <w:rsid w:val="00A04529"/>
    <w:rsid w:val="00A0584B"/>
    <w:rsid w:val="00A17135"/>
    <w:rsid w:val="00A21A6F"/>
    <w:rsid w:val="00A24E56"/>
    <w:rsid w:val="00A26A62"/>
    <w:rsid w:val="00A35A9B"/>
    <w:rsid w:val="00A4070E"/>
    <w:rsid w:val="00A40CA0"/>
    <w:rsid w:val="00A504A7"/>
    <w:rsid w:val="00A53532"/>
    <w:rsid w:val="00A53677"/>
    <w:rsid w:val="00A53BF2"/>
    <w:rsid w:val="00A60D68"/>
    <w:rsid w:val="00A73EFA"/>
    <w:rsid w:val="00A746AD"/>
    <w:rsid w:val="00A75871"/>
    <w:rsid w:val="00A77A3B"/>
    <w:rsid w:val="00A92F6F"/>
    <w:rsid w:val="00A97523"/>
    <w:rsid w:val="00AB0FA3"/>
    <w:rsid w:val="00AB73BF"/>
    <w:rsid w:val="00AC335C"/>
    <w:rsid w:val="00AC463E"/>
    <w:rsid w:val="00AD3BE2"/>
    <w:rsid w:val="00AD3E3D"/>
    <w:rsid w:val="00AE1EE4"/>
    <w:rsid w:val="00AE36EC"/>
    <w:rsid w:val="00AF1688"/>
    <w:rsid w:val="00AF46E6"/>
    <w:rsid w:val="00AF5139"/>
    <w:rsid w:val="00B06EDA"/>
    <w:rsid w:val="00B1161F"/>
    <w:rsid w:val="00B11661"/>
    <w:rsid w:val="00B32B4D"/>
    <w:rsid w:val="00B4137E"/>
    <w:rsid w:val="00B54DF7"/>
    <w:rsid w:val="00B56223"/>
    <w:rsid w:val="00B56E79"/>
    <w:rsid w:val="00B57AA7"/>
    <w:rsid w:val="00B637AA"/>
    <w:rsid w:val="00B7592C"/>
    <w:rsid w:val="00B809D3"/>
    <w:rsid w:val="00B84B66"/>
    <w:rsid w:val="00B85475"/>
    <w:rsid w:val="00B9090A"/>
    <w:rsid w:val="00B92196"/>
    <w:rsid w:val="00B9228D"/>
    <w:rsid w:val="00B929EC"/>
    <w:rsid w:val="00BB0725"/>
    <w:rsid w:val="00BC408A"/>
    <w:rsid w:val="00BC5023"/>
    <w:rsid w:val="00BC556C"/>
    <w:rsid w:val="00BD1C85"/>
    <w:rsid w:val="00BD42DA"/>
    <w:rsid w:val="00BD4684"/>
    <w:rsid w:val="00BE08A7"/>
    <w:rsid w:val="00BE4391"/>
    <w:rsid w:val="00BF3E48"/>
    <w:rsid w:val="00C15F1B"/>
    <w:rsid w:val="00C16288"/>
    <w:rsid w:val="00C17491"/>
    <w:rsid w:val="00C17D1D"/>
    <w:rsid w:val="00C45923"/>
    <w:rsid w:val="00C543E7"/>
    <w:rsid w:val="00C70225"/>
    <w:rsid w:val="00C72198"/>
    <w:rsid w:val="00C73C7D"/>
    <w:rsid w:val="00C75005"/>
    <w:rsid w:val="00C970DF"/>
    <w:rsid w:val="00CA7E71"/>
    <w:rsid w:val="00CB2673"/>
    <w:rsid w:val="00CB33B7"/>
    <w:rsid w:val="00CB701D"/>
    <w:rsid w:val="00CC3F0E"/>
    <w:rsid w:val="00CD08C9"/>
    <w:rsid w:val="00CD1FE8"/>
    <w:rsid w:val="00CD38CD"/>
    <w:rsid w:val="00CD3E0C"/>
    <w:rsid w:val="00CD5565"/>
    <w:rsid w:val="00CD616C"/>
    <w:rsid w:val="00CE44B9"/>
    <w:rsid w:val="00CF68D6"/>
    <w:rsid w:val="00CF7B4A"/>
    <w:rsid w:val="00D009F8"/>
    <w:rsid w:val="00D078DA"/>
    <w:rsid w:val="00D14995"/>
    <w:rsid w:val="00D2455C"/>
    <w:rsid w:val="00D25023"/>
    <w:rsid w:val="00D27F8C"/>
    <w:rsid w:val="00D33843"/>
    <w:rsid w:val="00D54A6F"/>
    <w:rsid w:val="00D57D57"/>
    <w:rsid w:val="00D62E42"/>
    <w:rsid w:val="00D72C86"/>
    <w:rsid w:val="00D72D2D"/>
    <w:rsid w:val="00D772FB"/>
    <w:rsid w:val="00DA1AA0"/>
    <w:rsid w:val="00DA41B6"/>
    <w:rsid w:val="00DC44A8"/>
    <w:rsid w:val="00DE252A"/>
    <w:rsid w:val="00DE4BEE"/>
    <w:rsid w:val="00DE5B3D"/>
    <w:rsid w:val="00DE7112"/>
    <w:rsid w:val="00DF19BE"/>
    <w:rsid w:val="00DF3B44"/>
    <w:rsid w:val="00E1372E"/>
    <w:rsid w:val="00E21D30"/>
    <w:rsid w:val="00E24D9A"/>
    <w:rsid w:val="00E27805"/>
    <w:rsid w:val="00E27A11"/>
    <w:rsid w:val="00E30497"/>
    <w:rsid w:val="00E358A2"/>
    <w:rsid w:val="00E35C9A"/>
    <w:rsid w:val="00E3771B"/>
    <w:rsid w:val="00E40979"/>
    <w:rsid w:val="00E43F26"/>
    <w:rsid w:val="00E52A36"/>
    <w:rsid w:val="00E6378B"/>
    <w:rsid w:val="00E63EC3"/>
    <w:rsid w:val="00E653DA"/>
    <w:rsid w:val="00E65958"/>
    <w:rsid w:val="00E84FE5"/>
    <w:rsid w:val="00E879A5"/>
    <w:rsid w:val="00E879FC"/>
    <w:rsid w:val="00EA2574"/>
    <w:rsid w:val="00EA2F1F"/>
    <w:rsid w:val="00EA3F2E"/>
    <w:rsid w:val="00EA57EC"/>
    <w:rsid w:val="00EB120E"/>
    <w:rsid w:val="00EB46E2"/>
    <w:rsid w:val="00EC0045"/>
    <w:rsid w:val="00ED14C4"/>
    <w:rsid w:val="00ED452E"/>
    <w:rsid w:val="00EE3CDA"/>
    <w:rsid w:val="00EF37A8"/>
    <w:rsid w:val="00EF531F"/>
    <w:rsid w:val="00F05FE8"/>
    <w:rsid w:val="00F13D87"/>
    <w:rsid w:val="00F149E5"/>
    <w:rsid w:val="00F15E33"/>
    <w:rsid w:val="00F17DA2"/>
    <w:rsid w:val="00F22EC0"/>
    <w:rsid w:val="00F27D7B"/>
    <w:rsid w:val="00F31D34"/>
    <w:rsid w:val="00F342A1"/>
    <w:rsid w:val="00F36FBA"/>
    <w:rsid w:val="00F44D36"/>
    <w:rsid w:val="00F46262"/>
    <w:rsid w:val="00F4795D"/>
    <w:rsid w:val="00F50A61"/>
    <w:rsid w:val="00F525CD"/>
    <w:rsid w:val="00F5286C"/>
    <w:rsid w:val="00F52E12"/>
    <w:rsid w:val="00F638CA"/>
    <w:rsid w:val="00F900B4"/>
    <w:rsid w:val="00FA0F2E"/>
    <w:rsid w:val="00FA4DB1"/>
    <w:rsid w:val="00FB3F2A"/>
    <w:rsid w:val="00FC3593"/>
    <w:rsid w:val="00FD117D"/>
    <w:rsid w:val="00FD72E3"/>
    <w:rsid w:val="00FE06FC"/>
    <w:rsid w:val="00FF0315"/>
    <w:rsid w:val="00FF2121"/>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57BC4071"/>
  <w15:chartTrackingRefBased/>
  <w15:docId w15:val="{F4163ADD-ED62-45A9-88AC-063E4636351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C73C7D"/>
    <w:rPr>
      <w:lang w:val="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LineNumber">
    <w:name w:val="line number"/>
    <w:uiPriority w:val="99"/>
    <w:semiHidden/>
    <w:unhideWhenUsed/>
    <w:rsid w:val="00C73C7D"/>
    <w:rPr>
      <w:rFonts w:ascii="Times New Roman" w:hAnsi="Times New Roman"/>
      <w:b w:val="0"/>
      <w:i w:val="0"/>
      <w:sz w:val="22"/>
    </w:rPr>
  </w:style>
  <w:style w:type="paragraph" w:styleId="NoSpacing">
    <w:name w:val="No Spacing"/>
    <w:uiPriority w:val="1"/>
    <w:qFormat/>
    <w:rsid w:val="00BE08A7"/>
    <w:pPr>
      <w:spacing w:after="0" w:line="240" w:lineRule="auto"/>
    </w:pPr>
  </w:style>
  <w:style w:type="paragraph" w:customStyle="1" w:styleId="scemptylineheader">
    <w:name w:val="sc_emptyline_header"/>
    <w:qFormat/>
    <w:rsid w:val="00037F04"/>
    <w:pPr>
      <w:widowControl w:val="0"/>
      <w:suppressAutoHyphens/>
      <w:spacing w:after="0" w:line="240" w:lineRule="auto"/>
      <w:jc w:val="both"/>
    </w:pPr>
    <w:rPr>
      <w:rFonts w:ascii="Times New Roman" w:hAnsi="Times New Roman"/>
      <w:lang w:val="en-US"/>
    </w:rPr>
  </w:style>
  <w:style w:type="paragraph" w:customStyle="1" w:styleId="scbillheader">
    <w:name w:val="sc_bill_header"/>
    <w:qFormat/>
    <w:rsid w:val="006A65E2"/>
    <w:pPr>
      <w:widowControl w:val="0"/>
      <w:suppressAutoHyphens/>
      <w:spacing w:after="0" w:line="240" w:lineRule="auto"/>
      <w:jc w:val="center"/>
    </w:pPr>
    <w:rPr>
      <w:rFonts w:ascii="Times New Roman" w:hAnsi="Times New Roman"/>
      <w:b/>
      <w:caps/>
      <w:sz w:val="30"/>
      <w:lang w:val="en-US"/>
    </w:rPr>
  </w:style>
  <w:style w:type="paragraph" w:customStyle="1" w:styleId="scbilltitle">
    <w:name w:val="sc_bill_title"/>
    <w:qFormat/>
    <w:rsid w:val="00D57D57"/>
    <w:pPr>
      <w:widowControl w:val="0"/>
      <w:suppressAutoHyphens/>
      <w:spacing w:after="0" w:line="240" w:lineRule="auto"/>
      <w:jc w:val="both"/>
    </w:pPr>
    <w:rPr>
      <w:rFonts w:ascii="Times New Roman" w:hAnsi="Times New Roman"/>
      <w:caps/>
      <w:lang w:val="en-US"/>
    </w:rPr>
  </w:style>
  <w:style w:type="paragraph" w:customStyle="1" w:styleId="scenactingwords">
    <w:name w:val="sc_enacting_words"/>
    <w:qFormat/>
    <w:rsid w:val="0019025B"/>
    <w:pPr>
      <w:widowControl w:val="0"/>
      <w:suppressAutoHyphens/>
      <w:spacing w:after="0" w:line="360" w:lineRule="auto"/>
      <w:jc w:val="both"/>
    </w:pPr>
    <w:rPr>
      <w:rFonts w:ascii="Times New Roman" w:hAnsi="Times New Roman"/>
      <w:lang w:val="en-US"/>
    </w:rPr>
  </w:style>
  <w:style w:type="paragraph" w:customStyle="1" w:styleId="sccodifiedsection">
    <w:name w:val="sc_codified_section"/>
    <w:qFormat/>
    <w:rsid w:val="002D7447"/>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ewcodesection">
    <w:name w:val="sc_new_code_section"/>
    <w:qFormat/>
    <w:rsid w:val="00C15F1B"/>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character" w:styleId="PlaceholderText">
    <w:name w:val="Placeholder Text"/>
    <w:basedOn w:val="DefaultParagraphFont"/>
    <w:uiPriority w:val="99"/>
    <w:semiHidden/>
    <w:rsid w:val="002C3463"/>
    <w:rPr>
      <w:color w:val="808080"/>
    </w:rPr>
  </w:style>
  <w:style w:type="paragraph" w:customStyle="1" w:styleId="scdirectionallanguage">
    <w:name w:val="sc_directional_language"/>
    <w:qFormat/>
    <w:rsid w:val="00002E0E"/>
    <w:pPr>
      <w:widowControl w:val="0"/>
      <w:tabs>
        <w:tab w:val="left" w:pos="216"/>
        <w:tab w:val="left" w:pos="432"/>
        <w:tab w:val="left" w:pos="648"/>
        <w:tab w:val="left" w:pos="864"/>
        <w:tab w:val="left" w:pos="1080"/>
        <w:tab w:val="left" w:pos="1296"/>
      </w:tabs>
      <w:suppressAutoHyphens/>
      <w:spacing w:after="0" w:line="360" w:lineRule="auto"/>
      <w:jc w:val="both"/>
    </w:pPr>
    <w:rPr>
      <w:rFonts w:ascii="Times New Roman" w:hAnsi="Times New Roman"/>
      <w:lang w:val="en-US"/>
    </w:rPr>
  </w:style>
  <w:style w:type="paragraph" w:customStyle="1" w:styleId="scnoncodifiedsection">
    <w:name w:val="sc_non_codified_section"/>
    <w:qFormat/>
    <w:rsid w:val="00926966"/>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s>
      <w:suppressAutoHyphens/>
      <w:spacing w:after="0" w:line="360" w:lineRule="auto"/>
      <w:jc w:val="both"/>
    </w:pPr>
    <w:rPr>
      <w:rFonts w:ascii="Times New Roman" w:hAnsi="Times New Roman"/>
      <w:lang w:val="en-US"/>
    </w:rPr>
  </w:style>
  <w:style w:type="paragraph" w:customStyle="1" w:styleId="scemptyline">
    <w:name w:val="sc_empty_line"/>
    <w:qFormat/>
    <w:rsid w:val="00030409"/>
    <w:pPr>
      <w:widowControl w:val="0"/>
      <w:suppressAutoHyphens/>
      <w:spacing w:after="0" w:line="360" w:lineRule="auto"/>
      <w:jc w:val="both"/>
    </w:pPr>
    <w:rPr>
      <w:rFonts w:ascii="Times New Roman" w:hAnsi="Times New Roman"/>
      <w:lang w:val="en-US"/>
    </w:rPr>
  </w:style>
  <w:style w:type="paragraph" w:customStyle="1" w:styleId="schousefrontjacketheaderline1">
    <w:name w:val="sc_house_front_jacketheader_line1"/>
    <w:qFormat/>
    <w:rsid w:val="00074A4F"/>
    <w:pPr>
      <w:widowControl w:val="0"/>
      <w:suppressLineNumbers/>
      <w:suppressAutoHyphens/>
      <w:spacing w:after="0" w:line="240" w:lineRule="auto"/>
      <w:jc w:val="center"/>
    </w:pPr>
    <w:rPr>
      <w:rFonts w:ascii="Times New Roman" w:hAnsi="Times New Roman"/>
      <w:b/>
      <w:sz w:val="24"/>
      <w:lang w:val="en-US"/>
    </w:rPr>
  </w:style>
  <w:style w:type="paragraph" w:customStyle="1" w:styleId="schousefrontjacketheaderline2">
    <w:name w:val="sc_house_front_jacketheader_line2"/>
    <w:qFormat/>
    <w:rsid w:val="001F313F"/>
    <w:pPr>
      <w:widowControl w:val="0"/>
      <w:suppressLineNumbers/>
      <w:suppressAutoHyphens/>
      <w:jc w:val="center"/>
    </w:pPr>
    <w:rPr>
      <w:rFonts w:ascii="Times New Roman" w:hAnsi="Times New Roman"/>
      <w:sz w:val="20"/>
      <w:lang w:val="en-US"/>
    </w:rPr>
  </w:style>
  <w:style w:type="paragraph" w:customStyle="1" w:styleId="scjacketsponsors">
    <w:name w:val="sc_jacket_sponsors"/>
    <w:qFormat/>
    <w:rsid w:val="00592A40"/>
    <w:pPr>
      <w:widowControl w:val="0"/>
      <w:suppressLineNumbers/>
      <w:suppressAutoHyphens/>
      <w:spacing w:after="0" w:line="240" w:lineRule="auto"/>
    </w:pPr>
    <w:rPr>
      <w:rFonts w:ascii="Times New Roman" w:hAnsi="Times New Roman"/>
      <w:b/>
      <w:lang w:val="en-US"/>
    </w:rPr>
  </w:style>
  <w:style w:type="paragraph" w:customStyle="1" w:styleId="scbillheaderjacket">
    <w:name w:val="sc_bill_header_jacket"/>
    <w:qFormat/>
    <w:rsid w:val="0067345B"/>
    <w:pPr>
      <w:widowControl w:val="0"/>
      <w:suppressLineNumbers/>
      <w:suppressAutoHyphens/>
      <w:spacing w:after="0" w:line="240" w:lineRule="auto"/>
      <w:jc w:val="center"/>
    </w:pPr>
    <w:rPr>
      <w:rFonts w:ascii="Times New Roman" w:hAnsi="Times New Roman"/>
      <w:b/>
      <w:caps/>
      <w:sz w:val="30"/>
      <w:lang w:val="en-US"/>
    </w:rPr>
  </w:style>
  <w:style w:type="paragraph" w:customStyle="1" w:styleId="scjackettitle">
    <w:name w:val="sc_jacket_title"/>
    <w:qFormat/>
    <w:rsid w:val="00834272"/>
    <w:pPr>
      <w:widowControl w:val="0"/>
      <w:suppressLineNumbers/>
      <w:suppressAutoHyphens/>
      <w:spacing w:after="0" w:line="240" w:lineRule="auto"/>
      <w:jc w:val="both"/>
    </w:pPr>
    <w:rPr>
      <w:rFonts w:ascii="Times New Roman" w:hAnsi="Times New Roman"/>
      <w:b/>
      <w:caps/>
      <w:lang w:val="en-US"/>
    </w:rPr>
  </w:style>
  <w:style w:type="paragraph" w:customStyle="1" w:styleId="schousebackjacketemptylines">
    <w:name w:val="sc_house_back_jacket_empty_lines"/>
    <w:qFormat/>
    <w:rsid w:val="001164F9"/>
    <w:pPr>
      <w:widowControl w:val="0"/>
      <w:suppressLineNumbers/>
      <w:suppressAutoHyphens/>
      <w:spacing w:after="0" w:line="240" w:lineRule="auto"/>
    </w:pPr>
    <w:rPr>
      <w:rFonts w:ascii="Times New Roman" w:hAnsi="Times New Roman"/>
      <w:lang w:val="en-US"/>
    </w:rPr>
  </w:style>
  <w:style w:type="paragraph" w:customStyle="1" w:styleId="schousebackjacketline1">
    <w:name w:val="sc_house_back_jacket_line1"/>
    <w:qFormat/>
    <w:rsid w:val="009B35F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emptyline2">
    <w:name w:val="sc_house_back_jacket_empty_line2"/>
    <w:qFormat/>
    <w:rsid w:val="00F4795D"/>
    <w:pPr>
      <w:widowControl w:val="0"/>
      <w:suppressLineNumbers/>
      <w:suppressAutoHyphens/>
      <w:spacing w:after="0" w:line="240" w:lineRule="auto"/>
      <w:jc w:val="center"/>
    </w:pPr>
    <w:rPr>
      <w:rFonts w:ascii="Times New Roman" w:hAnsi="Times New Roman"/>
      <w:b/>
      <w:caps/>
      <w:sz w:val="24"/>
      <w:lang w:val="en-US"/>
    </w:rPr>
  </w:style>
  <w:style w:type="paragraph" w:customStyle="1" w:styleId="schousebackjacketline2">
    <w:name w:val="sc_house_back_jacket_line2"/>
    <w:qFormat/>
    <w:rsid w:val="00473583"/>
    <w:pPr>
      <w:widowControl w:val="0"/>
      <w:suppressLineNumbers/>
      <w:suppressAutoHyphens/>
      <w:spacing w:after="0" w:line="240" w:lineRule="auto"/>
      <w:jc w:val="center"/>
    </w:pPr>
    <w:rPr>
      <w:rFonts w:ascii="Times New Roman" w:hAnsi="Times New Roman"/>
      <w:b/>
      <w:sz w:val="16"/>
      <w:lang w:val="en-US"/>
    </w:rPr>
  </w:style>
  <w:style w:type="paragraph" w:customStyle="1" w:styleId="schousejacketdirector">
    <w:name w:val="sc_house_jacket_director"/>
    <w:qFormat/>
    <w:rsid w:val="00640C87"/>
    <w:pPr>
      <w:widowControl w:val="0"/>
      <w:suppressLineNumbers/>
      <w:suppressAutoHyphens/>
      <w:spacing w:after="0" w:line="240" w:lineRule="auto"/>
      <w:jc w:val="center"/>
    </w:pPr>
    <w:rPr>
      <w:rFonts w:ascii="Times New Roman" w:hAnsi="Times New Roman"/>
      <w:caps/>
      <w:sz w:val="18"/>
      <w:lang w:val="en-US"/>
    </w:rPr>
  </w:style>
  <w:style w:type="paragraph" w:customStyle="1" w:styleId="schousebackjacketattybilltype">
    <w:name w:val="sc_house_back_jacket_atty_billtype"/>
    <w:qFormat/>
    <w:rsid w:val="006067B0"/>
    <w:pPr>
      <w:widowControl w:val="0"/>
      <w:suppressLineNumbers/>
      <w:tabs>
        <w:tab w:val="left" w:pos="216"/>
        <w:tab w:val="left" w:pos="432"/>
        <w:tab w:val="left" w:pos="648"/>
        <w:tab w:val="left" w:pos="864"/>
        <w:tab w:val="left" w:pos="1080"/>
        <w:tab w:val="left" w:pos="1296"/>
        <w:tab w:val="left" w:pos="1512"/>
        <w:tab w:val="right" w:pos="9360"/>
      </w:tabs>
      <w:suppressAutoHyphens/>
      <w:spacing w:after="0" w:line="240" w:lineRule="auto"/>
      <w:ind w:left="216"/>
    </w:pPr>
    <w:rPr>
      <w:rFonts w:ascii="Times New Roman" w:hAnsi="Times New Roman"/>
      <w:sz w:val="24"/>
      <w:lang w:val="en-US"/>
    </w:rPr>
  </w:style>
  <w:style w:type="paragraph" w:customStyle="1" w:styleId="schousebackjacketproofreadline">
    <w:name w:val="sc_house_back_jacket_proofread_line"/>
    <w:qFormat/>
    <w:rsid w:val="00B92196"/>
    <w:pPr>
      <w:widowControl w:val="0"/>
      <w:suppressLineNumbers/>
      <w:tabs>
        <w:tab w:val="left" w:pos="4500"/>
      </w:tabs>
      <w:suppressAutoHyphens/>
      <w:spacing w:after="0" w:line="240" w:lineRule="auto"/>
      <w:ind w:left="648"/>
    </w:pPr>
    <w:rPr>
      <w:rFonts w:ascii="Times New Roman" w:hAnsi="Times New Roman"/>
      <w:sz w:val="24"/>
      <w:lang w:val="en-US"/>
    </w:rPr>
  </w:style>
  <w:style w:type="paragraph" w:customStyle="1" w:styleId="scclippage">
    <w:name w:val="sc_clip_page"/>
    <w:qFormat/>
    <w:rsid w:val="00AF1688"/>
    <w:pPr>
      <w:widowControl w:val="0"/>
      <w:suppressLineNumbers/>
      <w:suppressAutoHyphens/>
      <w:spacing w:after="0" w:line="240" w:lineRule="auto"/>
    </w:pPr>
    <w:rPr>
      <w:rFonts w:ascii="Times New Roman" w:hAnsi="Times New Roman"/>
      <w:lang w:val="en-US"/>
    </w:rPr>
  </w:style>
  <w:style w:type="paragraph" w:customStyle="1" w:styleId="scclippagedocpath">
    <w:name w:val="sc_clip_page_doc_path"/>
    <w:qFormat/>
    <w:rsid w:val="00BD4684"/>
    <w:pPr>
      <w:widowControl w:val="0"/>
      <w:suppressLineNumbers/>
      <w:suppressAutoHyphens/>
      <w:spacing w:after="0" w:line="240" w:lineRule="auto"/>
    </w:pPr>
    <w:rPr>
      <w:rFonts w:ascii="Times New Roman" w:hAnsi="Times New Roman"/>
      <w:sz w:val="20"/>
      <w:lang w:val="en-US"/>
    </w:rPr>
  </w:style>
  <w:style w:type="character" w:customStyle="1" w:styleId="scclippageDocName">
    <w:name w:val="sc_clip_page_Doc_Name"/>
    <w:uiPriority w:val="1"/>
    <w:qFormat/>
    <w:rsid w:val="0098366F"/>
    <w:rPr>
      <w:rFonts w:ascii="Times New Roman" w:hAnsi="Times New Roman"/>
      <w:color w:val="auto"/>
      <w:sz w:val="22"/>
    </w:rPr>
  </w:style>
  <w:style w:type="paragraph" w:customStyle="1" w:styleId="scclippagebillheader">
    <w:name w:val="sc_clip_page_bill_header"/>
    <w:qFormat/>
    <w:rsid w:val="00E65958"/>
    <w:pPr>
      <w:widowControl w:val="0"/>
      <w:suppressLineNumbers/>
      <w:suppressAutoHyphens/>
      <w:spacing w:after="0" w:line="240" w:lineRule="auto"/>
      <w:jc w:val="center"/>
    </w:pPr>
    <w:rPr>
      <w:rFonts w:ascii="Times New Roman" w:hAnsi="Times New Roman"/>
      <w:b/>
      <w:caps/>
      <w:sz w:val="30"/>
      <w:lang w:val="en-US"/>
    </w:rPr>
  </w:style>
  <w:style w:type="paragraph" w:customStyle="1" w:styleId="scclippagetitle">
    <w:name w:val="sc_clip_page_title"/>
    <w:qFormat/>
    <w:rsid w:val="00F149E5"/>
    <w:pPr>
      <w:widowControl w:val="0"/>
      <w:suppressLineNumbers/>
      <w:suppressAutoHyphens/>
      <w:spacing w:after="0" w:line="240" w:lineRule="auto"/>
      <w:jc w:val="both"/>
    </w:pPr>
    <w:rPr>
      <w:rFonts w:ascii="Times New Roman" w:hAnsi="Times New Roman"/>
      <w:caps/>
      <w:lang w:val="en-US"/>
    </w:rPr>
  </w:style>
  <w:style w:type="paragraph" w:customStyle="1" w:styleId="scnewcodesectionnextsection">
    <w:name w:val="sc_new_code_section_next_section"/>
    <w:qFormat/>
    <w:rsid w:val="00C970DF"/>
    <w:pPr>
      <w:widowControl w:val="0"/>
      <w:suppressAutoHyphens/>
      <w:spacing w:after="0" w:line="360" w:lineRule="auto"/>
      <w:jc w:val="both"/>
    </w:pPr>
    <w:rPr>
      <w:rFonts w:ascii="Times New Roman" w:hAnsi="Times New Roman"/>
      <w:lang w:val="en-US"/>
    </w:rPr>
  </w:style>
  <w:style w:type="paragraph" w:styleId="Header">
    <w:name w:val="header"/>
    <w:basedOn w:val="Normal"/>
    <w:link w:val="HeaderChar"/>
    <w:uiPriority w:val="99"/>
    <w:unhideWhenUsed/>
    <w:rsid w:val="0010329A"/>
    <w:pPr>
      <w:tabs>
        <w:tab w:val="center" w:pos="4680"/>
        <w:tab w:val="right" w:pos="9360"/>
      </w:tabs>
      <w:spacing w:after="0" w:line="240" w:lineRule="auto"/>
    </w:pPr>
  </w:style>
  <w:style w:type="character" w:customStyle="1" w:styleId="HeaderChar">
    <w:name w:val="Header Char"/>
    <w:basedOn w:val="DefaultParagraphFont"/>
    <w:link w:val="Header"/>
    <w:uiPriority w:val="99"/>
    <w:rsid w:val="0010329A"/>
  </w:style>
  <w:style w:type="paragraph" w:styleId="Footer">
    <w:name w:val="footer"/>
    <w:basedOn w:val="Normal"/>
    <w:link w:val="FooterChar"/>
    <w:uiPriority w:val="99"/>
    <w:unhideWhenUsed/>
    <w:rsid w:val="0010329A"/>
    <w:pPr>
      <w:tabs>
        <w:tab w:val="center" w:pos="4680"/>
        <w:tab w:val="right" w:pos="9360"/>
      </w:tabs>
      <w:spacing w:after="0" w:line="240" w:lineRule="auto"/>
    </w:pPr>
  </w:style>
  <w:style w:type="character" w:customStyle="1" w:styleId="FooterChar">
    <w:name w:val="Footer Char"/>
    <w:basedOn w:val="DefaultParagraphFont"/>
    <w:link w:val="Footer"/>
    <w:uiPriority w:val="99"/>
    <w:rsid w:val="0010329A"/>
  </w:style>
  <w:style w:type="paragraph" w:styleId="ListParagraph">
    <w:name w:val="List Paragraph"/>
    <w:basedOn w:val="Normal"/>
    <w:uiPriority w:val="34"/>
    <w:qFormat/>
    <w:rsid w:val="001F331D"/>
    <w:pPr>
      <w:ind w:left="720"/>
      <w:contextualSpacing/>
    </w:pPr>
  </w:style>
  <w:style w:type="paragraph" w:customStyle="1" w:styleId="scbillfooter">
    <w:name w:val="sc_bill_footer"/>
    <w:qFormat/>
    <w:rsid w:val="00D54A6F"/>
    <w:pPr>
      <w:widowControl w:val="0"/>
      <w:suppressLineNumbers/>
      <w:tabs>
        <w:tab w:val="center" w:pos="4320"/>
        <w:tab w:val="right" w:pos="8784"/>
      </w:tabs>
      <w:suppressAutoHyphens/>
      <w:spacing w:after="0" w:line="240" w:lineRule="auto"/>
      <w:jc w:val="both"/>
    </w:pPr>
    <w:rPr>
      <w:rFonts w:ascii="Times New Roman" w:hAnsi="Times New Roman"/>
      <w:lang w:val="en-US"/>
    </w:rPr>
  </w:style>
  <w:style w:type="table" w:styleId="TableGrid">
    <w:name w:val="Table Grid"/>
    <w:basedOn w:val="TableNormal"/>
    <w:uiPriority w:val="39"/>
    <w:rsid w:val="00DA1AA0"/>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sctables">
    <w:name w:val="sc_tables"/>
    <w:basedOn w:val="TableNormal"/>
    <w:uiPriority w:val="99"/>
    <w:rsid w:val="009F2AB1"/>
    <w:pPr>
      <w:widowControl w:val="0"/>
      <w:suppressLineNumbers/>
      <w:suppressAutoHyphens/>
      <w:spacing w:after="0" w:line="240" w:lineRule="auto"/>
    </w:pPr>
    <w:rPr>
      <w:rFonts w:ascii="Times New Roman" w:hAnsi="Times New Roman"/>
      <w:lang w:val="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scdraftheader">
    <w:name w:val="sc_draft_header"/>
    <w:qFormat/>
    <w:rsid w:val="005E1E50"/>
    <w:pPr>
      <w:widowControl w:val="0"/>
      <w:suppressAutoHyphens/>
      <w:spacing w:after="0" w:line="240" w:lineRule="auto"/>
    </w:pPr>
    <w:rPr>
      <w:rFonts w:ascii="Times New Roman" w:hAnsi="Times New Roman"/>
      <w:lang w:val="en-US"/>
    </w:rPr>
  </w:style>
  <w:style w:type="paragraph" w:customStyle="1" w:styleId="sccoversheetstricken">
    <w:name w:val="sc_coversheet_stricken"/>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strike/>
      <w:lang w:val="en-US"/>
    </w:rPr>
  </w:style>
  <w:style w:type="paragraph" w:customStyle="1" w:styleId="sccoversheetunderline">
    <w:name w:val="sc_coversheet_underline"/>
    <w:qFormat/>
    <w:rsid w:val="00AE1EE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u w:val="single"/>
      <w:lang w:val="en-US"/>
    </w:rPr>
  </w:style>
  <w:style w:type="paragraph" w:customStyle="1" w:styleId="sccoversheetemptyline">
    <w:name w:val="sc_coversheet_empty_line"/>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pPr>
    <w:rPr>
      <w:rFonts w:ascii="Times New Roman" w:hAnsi="Times New Roman"/>
      <w:lang w:val="en-US"/>
    </w:rPr>
  </w:style>
  <w:style w:type="paragraph" w:customStyle="1" w:styleId="sccoversheetstatus">
    <w:name w:val="sc_coversheet_status"/>
    <w:qFormat/>
    <w:rsid w:val="004C20BC"/>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caps/>
      <w:lang w:val="en-US"/>
    </w:rPr>
  </w:style>
  <w:style w:type="paragraph" w:customStyle="1" w:styleId="sccoversheetinfo">
    <w:name w:val="sc_coversheet_info"/>
    <w:qFormat/>
    <w:rsid w:val="005D02B4"/>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coversheetbillno">
    <w:name w:val="sc_coversheet_bill_no"/>
    <w:qFormat/>
    <w:rsid w:val="000C58E4"/>
    <w:pPr>
      <w:widowControl w:val="0"/>
      <w:tabs>
        <w:tab w:val="right" w:pos="8986"/>
      </w:tabs>
      <w:suppressAutoHyphens/>
      <w:spacing w:after="0" w:line="240" w:lineRule="auto"/>
      <w:jc w:val="right"/>
    </w:pPr>
    <w:rPr>
      <w:rFonts w:ascii="Times New Roman" w:hAnsi="Times New Roman"/>
      <w:b/>
      <w:sz w:val="36"/>
      <w:lang w:val="en-US"/>
    </w:rPr>
  </w:style>
  <w:style w:type="paragraph" w:customStyle="1" w:styleId="sccoversheetsponsor6">
    <w:name w:val="sc_coversheet_sponsor_6"/>
    <w:qFormat/>
    <w:rsid w:val="00466CD0"/>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240" w:lineRule="auto"/>
      <w:jc w:val="both"/>
    </w:pPr>
    <w:rPr>
      <w:rFonts w:ascii="Times New Roman" w:hAnsi="Times New Roman"/>
      <w:lang w:val="en-US"/>
    </w:rPr>
  </w:style>
  <w:style w:type="paragraph" w:customStyle="1" w:styleId="scbillendxx">
    <w:name w:val="sc_bill_end_xx"/>
    <w:qFormat/>
    <w:rsid w:val="00371D36"/>
    <w:pPr>
      <w:widowControl w:val="0"/>
      <w:suppressAutoHyphens/>
      <w:spacing w:after="0" w:line="240" w:lineRule="auto"/>
      <w:jc w:val="center"/>
    </w:pPr>
    <w:rPr>
      <w:rFonts w:ascii="Times New Roman" w:hAnsi="Times New Roman"/>
      <w:lang w:val="en-US"/>
    </w:rPr>
  </w:style>
  <w:style w:type="paragraph" w:customStyle="1" w:styleId="scbillwhereasclause">
    <w:name w:val="sc_bill_whereas_clause"/>
    <w:qFormat/>
    <w:rsid w:val="00EE3CDA"/>
    <w:pPr>
      <w:widowControl w:val="0"/>
      <w:tabs>
        <w:tab w:val="left" w:pos="216"/>
        <w:tab w:val="left" w:pos="432"/>
        <w:tab w:val="left" w:pos="648"/>
        <w:tab w:val="left" w:pos="864"/>
        <w:tab w:val="left" w:pos="1080"/>
        <w:tab w:val="left" w:pos="1296"/>
        <w:tab w:val="left" w:pos="1512"/>
        <w:tab w:val="left" w:pos="1728"/>
        <w:tab w:val="left" w:pos="1944"/>
        <w:tab w:val="left" w:pos="2160"/>
        <w:tab w:val="left" w:pos="2376"/>
        <w:tab w:val="left" w:pos="2592"/>
        <w:tab w:val="left" w:pos="2808"/>
        <w:tab w:val="left" w:pos="3024"/>
        <w:tab w:val="left" w:pos="3240"/>
        <w:tab w:val="left" w:pos="3456"/>
        <w:tab w:val="left" w:pos="3672"/>
        <w:tab w:val="left" w:pos="3888"/>
        <w:tab w:val="left" w:pos="4104"/>
        <w:tab w:val="left" w:pos="4320"/>
        <w:tab w:val="left" w:pos="4536"/>
        <w:tab w:val="left" w:pos="4752"/>
        <w:tab w:val="left" w:pos="4968"/>
        <w:tab w:val="left" w:pos="5184"/>
        <w:tab w:val="left" w:pos="5400"/>
        <w:tab w:val="left" w:pos="5616"/>
      </w:tabs>
      <w:suppressAutoHyphens/>
      <w:spacing w:after="0" w:line="360" w:lineRule="auto"/>
      <w:jc w:val="both"/>
    </w:pPr>
    <w:rPr>
      <w:rFonts w:ascii="Times New Roman" w:eastAsiaTheme="majorEastAsia" w:hAnsi="Times New Roman" w:cstheme="majorBidi"/>
      <w:szCs w:val="32"/>
      <w:lang w:val="en-US"/>
    </w:rPr>
  </w:style>
  <w:style w:type="paragraph" w:customStyle="1" w:styleId="sctablecodifiedsection">
    <w:name w:val="sc_table_codified_section"/>
    <w:qFormat/>
    <w:rsid w:val="00494BEF"/>
    <w:pPr>
      <w:widowControl w:val="0"/>
      <w:suppressAutoHyphens/>
      <w:spacing w:after="0" w:line="360" w:lineRule="auto"/>
    </w:pPr>
    <w:rPr>
      <w:rFonts w:ascii="Times New Roman" w:hAnsi="Times New Roman"/>
      <w:lang w:val="en-US"/>
    </w:rPr>
  </w:style>
  <w:style w:type="paragraph" w:customStyle="1" w:styleId="sctableln">
    <w:name w:val="sc_table_ln"/>
    <w:qFormat/>
    <w:rsid w:val="00373E17"/>
    <w:pPr>
      <w:widowControl w:val="0"/>
      <w:suppressAutoHyphens/>
      <w:spacing w:after="0" w:line="360" w:lineRule="auto"/>
      <w:jc w:val="right"/>
    </w:pPr>
    <w:rPr>
      <w:rFonts w:ascii="Times New Roman" w:hAnsi="Times New Roman"/>
      <w:lang w:val="en-US"/>
    </w:rPr>
  </w:style>
  <w:style w:type="paragraph" w:customStyle="1" w:styleId="sctablenoncodifiedsection">
    <w:name w:val="sc_table_non_codified_section"/>
    <w:qFormat/>
    <w:rsid w:val="00494BEF"/>
    <w:pPr>
      <w:widowControl w:val="0"/>
      <w:suppressAutoHyphens/>
      <w:spacing w:after="0" w:line="360" w:lineRule="auto"/>
    </w:pPr>
    <w:rPr>
      <w:rFonts w:ascii="Times New Roman" w:hAnsi="Times New Roman"/>
      <w:lang w:val="en-US"/>
    </w:rPr>
  </w:style>
  <w:style w:type="character" w:customStyle="1" w:styleId="scstrike">
    <w:name w:val="sc_strike"/>
    <w:uiPriority w:val="1"/>
    <w:qFormat/>
    <w:rsid w:val="00BD42DA"/>
    <w:rPr>
      <w:strike/>
      <w:dstrike w:val="0"/>
    </w:rPr>
  </w:style>
  <w:style w:type="character" w:customStyle="1" w:styleId="scinsert">
    <w:name w:val="sc_insert"/>
    <w:uiPriority w:val="1"/>
    <w:qFormat/>
    <w:rsid w:val="00BD42DA"/>
    <w:rPr>
      <w:caps w:val="0"/>
      <w:smallCaps w:val="0"/>
      <w:strike w:val="0"/>
      <w:dstrike w:val="0"/>
      <w:vanish w:val="0"/>
      <w:u w:val="single"/>
      <w:vertAlign w:val="baseline"/>
    </w:rPr>
  </w:style>
  <w:style w:type="character" w:customStyle="1" w:styleId="scinsertred">
    <w:name w:val="sc_insert_red"/>
    <w:uiPriority w:val="1"/>
    <w:qFormat/>
    <w:rsid w:val="00432135"/>
    <w:rPr>
      <w:caps w:val="0"/>
      <w:smallCaps w:val="0"/>
      <w:strike w:val="0"/>
      <w:dstrike w:val="0"/>
      <w:vanish w:val="0"/>
      <w:color w:val="FF0000"/>
      <w:u w:val="single"/>
      <w:vertAlign w:val="baseline"/>
    </w:rPr>
  </w:style>
  <w:style w:type="character" w:customStyle="1" w:styleId="scinsertblue">
    <w:name w:val="sc_insert_blue"/>
    <w:uiPriority w:val="1"/>
    <w:qFormat/>
    <w:rsid w:val="00432135"/>
    <w:rPr>
      <w:caps w:val="0"/>
      <w:smallCaps w:val="0"/>
      <w:strike w:val="0"/>
      <w:dstrike w:val="0"/>
      <w:vanish w:val="0"/>
      <w:color w:val="0070C0"/>
      <w:u w:val="single"/>
      <w:vertAlign w:val="baseline"/>
    </w:rPr>
  </w:style>
  <w:style w:type="character" w:customStyle="1" w:styleId="scstrikered">
    <w:name w:val="sc_strike_red"/>
    <w:uiPriority w:val="1"/>
    <w:qFormat/>
    <w:rsid w:val="00711AA9"/>
    <w:rPr>
      <w:strike/>
      <w:dstrike w:val="0"/>
      <w:color w:val="FF0000"/>
    </w:rPr>
  </w:style>
  <w:style w:type="character" w:customStyle="1" w:styleId="scstrikeblue">
    <w:name w:val="sc_strike_blue"/>
    <w:uiPriority w:val="1"/>
    <w:qFormat/>
    <w:rsid w:val="00711AA9"/>
    <w:rPr>
      <w:strike/>
      <w:dstrike w:val="0"/>
      <w:color w:val="0070C0"/>
    </w:rPr>
  </w:style>
  <w:style w:type="character" w:customStyle="1" w:styleId="scinsertbluenounderline">
    <w:name w:val="sc_insert_blue_no_underline"/>
    <w:uiPriority w:val="1"/>
    <w:qFormat/>
    <w:rsid w:val="00432135"/>
    <w:rPr>
      <w:caps w:val="0"/>
      <w:smallCaps w:val="0"/>
      <w:strike w:val="0"/>
      <w:dstrike w:val="0"/>
      <w:vanish w:val="0"/>
      <w:color w:val="0070C0"/>
      <w:u w:val="none"/>
      <w:vertAlign w:val="baseline"/>
    </w:rPr>
  </w:style>
  <w:style w:type="character" w:customStyle="1" w:styleId="scinsertrednounderline">
    <w:name w:val="sc_insert_red_no_underline"/>
    <w:uiPriority w:val="1"/>
    <w:qFormat/>
    <w:rsid w:val="00432135"/>
    <w:rPr>
      <w:caps w:val="0"/>
      <w:smallCaps w:val="0"/>
      <w:strike w:val="0"/>
      <w:dstrike w:val="0"/>
      <w:vanish w:val="0"/>
      <w:color w:val="FF0000"/>
      <w:u w:val="none"/>
      <w:vertAlign w:val="baseline"/>
    </w:rPr>
  </w:style>
  <w:style w:type="character" w:customStyle="1" w:styleId="scstrikebluenoncodified">
    <w:name w:val="sc_strike_blue_non_codified"/>
    <w:uiPriority w:val="1"/>
    <w:qFormat/>
    <w:rsid w:val="005A28BC"/>
    <w:rPr>
      <w:strike/>
      <w:dstrike w:val="0"/>
      <w:color w:val="0070C0"/>
      <w:lang w:val="en-US"/>
    </w:rPr>
  </w:style>
  <w:style w:type="character" w:customStyle="1" w:styleId="scstrikerednoncodified">
    <w:name w:val="sc_strike_red_non_codified"/>
    <w:uiPriority w:val="1"/>
    <w:qFormat/>
    <w:rsid w:val="005A28BC"/>
    <w:rPr>
      <w:strike/>
      <w:dstrike w:val="0"/>
      <w:color w:val="FF0000"/>
    </w:rPr>
  </w:style>
  <w:style w:type="paragraph" w:customStyle="1" w:styleId="scbillsiglines">
    <w:name w:val="sc_bill_sig_lines"/>
    <w:qFormat/>
    <w:rsid w:val="00BC5023"/>
    <w:pPr>
      <w:widowControl w:val="0"/>
      <w:tabs>
        <w:tab w:val="left" w:pos="216"/>
        <w:tab w:val="left" w:pos="4536"/>
        <w:tab w:val="left" w:pos="4752"/>
      </w:tabs>
      <w:suppressAutoHyphens/>
      <w:spacing w:after="0" w:line="360" w:lineRule="auto"/>
      <w:jc w:val="both"/>
    </w:pPr>
    <w:rPr>
      <w:rFonts w:ascii="Times New Roman" w:hAnsi="Times New Roman"/>
      <w:lang w:val="en-US"/>
    </w:rPr>
  </w:style>
  <w:style w:type="character" w:customStyle="1" w:styleId="screstorecode">
    <w:name w:val="sc_restore_code"/>
    <w:basedOn w:val="DefaultParagraphFont"/>
    <w:uiPriority w:val="1"/>
    <w:qFormat/>
    <w:rsid w:val="006964F9"/>
    <w:rPr>
      <w:bdr w:val="none" w:sz="0" w:space="0" w:color="auto"/>
      <w:shd w:val="clear" w:color="auto" w:fill="FEC6C6"/>
    </w:rPr>
  </w:style>
  <w:style w:type="paragraph" w:styleId="Revision">
    <w:name w:val="Revision"/>
    <w:hidden/>
    <w:uiPriority w:val="99"/>
    <w:semiHidden/>
    <w:rsid w:val="00D72C86"/>
    <w:pPr>
      <w:spacing w:after="0" w:line="240" w:lineRule="auto"/>
    </w:pPr>
    <w:rPr>
      <w:lang w:val="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320193">
      <w:bodyDiv w:val="1"/>
      <w:marLeft w:val="0"/>
      <w:marRight w:val="0"/>
      <w:marTop w:val="0"/>
      <w:marBottom w:val="0"/>
      <w:divBdr>
        <w:top w:val="none" w:sz="0" w:space="0" w:color="auto"/>
        <w:left w:val="none" w:sz="0" w:space="0" w:color="auto"/>
        <w:bottom w:val="none" w:sz="0" w:space="0" w:color="auto"/>
        <w:right w:val="none" w:sz="0" w:space="0" w:color="auto"/>
      </w:divBdr>
    </w:div>
  </w:divs>
  <w:encoding w:val="utf-8"/>
  <w:optimizeForBrowser/>
  <w:allowPNG/>
</w:webSettings>
</file>

<file path=word/_rels/document.xml.rels>&#65279;<?xml version="1.0" encoding="utf-8"?><Relationships xmlns="http://schemas.openxmlformats.org/package/2006/relationships"><Relationship Type="http://schemas.openxmlformats.org/officeDocument/2006/relationships/settings" Target="settings.xml" Id="rId8" /><Relationship Type="http://schemas.openxmlformats.org/officeDocument/2006/relationships/header" Target="header2.xml" Id="rId13" /><Relationship Type="http://schemas.openxmlformats.org/officeDocument/2006/relationships/fontTable" Target="fontTable.xml" Id="rId18" /><Relationship Type="http://schemas.openxmlformats.org/officeDocument/2006/relationships/customXml" Target="../customXml/item3.xml" Id="rId3" /><Relationship Type="http://schemas.openxmlformats.org/officeDocument/2006/relationships/styles" Target="styles.xml" Id="rId7" /><Relationship Type="http://schemas.openxmlformats.org/officeDocument/2006/relationships/header" Target="header1.xml" Id="rId12" /><Relationship Type="http://schemas.openxmlformats.org/officeDocument/2006/relationships/footer" Target="footer3.xml" Id="rId17" /><Relationship Type="http://schemas.openxmlformats.org/officeDocument/2006/relationships/customXml" Target="../customXml/item2.xml" Id="rId2" /><Relationship Type="http://schemas.openxmlformats.org/officeDocument/2006/relationships/header" Target="header3.xml" Id="rId16" /><Relationship Type="http://schemas.openxmlformats.org/officeDocument/2006/relationships/theme" Target="theme/theme1.xml" Id="rId20" /><Relationship Type="http://schemas.openxmlformats.org/officeDocument/2006/relationships/customXml" Target="../customXml/item1.xml" Id="rId1" /><Relationship Type="http://schemas.openxmlformats.org/officeDocument/2006/relationships/numbering" Target="numbering.xml" Id="rId6" /><Relationship Type="http://schemas.openxmlformats.org/officeDocument/2006/relationships/endnotes" Target="endnotes.xml" Id="rId11" /><Relationship Type="http://schemas.openxmlformats.org/officeDocument/2006/relationships/customXml" Target="../customXml/item5.xml" Id="rId5" /><Relationship Type="http://schemas.openxmlformats.org/officeDocument/2006/relationships/footer" Target="footer2.xml" Id="rId15" /><Relationship Type="http://schemas.openxmlformats.org/officeDocument/2006/relationships/footnotes" Target="footnotes.xml" Id="rId10" /><Relationship Type="http://schemas.openxmlformats.org/officeDocument/2006/relationships/glossaryDocument" Target="glossary/document.xml" Id="rId19" /><Relationship Type="http://schemas.openxmlformats.org/officeDocument/2006/relationships/customXml" Target="../customXml/item4.xml" Id="rId4" /><Relationship Type="http://schemas.openxmlformats.org/officeDocument/2006/relationships/webSettings" Target="webSettings.xml" Id="rId9" /><Relationship Type="http://schemas.openxmlformats.org/officeDocument/2006/relationships/footer" Target="footer1.xml" Id="rId14" /><Relationship Type="http://schemas.openxmlformats.org/officeDocument/2006/relationships/hyperlink" Target="https://www.scstatehouse.gov/billsearch.php?billnumbers=684&amp;session=125&amp;summary=B" TargetMode="External" Id="R172257f0050147b4" /><Relationship Type="http://schemas.openxmlformats.org/officeDocument/2006/relationships/hyperlink" Target="https://www.scstatehouse.gov/sess125_2023-2024/prever/684_20230328.docx" TargetMode="External" Id="R0b8302c0a6ff4e94" /><Relationship Type="http://schemas.openxmlformats.org/officeDocument/2006/relationships/hyperlink" Target="h:\sj\20230328.docx" TargetMode="External" Id="Re625d7f2ff214f10" /><Relationship Type="http://schemas.openxmlformats.org/officeDocument/2006/relationships/hyperlink" Target="h:\sj\20230328.docx" TargetMode="External" Id="Rbf0fc04d637e4b6b" /></Relationships>
</file>

<file path=word/glossary/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4" Type="http://schemas.openxmlformats.org/officeDocument/2006/relationships/fontTable" Target="fontTable.xml"/></Relationships>
</file>

<file path=word/glossary/document.xml><?xml version="1.0" encoding="utf-8"?>
<w:glossary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docParts>
    <w:docPart>
      <w:docPartPr>
        <w:name w:val="DefaultPlaceholder_-1854013440"/>
        <w:category>
          <w:name w:val="General"/>
          <w:gallery w:val="placeholder"/>
        </w:category>
        <w:types>
          <w:type w:val="bbPlcHdr"/>
        </w:types>
        <w:behaviors>
          <w:behavior w:val="content"/>
        </w:behaviors>
        <w:guid w:val="{48CE20B8-D159-4DBC-A52E-8E64E4E0A626}"/>
      </w:docPartPr>
      <w:docPartBody>
        <w:p w:rsidR="00940EED" w:rsidRDefault="002D4365">
          <w:r w:rsidRPr="007B495D">
            <w:rPr>
              <w:rStyle w:val="PlaceholderText"/>
            </w:rPr>
            <w:t>Click or tap here to enter text.</w:t>
          </w:r>
        </w:p>
      </w:docPartBody>
    </w:docPart>
  </w:docParts>
</w:glossaryDocument>
</file>

<file path=word/glossary/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alibri">
    <w:panose1 w:val="020F0502020204030204"/>
    <w:charset w:val="00"/>
    <w:family w:val="swiss"/>
    <w:pitch w:val="variable"/>
    <w:sig w:usb0="E4002E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Yu Gothic Light">
    <w:altName w:val="游ゴシック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000247B" w:usb2="00000009" w:usb3="00000000" w:csb0="000001FF" w:csb1="00000000"/>
  </w:font>
  <w:font w:name="Yu Mincho">
    <w:altName w:val="游明朝"/>
    <w:charset w:val="80"/>
    <w:family w:val="roman"/>
    <w:pitch w:val="variable"/>
    <w:sig w:usb0="800002E7" w:usb1="2AC7FCFF" w:usb2="00000012" w:usb3="00000000" w:csb0="0002009F" w:csb1="00000000"/>
  </w:font>
</w:fonts>
</file>

<file path=word/glossary/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view w:val="normal"/>
  <w:revisionView w:inkAnnotations="0"/>
  <w:defaultTabStop w:val="720"/>
  <w:characterSpacingControl w:val="doNotCompress"/>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D4365"/>
    <w:rsid w:val="00025E23"/>
    <w:rsid w:val="000C5BC7"/>
    <w:rsid w:val="000F401F"/>
    <w:rsid w:val="00140B15"/>
    <w:rsid w:val="001C48FD"/>
    <w:rsid w:val="002A7C8A"/>
    <w:rsid w:val="002D4365"/>
    <w:rsid w:val="003E4FBC"/>
    <w:rsid w:val="004E2BB5"/>
    <w:rsid w:val="00580C56"/>
    <w:rsid w:val="006B363F"/>
    <w:rsid w:val="007070D2"/>
    <w:rsid w:val="00776F2C"/>
    <w:rsid w:val="008F7723"/>
    <w:rsid w:val="00912A5F"/>
    <w:rsid w:val="00940EED"/>
    <w:rsid w:val="009C3651"/>
    <w:rsid w:val="00A51DBA"/>
    <w:rsid w:val="00B20DA6"/>
    <w:rsid w:val="00B457AF"/>
    <w:rsid w:val="00C818FB"/>
    <w:rsid w:val="00CC0451"/>
    <w:rsid w:val="00D6665C"/>
    <w:rsid w:val="00E76813"/>
    <w:rsid w:val="00F82BD9"/>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ecimalSymbol w:val="."/>
  <w:listSeparator w:val=","/>
  <w15:chartTrackingRefBased/>
</w:settings>
</file>

<file path=word/glossary/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character" w:styleId="PlaceholderText">
    <w:name w:val="Placeholder Text"/>
    <w:basedOn w:val="DefaultParagraphFont"/>
    <w:uiPriority w:val="99"/>
    <w:semiHidden/>
    <w:rsid w:val="002D4365"/>
    <w:rPr>
      <w:color w:val="808080"/>
    </w:rPr>
  </w:style>
</w:styles>
</file>

<file path=word/glossary/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4" Type="http://schemas.openxmlformats.org/officeDocument/2006/relationships/customXmlProps" Target="itemProps4.xml"/></Relationships>
</file>

<file path=customXml/_rels/item5.xml.rels><?xml version="1.0" encoding="UTF-8" standalone="yes"?>
<Relationships xmlns="http://schemas.openxmlformats.org/package/2006/relationships"><Relationship Id="rId1" Type="http://schemas.openxmlformats.org/officeDocument/2006/relationships/customXmlProps" Target="itemProps5.xml"/></Relationships>
</file>

<file path=customXml/item1.xml><?xml version="1.0" encoding="utf-8"?>
<p:properties xmlns:p="http://schemas.microsoft.com/office/2006/metadata/properties" xmlns:xsi="http://www.w3.org/2001/XMLSchema-instance" xmlns:pc="http://schemas.microsoft.com/office/infopath/2007/PartnerControls">
  <documentManagement>
    <TaxCatchAll xmlns="9df7f801-9563-4618-a765-8e771262e2a3" xsi:nil="true"/>
    <lcf76f155ced4ddcb4097134ff3c332f xmlns="e018f6d0-eded-478e-b921-458756e0e94e">
      <Terms xmlns="http://schemas.microsoft.com/office/infopath/2007/PartnerControls"/>
    </lcf76f155ced4ddcb4097134ff3c332f>
    <Inventorysheet xmlns="e018f6d0-eded-478e-b921-458756e0e94e" xsi:nil="true"/>
  </documentManagement>
</p:properti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mso-contentType ?>
<FormTemplates xmlns="http://schemas.microsoft.com/sharepoint/v3/contenttype/forms">
  <Display>DocumentLibraryForm</Display>
  <Edit>DocumentLibraryForm</Edit>
  <New>DocumentLibraryForm</New>
</FormTemplates>
</file>

<file path=customXml/item4.xml><?xml version="1.0" encoding="utf-8"?>
<lwb360Metadata xmlns="http://schemas.openxmlformats.org/package/2006/metadata/lwb360-metadata">
  <FILENAME>&lt;&lt;filename&gt;&gt;</FILENAME>
  <ID>661b80ba-b337-401b-930b-b58d6ba77bfd</ID>
  <T_BILL_B_ISACT>False</T_BILL_B_ISACT>
  <T_BILL_B_ISAMENDMENTTOCONSTITUTION>False</T_BILL_B_ISAMENDMENTTOCONSTITUTION>
  <T_BILL_B_ISCOMMITTEEREPORT>False</T_BILL_B_ISCOMMITTEEREPORT>
  <T_BILL_B_ISCONFERENCEREPORT>False</T_BILL_B_ISCONFERENCEREPORT>
  <T_BILL_B_ISCURRENT>True</T_BILL_B_ISCURRENT>
  <T_BILL_B_ISDELTA>False</T_BILL_B_ISDELTA>
  <T_BILL_B_ISINTRODUCED>True</T_BILL_B_ISINTRODUCED>
  <T_BILL_B_ISMERGED>False</T_BILL_B_ISMERGED>
  <T_BILL_B_ISPREFILED>False</T_BILL_B_ISPREFILED>
  <T_BILL_B_ISTEMPORARY>False</T_BILL_B_ISTEMPORARY>
  <T_BILL_DT_VERSION>2023-03-28T00:00:00-04:00</T_BILL_DT_VERSION>
  <T_BILL_D_INTRODATE>2023-03-28</T_BILL_D_INTRODATE>
  <T_BILL_D_SENATEINTRODATE>2023-03-28</T_BILL_D_SENATEINTRODATE>
  <T_BILL_N_INTERNALVERSIONNUMBER>1</T_BILL_N_INTERNALVERSIONNUMBER>
  <T_BILL_N_SESSION>125</T_BILL_N_SESSION>
  <T_BILL_N_VERSIONNUMBER>1</T_BILL_N_VERSIONNUMBER>
  <T_BILL_N_YEAR>2023</T_BILL_N_YEAR>
  <T_BILL_REQUEST_REQUEST>10405488-5bf9-4fbc-9b5c-24376a26c4be</T_BILL_REQUEST_REQUEST>
  <T_BILL_R_ORIGINALDRAFT>5b9d7203-f9f9-4e67-9fd1-84445242c5fc</T_BILL_R_ORIGINALDRAFT>
  <T_BILL_SPONSOR_SPONSOR>fc9e4f71-a4e5-432b-b9b4-d13cccd6c249</T_BILL_SPONSOR_SPONSOR>
  <T_BILL_T_BILLNAME>[0684]</T_BILL_T_BILLNAME>
  <T_BILL_T_BILLNUMBER>684</T_BILL_T_BILLNUMBER>
  <T_BILL_T_BILLTITLE>TO AMEND THE SOUTH CAROLINA CODE OF LAWS BY AMENDING SECTION 58‑27‑10, RELATING TO DEFINITIONS CONCERNING ELECTRIC UTILITIES AND ELECTRIC COOPERATIVES SO AS TO DEFINE TERMS RELATED TO ELECTRIC VEHICLE CHARGING STATIONS; AND BY AMENDING SECTION 58‑27‑1060, RELATING TO ELECTRIC VEHICLE CHARGING STATIONS, SO AS TO PROVIDE THAT AN ELECTRIC UTILITY, A MUNICIPALITY, A CONSOLIDATED POLITICAL SUBDIVISION, THE PUBLIC SERVICE AUTHORITY, AND ELECTRIC COOPERATIVEs THAT PROVIDE, OWN, OPERATE, OR MAINTAIN AN ELECTRIC VEHICLE CHARGING STATION MUST DO SO THROUGH A SEPARATE, UNREGULATED ENTITY, so as TO PROVIDE THAT ELECTRIC CHARGING STATION FEES, TERMS, RATES, CHARGES, AND CONDITIONS MUST BE ON A NON‑DISCRIMINATORY BASIS, AND so as TO PROVIDE THAT REVENUE DERIVED FROM AN ELECTRIC CHARGING STATION SHALL NOT SUBSIDIZE THE OWNER’S INVESTMENTS AND OPERATIONS.</T_BILL_T_BILLTITLE>
  <T_BILL_T_CHAMBER>senate</T_BILL_T_CHAMBER>
  <T_BILL_T_FILENAME> </T_BILL_T_FILENAME>
  <T_BILL_T_LEGTYPE>bill_statewide</T_BILL_T_LEGTYPE>
  <T_BILL_T_SECTIONS>[{"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definitions concerning electric utilities and electric cooperatives","TitleSoAsTo":"define terms related to electric vehicle charging stations","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CodeSectionBookmarkName":"ns_T58C27N10_6aabc5319","IsConstitutionSection":false,"Identity":"58-27-10","IsNew":true,"SubSections":[{"Level":1,"Identity":"T58C27N10S16","SubSectionBookmarkName":"ss_T58C27N10S16_lv1_3d5e9ca98","IsNewSubSection":true,"SubSectionReplacement":""}],"TitleRelatedTo":"","TitleSoAsTo":"","Deleted":false}],"TitleText":"","DisableControls":false,"Deleted":false,"RepealItems":[],"SectionBookmarkName":"bs_num_1_d1efc0329"},{"SectionUUID":"d09fca79-13de-4578-a50f-828e8d27623c","SectionName":"code_section","SectionNumber":2,"SectionType":"code_section","CodeSections":[{"CodeSectionBookmarkName":"cs_T58C27N1060_32c718759","IsConstitutionSection":false,"Identity":"58-27-1060","IsNew":false,"SubSections":[{"Level":1,"Identity":"T58C27N1060SA","SubSectionBookmarkName":"ss_T58C27N1060SA_lv1_f6c43317e","IsNewSubSection":false,"SubSectionReplacement":""},{"Level":2,"Identity":"T58C27N1060S1","SubSectionBookmarkName":"ss_T58C27N1060S1_lv2_5832a035d","IsNewSubSection":false,"SubSectionReplacement":""},{"Level":2,"Identity":"T58C27N1060S2","SubSectionBookmarkName":"ss_T58C27N1060S2_lv2_2eb0bd4e5","IsNewSubSection":false,"SubSectionReplacement":""},{"Level":2,"Identity":"T58C27N1060S3","SubSectionBookmarkName":"ss_T58C27N1060S3_lv2_9fcf431b1","IsNewSubSection":false,"SubSectionReplacement":""},{"Level":1,"Identity":"T58C27N1060SB","SubSectionBookmarkName":"ss_T58C27N1060SB_lv1_f350bdb32","IsNewSubSection":false,"SubSectionReplacement":""},{"Level":1,"Identity":"T58C27N1060SC","SubSectionBookmarkName":"ss_T58C27N1060SC_lv1_3687b1b1c","IsNewSubSection":false,"SubSectionReplacement":""},{"Level":1,"Identity":"T58C27N1060SD","SubSectionBookmarkName":"ss_T58C27N1060SD_lv1_ecfe473de","IsNewSubSection":false,"SubSectionReplacement":""}],"TitleRelatedTo":"Electric vehicle charging stations","TitleSoAsTo":"provide that an electric utility, a municipality, a consolidated political subdivision, the public service authority, and electric cooperative that provides, owns, operates or maintains an electric vehicle charging station must do so through a seperate, unregulated entity, to provide that electric charging station fees, terms, rates, charges, and conditions must be on a non-discriminatory basis, and to provide that revenue derived from an electric charging station shall not subsidize the owner's investments and operations","Deleted":false}],"TitleText":"","DisableControls":false,"Deleted":false,"RepealItems":[],"SectionBookmarkName":"bs_num_2_fbb472d02"},{"SectionUUID":"8f03ca95-8faa-4d43-a9c2-8afc498075bd","SectionName":"standard_eff_date_section","SectionNumber":3,"SectionType":"drafting_clause","CodeSections":[],"TitleText":"","DisableControls":false,"Deleted":false,"RepealItems":[],"SectionBookmarkName":"bs_num_3_lastsection"}]</T_BILL_T_SECTIONS>
  <T_BILL_T_SECTIONSHISTORY>[{"Id":12,"SectionsList":[{"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definitions concerning electric utilities and electric cooperatives","TitleSoAsTo":"define terms related to electric vehicle charging stations","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CodeSectionBookmarkName":"ns_T58C27N10_6aabc5319","IsConstitutionSection":false,"Identity":"58-27-10","IsNew":true,"SubSections":[{"Level":1,"Identity":"T58C27N10S16","SubSectionBookmarkName":"ss_T58C27N10S16_lv1_3d5e9ca98","IsNewSubSection":true,"SubSectionReplacement":""}],"TitleRelatedTo":"","TitleSoAsTo":"","Deleted":false}],"TitleText":"","DisableControls":false,"Deleted":false,"RepealItems":[],"SectionBookmarkName":"bs_num_1_d1efc0329"},{"SectionUUID":"d09fca79-13de-4578-a50f-828e8d27623c","SectionName":"code_section","SectionNumber":2,"SectionType":"code_section","CodeSections":[{"CodeSectionBookmarkName":"cs_T58C27N1060_32c718759","IsConstitutionSection":false,"Identity":"58-27-1060","IsNew":false,"SubSections":[{"Level":1,"Identity":"T58C27N1060SA","SubSectionBookmarkName":"ss_T58C27N1060SA_lv1_f6c43317e","IsNewSubSection":false,"SubSectionReplacement":""},{"Level":1,"Identity":"T58C27N1060SB","SubSectionBookmarkName":"ss_T58C27N1060SB_lv1_f350bdb32","IsNewSubSection":false,"SubSectionReplacement":""}],"TitleRelatedTo":"Electric vehicle charging stations","TitleSoAsTo":"provide that an electric utility, a municipality, a consolidated political subdivision, the public service authority, and electric cooperative that provides, owns, operates or maintains an electric vehicle charging station must do so through a seperate, unregulated entity, to provide that electric charging station fees, terms, rates, charges, and conditions must be on a non-discriminatory basis, and to provide that revenue derived from an electric charging station shall not subsidize the owner's investments and operations","Deleted":false}],"TitleText":"","DisableControls":false,"Deleted":false,"RepealItems":[],"SectionBookmarkName":"bs_num_2_fbb472d02"},{"SectionUUID":"8f03ca95-8faa-4d43-a9c2-8afc498075bd","SectionName":"standard_eff_date_section","SectionNumber":3,"SectionType":"drafting_clause","CodeSections":[],"TitleText":"","DisableControls":false,"Deleted":false,"RepealItems":[],"SectionBookmarkName":"bs_num_3_lastsection"}],"Timestamp":"2023-03-22T19:22:39.6535675-04:00","Username":null},{"Id":11,"SectionsList":[{"SectionUUID":"8f03ca95-8faa-4d43-a9c2-8afc498075bd","SectionName":"standard_eff_date_section","SectionNumber":3,"SectionType":"drafting_clause","CodeSections":[],"TitleText":"","DisableControls":false,"Deleted":false,"RepealItems":[],"SectionBookmarkName":"bs_num_3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CodeSectionBookmarkName":"ns_T58C27N10_6aabc5319","IsConstitutionSection":false,"Identity":"58-27-10","IsNew":true,"SubSections":[{"Level":1,"Identity":"T58C27N10S16","SubSectionBookmarkName":"ss_T58C27N10S16_lv1_3d5e9ca98","IsNewSubSection":true,"SubSectionReplacement":""}],"TitleRelatedTo":"","TitleSoAsTo":"","Deleted":false}],"TitleText":"","DisableControls":false,"Deleted":false,"RepealItems":[],"SectionBookmarkName":"bs_num_1_d1efc0329"},{"SectionUUID":"d09fca79-13de-4578-a50f-828e8d27623c","SectionName":"code_section","SectionNumber":2,"SectionType":"code_section","CodeSections":[{"CodeSectionBookmarkName":"cs_T58C27N1060_32c718759","IsConstitutionSection":false,"Identity":"58-27-1060","IsNew":false,"SubSections":[{"Level":1,"Identity":"T58C27N1060SA","SubSectionBookmarkName":"ss_T58C27N1060SA_lv1_f6c43317e","IsNewSubSection":false,"SubSectionReplacement":""},{"Level":1,"Identity":"T58C27N1060SB","SubSectionBookmarkName":"ss_T58C27N1060SB_lv1_f350bdb32","IsNewSubSection":false,"SubSectionReplacement":""}],"TitleRelatedTo":"Electric vehicle charging stations.","TitleSoAsTo":"","Deleted":false}],"TitleText":"","DisableControls":false,"Deleted":false,"RepealItems":[],"SectionBookmarkName":"bs_num_2_fbb472d02"}],"Timestamp":"2023-03-22T19:12:07.181613-04:00","Username":null},{"Id":10,"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CodeSectionBookmarkName":"ns_T58C27N10_6aabc5319","IsConstitutionSection":false,"Identity":"58-27-10","IsNew":true,"SubSections":[{"Level":1,"Identity":"T58C27N10S16","SubSectionBookmarkName":"ss_T58C27N10S16_lv1_3d5e9ca98","IsNewSubSection":true,"SubSectionReplacement":""}],"TitleRelatedTo":"","TitleSoAsTo":"","Deleted":false}],"TitleText":"","DisableControls":false,"Deleted":false,"RepealItems":[],"SectionBookmarkName":"bs_num_1_d1efc0329"}],"Timestamp":"2023-03-22T19:10:00.5786582-04:00","Username":null},{"Id":9,"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CodeSectionBookmarkName":"ns_T58C27N10_6aabc5319","IsConstitutionSection":false,"Identity":"58-27-10","IsNew":true,"SubSections":[{"Level":1,"Identity":"T58C27N10S16","SubSectionBookmarkName":"ss_T58C27N10S16_lv1_3d5e9ca98","IsNewSubSection":true,"SubSectionReplacement":""}],"TitleRelatedTo":"","TitleSoAsTo":"","Deleted":false}],"TitleText":"","DisableControls":false,"Deleted":false,"RepealItems":[],"SectionBookmarkName":"bs_num_1_d1efc0329"}],"Timestamp":"2023-03-22T19:09:50.9437887-04:00","Username":null},{"Id":8,"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CodeSectionBookmarkName":"ns_T58C27N10_6aabc5319","IsConstitutionSection":false,"Identity":"58-27-10","IsNew":true,"SubSections":[{"Level":1,"Identity":"T58C27N10S16","SubSectionBookmarkName":"ss_T58C27N10S16_lv1_3d5e9ca98","IsNewSubSection":true,"SubSectionReplacement":""}],"TitleRelatedTo":"","TitleSoAsTo":"","Deleted":false}],"TitleText":"","DisableControls":false,"Deleted":false,"RepealItems":[],"SectionBookmarkName":"bs_num_1_d1efc0329"}],"Timestamp":"2023-03-22T19:09:39.1541652-04:00","Username":null},{"Id":7,"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CodeSectionBookmarkName":"ns_T58C27N10_6aabc5319","IsConstitutionSection":false,"Identity":"58-27-10","IsNew":true,"SubSections":[{"Level":1,"Identity":"T58C27N10S16","SubSectionBookmarkName":"ss_T58C27N10S16_lv1_3d5e9ca98","IsNewSubSection":true,"SubSectionReplacement":""}],"TitleRelatedTo":"","TitleSoAsTo":"","Deleted":false}],"TitleText":"","DisableControls":false,"Deleted":false,"RepealItems":[],"SectionBookmarkName":"bs_num_1_d1efc0329"}],"Timestamp":"2023-03-22T19:09:28.3724547-04:00","Username":null},{"Id":6,"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CodeSectionBookmarkName":"ns_T58C27N10_6aabc5319","IsConstitutionSection":false,"Identity":"58-27-10","IsNew":true,"SubSections":[{"Level":1,"Identity":"T58C27N10S16","SubSectionBookmarkName":"ss_T58C27N10S16_lv1_3d5e9ca98","IsNewSubSection":true,"SubSectionReplacement":""}],"TitleRelatedTo":"","TitleSoAsTo":"","Deleted":false}],"TitleText":"","DisableControls":false,"Deleted":false,"RepealItems":[],"SectionBookmarkName":"bs_num_1_d1efc0329"}],"Timestamp":"2023-03-22T19:09:16.7301627-04:00","Username":null},{"Id":5,"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TitleText":"","DisableControls":false,"Deleted":false,"RepealItems":[],"SectionBookmarkName":"bs_num_1_d1efc0329"}],"Timestamp":"2023-03-22T19:08:57.1362662-04:00","Username":null},{"Id":4,"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TitleText":"","DisableControls":false,"Deleted":false,"RepealItems":[],"SectionBookmarkName":"bs_num_1_d1efc0329"}],"Timestamp":"2023-03-22T19:08:38.9067342-04:00","Username":null},{"Id":3,"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CodeSectionBookmarkName":"ns_T58C27N10_263576cf5","IsConstitutionSection":false,"Identity":"58-27-10","IsNew":true,"SubSections":[{"Level":1,"Identity":"T58C27N10S13","SubSectionBookmarkName":"ss_T58C27N10S13_lv1_344587b2e","IsNewSubSection":true,"SubSectionReplacement":""}],"TitleRelatedTo":"","TitleSoAsTo":"","Deleted":false}],"TitleText":"","DisableControls":false,"Deleted":false,"RepealItems":[],"SectionBookmarkName":"bs_num_1_d1efc0329"}],"Timestamp":"2023-03-22T19:08:13.2109026-04:00","Username":null},{"Id":2,"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TitleSoAsTo":"","Deleted":false}],"TitleText":"","DisableControls":false,"Deleted":false,"RepealItems":[],"SectionBookmarkName":"bs_num_1_d1efc0329"}],"Timestamp":"2023-03-22T19:07:46.2633072-04:00","Username":null},{"Id":1,"SectionsList":[{"SectionUUID":"8f03ca95-8faa-4d43-a9c2-8afc498075bd","SectionName":"standard_eff_date_section","SectionNumber":2,"SectionType":"drafting_clause","CodeSections":[],"TitleText":"","DisableControls":false,"Deleted":false,"RepealItems":[],"SectionBookmarkName":"bs_num_2_lastsection"},{"SectionUUID":"5778e4fa-3d98-4d7a-bf66-cd49661c1042","SectionName":"code_section","SectionNumber":1,"SectionType":"code_section","CodeSections":[],"TitleText":"","DisableControls":false,"Deleted":false,"RepealItems":[],"SectionBookmarkName":"bs_num_1_d1efc0329"}],"Timestamp":"2023-03-22T19:07:43.6195427-04:00","Username":null},{"Id":13,"SectionsList":[{"SectionUUID":"5778e4fa-3d98-4d7a-bf66-cd49661c1042","SectionName":"code_section","SectionNumber":1,"SectionType":"code_section","CodeSections":[{"CodeSectionBookmarkName":"ns_T58C27N10_ec6e1336b","IsConstitutionSection":false,"Identity":"58-27-10","IsNew":true,"SubSections":[{"Level":1,"Identity":"T58C27N10S12","SubSectionBookmarkName":"ss_T58C27N10S12_lv1_e0f47aa9c","IsNewSubSection":true,"SubSectionReplacement":""}],"TitleRelatedTo":"definitions concerning electric utilities and electric cooperatives","TitleSoAsTo":"define terms related to electric vehicle charging stations","Deleted":false},{"CodeSectionBookmarkName":"ns_T58C27N10_263576cf5","IsConstitutionSection":false,"Identity":"58-27-10","IsNew":true,"SubSections":[{"Level":1,"Identity":"T58C27N10S13","SubSectionBookmarkName":"ss_T58C27N10S13_lv1_344587b2e","IsNewSubSection":true,"SubSectionReplacement":""}],"TitleRelatedTo":"","TitleSoAsTo":"","Deleted":false},{"CodeSectionBookmarkName":"ns_T58C27N10_6f65d0fed","IsConstitutionSection":false,"Identity":"58-27-10","IsNew":true,"SubSections":[{"Level":1,"Identity":"T58C27N10S14","SubSectionBookmarkName":"ss_T58C27N10S14_lv1_359b15a61","IsNewSubSection":true,"SubSectionReplacement":""}],"TitleRelatedTo":"","TitleSoAsTo":"","Deleted":false},{"CodeSectionBookmarkName":"ns_T58C27N10_cd2252043","IsConstitutionSection":false,"Identity":"58-27-10","IsNew":true,"SubSections":[{"Level":1,"Identity":"T58C27N10S15","SubSectionBookmarkName":"ss_T58C27N10S15_lv1_9e6209e18","IsNewSubSection":true,"SubSectionReplacement":""}],"TitleRelatedTo":"","TitleSoAsTo":"","Deleted":false},{"CodeSectionBookmarkName":"ns_T58C27N10_6aabc5319","IsConstitutionSection":false,"Identity":"58-27-10","IsNew":true,"SubSections":[{"Level":1,"Identity":"T58C27N10S16","SubSectionBookmarkName":"ss_T58C27N10S16_lv1_3d5e9ca98","IsNewSubSection":true,"SubSectionReplacement":""}],"TitleRelatedTo":"","TitleSoAsTo":"","Deleted":false}],"TitleText":"","DisableControls":false,"Deleted":false,"RepealItems":[],"SectionBookmarkName":"bs_num_1_d1efc0329"},{"SectionUUID":"d09fca79-13de-4578-a50f-828e8d27623c","SectionName":"code_section","SectionNumber":2,"SectionType":"code_section","CodeSections":[{"CodeSectionBookmarkName":"cs_T58C27N1060_32c718759","IsConstitutionSection":false,"Identity":"58-27-1060","IsNew":false,"SubSections":[{"Level":1,"Identity":"T58C27N1060SA","SubSectionBookmarkName":"ss_T58C27N1060SA_lv1_f6c43317e","IsNewSubSection":false,"SubSectionReplacement":""},{"Level":2,"Identity":"T58C27N1060S1","SubSectionBookmarkName":"ss_T58C27N1060S1_lv2_5832a035d","IsNewSubSection":false,"SubSectionReplacement":""},{"Level":2,"Identity":"T58C27N1060S2","SubSectionBookmarkName":"ss_T58C27N1060S2_lv2_2eb0bd4e5","IsNewSubSection":false,"SubSectionReplacement":""},{"Level":2,"Identity":"T58C27N1060S3","SubSectionBookmarkName":"ss_T58C27N1060S3_lv2_9fcf431b1","IsNewSubSection":false,"SubSectionReplacement":""},{"Level":1,"Identity":"T58C27N1060SB","SubSectionBookmarkName":"ss_T58C27N1060SB_lv1_f350bdb32","IsNewSubSection":false,"SubSectionReplacement":""},{"Level":1,"Identity":"T58C27N1060SC","SubSectionBookmarkName":"ss_T58C27N1060SC_lv1_3687b1b1c","IsNewSubSection":false,"SubSectionReplacement":""},{"Level":1,"Identity":"T58C27N1060SD","SubSectionBookmarkName":"ss_T58C27N1060SD_lv1_ecfe473de","IsNewSubSection":false,"SubSectionReplacement":""}],"TitleRelatedTo":"Electric vehicle charging stations","TitleSoAsTo":"provide that an electric utility, a municipality, a consolidated political subdivision, the public service authority, and electric cooperative that provides, owns, operates or maintains an electric vehicle charging station must do so through a seperate, unregulated entity, to provide that electric charging station fees, terms, rates, charges, and conditions must be on a non-discriminatory basis, and to provide that revenue derived from an electric charging station shall not subsidize the owner's investments and operations","Deleted":false}],"TitleText":"","DisableControls":false,"Deleted":false,"RepealItems":[],"SectionBookmarkName":"bs_num_2_fbb472d02"},{"SectionUUID":"8f03ca95-8faa-4d43-a9c2-8afc498075bd","SectionName":"standard_eff_date_section","SectionNumber":3,"SectionType":"drafting_clause","CodeSections":[],"TitleText":"","DisableControls":false,"Deleted":false,"RepealItems":[],"SectionBookmarkName":"bs_num_3_lastsection"}],"Timestamp":"2023-03-23T09:11:30.1373975-04:00","Username":"victoriachandler@scsenate.gov"}]</T_BILL_T_SECTIONSHISTORY>
  <T_BILL_T_SUBJECT>Electric Vehicle Charging Stations</T_BILL_T_SUBJECT>
  <T_BILL_UR_DRAFTER>kenmoffitt@scsenate.gov</T_BILL_UR_DRAFTER>
  <T_BILL_UR_DRAFTINGASSISTANT>victoriachandler@scsenate.gov</T_BILL_UR_DRAFTINGASSISTANT>
</lwb360Metadata>
</file>

<file path=customXml/item5.xml><?xml version="1.0" encoding="utf-8"?>
<ct:contentTypeSchema xmlns:ct="http://schemas.microsoft.com/office/2006/metadata/contentType" xmlns:ma="http://schemas.microsoft.com/office/2006/metadata/properties/metaAttributes" ct:_="" ma:_="" ma:contentTypeName="Document" ma:contentTypeID="0x010100B3FCDFB51C9DE4409AD0073B12C6D51C" ma:contentTypeVersion="16" ma:contentTypeDescription="Create a new document." ma:contentTypeScope="" ma:versionID="8ab69069f45a38179652c23725f47f4f">
  <xsd:schema xmlns:xsd="http://www.w3.org/2001/XMLSchema" xmlns:xs="http://www.w3.org/2001/XMLSchema" xmlns:p="http://schemas.microsoft.com/office/2006/metadata/properties" xmlns:ns2="e018f6d0-eded-478e-b921-458756e0e94e" xmlns:ns3="9df7f801-9563-4618-a765-8e771262e2a3" targetNamespace="http://schemas.microsoft.com/office/2006/metadata/properties" ma:root="true" ma:fieldsID="b978057a40f30b546682f53e98cdf342" ns2:_="" ns3:_="">
    <xsd:import namespace="e018f6d0-eded-478e-b921-458756e0e94e"/>
    <xsd:import namespace="9df7f801-9563-4618-a765-8e771262e2a3"/>
    <xsd:element name="properties">
      <xsd:complexType>
        <xsd:sequence>
          <xsd:element name="documentManagement">
            <xsd:complexType>
              <xsd:all>
                <xsd:element ref="ns2:MediaServiceMetadata" minOccurs="0"/>
                <xsd:element ref="ns2:MediaServiceFastMetadata" minOccurs="0"/>
                <xsd:element ref="ns2:MediaServiceDateTaken" minOccurs="0"/>
                <xsd:element ref="ns2:MediaServiceAutoKeyPoints" minOccurs="0"/>
                <xsd:element ref="ns2:MediaServiceKeyPoints" minOccurs="0"/>
                <xsd:element ref="ns3:SharedWithUsers" minOccurs="0"/>
                <xsd:element ref="ns3:SharedWithDetails" minOccurs="0"/>
                <xsd:element ref="ns2:MediaServiceAutoTags" minOccurs="0"/>
                <xsd:element ref="ns2:MediaServiceOCR" minOccurs="0"/>
                <xsd:element ref="ns2:MediaServiceGenerationTime" minOccurs="0"/>
                <xsd:element ref="ns2:MediaServiceEventHashCode" minOccurs="0"/>
                <xsd:element ref="ns2:MediaLengthInSeconds" minOccurs="0"/>
                <xsd:element ref="ns2:lcf76f155ced4ddcb4097134ff3c332f" minOccurs="0"/>
                <xsd:element ref="ns3:TaxCatchAll" minOccurs="0"/>
                <xsd:element ref="ns2:Inventorysheet"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e018f6d0-eded-478e-b921-458756e0e94e"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DateTaken" ma:index="10" nillable="true" ma:displayName="MediaServiceDateTaken" ma:hidden="true" ma:internalName="MediaServiceDateTaken" ma:readOnly="true">
      <xsd:simpleType>
        <xsd:restriction base="dms:Text"/>
      </xsd:simpleType>
    </xsd:element>
    <xsd:element name="MediaServiceAutoKeyPoints" ma:index="11" nillable="true" ma:displayName="MediaServiceAutoKeyPoints" ma:hidden="true" ma:internalName="MediaServiceAutoKeyPoints" ma:readOnly="true">
      <xsd:simpleType>
        <xsd:restriction base="dms:Note"/>
      </xsd:simpleType>
    </xsd:element>
    <xsd:element name="MediaServiceKeyPoints" ma:index="12" nillable="true" ma:displayName="KeyPoints" ma:internalName="MediaServiceKeyPoints" ma:readOnly="true">
      <xsd:simpleType>
        <xsd:restriction base="dms:Note">
          <xsd:maxLength value="255"/>
        </xsd:restriction>
      </xsd:simpleType>
    </xsd:element>
    <xsd:element name="MediaServiceAutoTags" ma:index="15" nillable="true" ma:displayName="Tags" ma:internalName="MediaServiceAutoTags" ma:readOnly="true">
      <xsd:simpleType>
        <xsd:restriction base="dms:Text"/>
      </xsd:simpleType>
    </xsd:element>
    <xsd:element name="MediaServiceOCR" ma:index="16" nillable="true" ma:displayName="Extracted Text" ma:internalName="MediaServiceOCR" ma:readOnly="true">
      <xsd:simpleType>
        <xsd:restriction base="dms:Note">
          <xsd:maxLength value="255"/>
        </xsd:restriction>
      </xsd:simpleType>
    </xsd:element>
    <xsd:element name="MediaServiceGenerationTime" ma:index="17" nillable="true" ma:displayName="MediaServiceGenerationTime" ma:hidden="true" ma:internalName="MediaServiceGenerationTime" ma:readOnly="true">
      <xsd:simpleType>
        <xsd:restriction base="dms:Text"/>
      </xsd:simpleType>
    </xsd:element>
    <xsd:element name="MediaServiceEventHashCode" ma:index="18" nillable="true" ma:displayName="MediaServiceEventHashCode" ma:hidden="true" ma:internalName="MediaServiceEventHashCode" ma:readOnly="true">
      <xsd:simpleType>
        <xsd:restriction base="dms:Text"/>
      </xsd:simpleType>
    </xsd:element>
    <xsd:element name="MediaLengthInSeconds" ma:index="19" nillable="true" ma:displayName="Length (seconds)" ma:internalName="MediaLengthInSeconds" ma:readOnly="true">
      <xsd:simpleType>
        <xsd:restriction base="dms:Unknown"/>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b2c7bbac-03c1-49e1-8fc8-9903798e24ad" ma:termSetId="09814cd3-568e-fe90-9814-8d621ff8fb84" ma:anchorId="fba54fb3-c3e1-fe81-a776-ca4b69148c4d" ma:open="true" ma:isKeyword="false">
      <xsd:complexType>
        <xsd:sequence>
          <xsd:element ref="pc:Terms" minOccurs="0" maxOccurs="1"/>
        </xsd:sequence>
      </xsd:complexType>
    </xsd:element>
    <xsd:element name="Inventorysheet" ma:index="23" nillable="true" ma:displayName="Inventory sheet" ma:default="0" ma:format="Dropdown" ma:internalName="Inventorysheet">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9df7f801-9563-4618-a765-8e771262e2a3" elementFormDefault="qualified">
    <xsd:import namespace="http://schemas.microsoft.com/office/2006/documentManagement/types"/>
    <xsd:import namespace="http://schemas.microsoft.com/office/infopath/2007/PartnerControls"/>
    <xsd:element name="SharedWithUsers" ma:index="13"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4"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f0acc5bd-d640-4945-818e-b8e2dc0ea77b}" ma:internalName="TaxCatchAll" ma:showField="CatchAllData" ma:web="9df7f801-9563-4618-a765-8e771262e2a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94305E19-0344-4E0F-82E5-49C985EE13E9}">
  <ds:schemaRefs>
    <ds:schemaRef ds:uri="http://schemas.microsoft.com/office/2006/metadata/properties"/>
    <ds:schemaRef ds:uri="http://schemas.microsoft.com/office/infopath/2007/PartnerControls"/>
    <ds:schemaRef ds:uri="9df7f801-9563-4618-a765-8e771262e2a3"/>
    <ds:schemaRef ds:uri="e018f6d0-eded-478e-b921-458756e0e94e"/>
  </ds:schemaRefs>
</ds:datastoreItem>
</file>

<file path=customXml/itemProps2.xml><?xml version="1.0" encoding="utf-8"?>
<ds:datastoreItem xmlns:ds="http://schemas.openxmlformats.org/officeDocument/2006/customXml" ds:itemID="{746499F3-F642-44BA-8E41-F3A4EB17B6D2}">
  <ds:schemaRefs>
    <ds:schemaRef ds:uri="http://schemas.openxmlformats.org/officeDocument/2006/bibliography"/>
  </ds:schemaRefs>
</ds:datastoreItem>
</file>

<file path=customXml/itemProps3.xml><?xml version="1.0" encoding="utf-8"?>
<ds:datastoreItem xmlns:ds="http://schemas.openxmlformats.org/officeDocument/2006/customXml" ds:itemID="{A589ABE4-22B4-4E31-81CC-42B75FCC2EB9}">
  <ds:schemaRefs>
    <ds:schemaRef ds:uri="http://schemas.microsoft.com/sharepoint/v3/contenttype/forms"/>
  </ds:schemaRefs>
</ds:datastoreItem>
</file>

<file path=customXml/itemProps4.xml><?xml version="1.0" encoding="utf-8"?>
<ds:datastoreItem xmlns:ds="http://schemas.openxmlformats.org/officeDocument/2006/customXml" ds:itemID="{A70AC2F9-CF59-46A9-A8A7-29CBD0ED4110}">
  <ds:schemaRefs>
    <ds:schemaRef ds:uri="http://schemas.openxmlformats.org/package/2006/metadata/lwb360-metadata"/>
  </ds:schemaRefs>
</ds:datastoreItem>
</file>

<file path=customXml/itemProps5.xml><?xml version="1.0" encoding="utf-8"?>
<ds:datastoreItem xmlns:ds="http://schemas.openxmlformats.org/officeDocument/2006/customXml" ds:itemID="{A76BBAB7-E24E-49FB-A00D-A21397741081}">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e018f6d0-eded-478e-b921-458756e0e94e"/>
    <ds:schemaRef ds:uri="9df7f801-9563-4618-a765-8e771262e2a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Normal.dotm</Template>
  <TotalTime>0</TotalTime>
  <Pages>2</Pages>
  <Words>659</Words>
  <Characters>3803</Characters>
  <Application>Microsoft Office Word</Application>
  <DocSecurity>0</DocSecurity>
  <Lines>71</Lines>
  <Paragraphs>22</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4440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Sean Ryan</dc:creator>
  <cp:keywords/>
  <dc:description/>
  <cp:lastModifiedBy>Victoria Chandler</cp:lastModifiedBy>
  <cp:revision>3</cp:revision>
  <dcterms:created xsi:type="dcterms:W3CDTF">2023-03-23T13:11:00Z</dcterms:created>
  <dcterms:modified xsi:type="dcterms:W3CDTF">2023-03-23T13:11:00Z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0x010100B3FCDFB51C9DE4409AD0073B12C6D51C</vt:lpwstr>
  </property>
  <property fmtid="{D5CDD505-2E9C-101B-9397-08002B2CF9AE}" pid="3" name="MediaServiceImageTags">
    <vt:lpwstr/>
  </property>
</Properties>
</file>