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Peeler</w:t>
      </w:r>
    </w:p>
    <w:p>
      <w:pPr>
        <w:widowControl w:val="false"/>
        <w:spacing w:after="0"/>
        <w:jc w:val="left"/>
      </w:pPr>
      <w:r>
        <w:rPr>
          <w:rFonts w:ascii="Times New Roman"/>
          <w:sz w:val="22"/>
        </w:rPr>
        <w:t xml:space="preserve">Document Path: SR-0354KM-HW23.docx</w:t>
      </w:r>
    </w:p>
    <w:p>
      <w:pPr>
        <w:widowControl w:val="false"/>
        <w:spacing w:after="0"/>
        <w:jc w:val="left"/>
      </w:pPr>
    </w:p>
    <w:p>
      <w:pPr>
        <w:widowControl w:val="false"/>
        <w:spacing w:after="0"/>
        <w:jc w:val="left"/>
      </w:pPr>
      <w:r>
        <w:rPr>
          <w:rFonts w:ascii="Times New Roman"/>
          <w:sz w:val="22"/>
        </w:rPr>
        <w:t xml:space="preserve">Introduced in the Senate on March 29, 2023</w:t>
      </w:r>
    </w:p>
    <w:p>
      <w:pPr>
        <w:widowControl w:val="false"/>
        <w:spacing w:after="0"/>
        <w:jc w:val="left"/>
      </w:pPr>
      <w:r>
        <w:rPr>
          <w:rFonts w:ascii="Times New Roman"/>
          <w:sz w:val="22"/>
        </w:rPr>
        <w:t xml:space="preserve">Adopted by the Senate on March 29, 2023</w:t>
      </w:r>
    </w:p>
    <w:p>
      <w:pPr>
        <w:widowControl w:val="false"/>
        <w:spacing w:after="0"/>
        <w:jc w:val="left"/>
      </w:pPr>
    </w:p>
    <w:p>
      <w:pPr>
        <w:widowControl w:val="false"/>
        <w:spacing w:after="0"/>
        <w:jc w:val="left"/>
      </w:pPr>
      <w:r>
        <w:rPr>
          <w:rFonts w:ascii="Times New Roman"/>
          <w:sz w:val="22"/>
        </w:rPr>
        <w:t xml:space="preserve">Summary: Robert J. "Duke" Short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3/29/2023</w:t>
      </w:r>
      <w:r>
        <w:tab/>
        <w:t>Senate</w:t>
      </w:r>
      <w:r>
        <w:tab/>
        <w:t xml:space="preserve">Introduced and adopted</w:t>
      </w:r>
      <w:r>
        <w:t xml:space="preserve"> (</w:t>
      </w:r>
      <w:hyperlink w:history="true" r:id="R2179b59a6106465d">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1f746e72cad14e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16e91d901e4c79">
        <w:r>
          <w:rPr>
            <w:rStyle w:val="Hyperlink"/>
            <w:u w:val="single"/>
          </w:rPr>
          <w:t>03/29/2023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38D994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A0142">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C5506" w14:paraId="48DB32D0" w14:textId="35D09EA5">
          <w:pPr>
            <w:pStyle w:val="scresolutiontitle"/>
          </w:pPr>
          <w:r>
            <w:t>TO CONGRATULATE ROBERT J. “DUKE” SHORT, FORMER CHIEF OF STAFF TO THE HONORALBE J. STROM THURMOND, ON THE OCCASION OF HIS EIGHTY-NINTH BIRTHDAY AND TO WISH HIM MUCH HAPPINESS IN THE years AHEAD.</w:t>
          </w:r>
        </w:p>
      </w:sdtContent>
    </w:sdt>
    <w:bookmarkStart w:name="at_b96dc3cb1" w:displacedByCustomXml="prev" w:id="0"/>
    <w:bookmarkEnd w:id="0"/>
    <w:p w:rsidR="00EE249F" w:rsidP="00EE249F" w:rsidRDefault="00EE249F" w14:paraId="36230686" w14:textId="4F1E9EC9">
      <w:pPr>
        <w:pStyle w:val="scemptyline"/>
      </w:pPr>
    </w:p>
    <w:p w:rsidR="00EE249F" w:rsidP="00EE249F" w:rsidRDefault="00EE249F" w14:paraId="78BE116D" w14:textId="78DE8C89">
      <w:pPr>
        <w:pStyle w:val="scemptyline"/>
      </w:pPr>
      <w:bookmarkStart w:name="up_b782c4679" w:id="1"/>
      <w:r>
        <w:t>W</w:t>
      </w:r>
      <w:bookmarkEnd w:id="1"/>
      <w:r>
        <w:t xml:space="preserve">hereas, the members of the South Carolina Senate are pleased to learn that </w:t>
      </w:r>
      <w:r w:rsidR="009671A6">
        <w:t xml:space="preserve">Mr. </w:t>
      </w:r>
      <w:r>
        <w:t xml:space="preserve">Robert J. “Duke” Short </w:t>
      </w:r>
      <w:r w:rsidR="00D5626B">
        <w:t xml:space="preserve">will celebrate </w:t>
      </w:r>
      <w:r>
        <w:t>his eighty‑ninth birthday on March 31, 2023; and</w:t>
      </w:r>
    </w:p>
    <w:p w:rsidR="00EE249F" w:rsidP="00EE249F" w:rsidRDefault="00EE249F" w14:paraId="3D923AA6" w14:textId="77777777">
      <w:pPr>
        <w:pStyle w:val="scemptyline"/>
      </w:pPr>
    </w:p>
    <w:p w:rsidR="00EE249F" w:rsidP="00EE249F" w:rsidRDefault="00EE249F" w14:paraId="2EAF7F21" w14:textId="655DAE4D">
      <w:pPr>
        <w:pStyle w:val="scemptyline"/>
      </w:pPr>
      <w:bookmarkStart w:name="up_4bc7e3ada" w:id="2"/>
      <w:r>
        <w:t>W</w:t>
      </w:r>
      <w:bookmarkEnd w:id="2"/>
      <w:r>
        <w:t xml:space="preserve">hereas, </w:t>
      </w:r>
      <w:r w:rsidR="00D5626B">
        <w:t xml:space="preserve">Mr. Short was </w:t>
      </w:r>
      <w:r>
        <w:t xml:space="preserve">born in Moultrie, Georgia on March 31, 1934; </w:t>
      </w:r>
      <w:r w:rsidR="00D5626B">
        <w:t>and</w:t>
      </w:r>
    </w:p>
    <w:p w:rsidR="00EE249F" w:rsidP="00EE249F" w:rsidRDefault="00EE249F" w14:paraId="5DBA0C8C" w14:textId="77777777">
      <w:pPr>
        <w:pStyle w:val="scemptyline"/>
      </w:pPr>
    </w:p>
    <w:p w:rsidR="00EE249F" w:rsidP="00EE249F" w:rsidRDefault="00EE249F" w14:paraId="1DACEAA2" w14:textId="5F5B0373">
      <w:pPr>
        <w:pStyle w:val="scemptyline"/>
      </w:pPr>
      <w:bookmarkStart w:name="up_6c6c330ba" w:id="3"/>
      <w:r>
        <w:t>W</w:t>
      </w:r>
      <w:bookmarkEnd w:id="3"/>
      <w:r>
        <w:t>hereas, Mr. Short graduated from North Georgia College in 1956 with a Bachelor of Science in Business Administration. He was the president of Sigma Theta and a member of Scabbard and Blade; and</w:t>
      </w:r>
    </w:p>
    <w:p w:rsidR="00EE249F" w:rsidP="00EE249F" w:rsidRDefault="00EE249F" w14:paraId="51AE9007" w14:textId="3E6C5444">
      <w:pPr>
        <w:pStyle w:val="scemptyline"/>
      </w:pPr>
    </w:p>
    <w:p w:rsidR="00EE249F" w:rsidP="00EE249F" w:rsidRDefault="00EE249F" w14:paraId="0DB213EF" w14:textId="14989F25">
      <w:pPr>
        <w:pStyle w:val="scemptyline"/>
      </w:pPr>
      <w:bookmarkStart w:name="up_59b21b895" w:id="4"/>
      <w:r>
        <w:t>W</w:t>
      </w:r>
      <w:bookmarkEnd w:id="4"/>
      <w:r>
        <w:t>hereas, a veteran of the United States Army, Mr. Short served with bravery and distinction as a Second Lieutenant. He served in the 325th Airborne Infantry Regiment of the 82nd Airborne Division, the same unit Senator Strom Thurmond served with during World War II; and</w:t>
      </w:r>
    </w:p>
    <w:p w:rsidR="00EE249F" w:rsidP="00EE249F" w:rsidRDefault="00EE249F" w14:paraId="3E1E1C24" w14:textId="77777777">
      <w:pPr>
        <w:pStyle w:val="scemptyline"/>
      </w:pPr>
    </w:p>
    <w:p w:rsidR="00EE249F" w:rsidP="00EE249F" w:rsidRDefault="00EE249F" w14:paraId="03B36B74" w14:textId="77B4BB47">
      <w:pPr>
        <w:pStyle w:val="scemptyline"/>
      </w:pPr>
      <w:bookmarkStart w:name="up_d46fb00db" w:id="5"/>
      <w:r>
        <w:t>W</w:t>
      </w:r>
      <w:bookmarkEnd w:id="5"/>
      <w:r>
        <w:t>hereas, following his service in the United States Army, Mr. Short continued his service to our nation as a Special Agent with the United States Department of Treasury’s Intelligence Division for two years; and</w:t>
      </w:r>
    </w:p>
    <w:p w:rsidR="00EE249F" w:rsidP="00EE249F" w:rsidRDefault="00EE249F" w14:paraId="64A6102C" w14:textId="77777777">
      <w:pPr>
        <w:pStyle w:val="scemptyline"/>
      </w:pPr>
    </w:p>
    <w:p w:rsidR="00EE249F" w:rsidP="00EE249F" w:rsidRDefault="00EE249F" w14:paraId="152DFA64" w14:textId="10456A23">
      <w:pPr>
        <w:pStyle w:val="scemptyline"/>
      </w:pPr>
      <w:bookmarkStart w:name="up_a0baa3fb3" w:id="6"/>
      <w:r>
        <w:t>W</w:t>
      </w:r>
      <w:bookmarkEnd w:id="6"/>
      <w:r>
        <w:t>hereas, Mr. Short continued his educational pursuits</w:t>
      </w:r>
      <w:r w:rsidR="00ED7B69">
        <w:t xml:space="preserve">, </w:t>
      </w:r>
      <w:r>
        <w:t xml:space="preserve">receiving a Doctor of Chiropractic from Palmer College in 1965; </w:t>
      </w:r>
      <w:r w:rsidR="00ED7B69">
        <w:t>and</w:t>
      </w:r>
    </w:p>
    <w:p w:rsidR="00ED7B69" w:rsidP="00EE249F" w:rsidRDefault="00ED7B69" w14:paraId="185276D9" w14:textId="77777777">
      <w:pPr>
        <w:pStyle w:val="scemptyline"/>
      </w:pPr>
    </w:p>
    <w:p w:rsidR="00EE249F" w:rsidP="00EE249F" w:rsidRDefault="00EE249F" w14:paraId="1FEB791D" w14:textId="52171D2B">
      <w:pPr>
        <w:pStyle w:val="scemptyline"/>
      </w:pPr>
      <w:bookmarkStart w:name="up_884a39e0e" w:id="7"/>
      <w:r>
        <w:t>W</w:t>
      </w:r>
      <w:bookmarkEnd w:id="7"/>
      <w:r>
        <w:t>hereas, upon graduation, Mr. Short returned to the United States Department of Treasury as a Special Agent working as a member of the Organized Crime Strike Force and serving as one of the first “Sky Marshals”;</w:t>
      </w:r>
      <w:r w:rsidR="00ED7B69">
        <w:t xml:space="preserve"> and</w:t>
      </w:r>
    </w:p>
    <w:p w:rsidR="00ED7B69" w:rsidP="00EE249F" w:rsidRDefault="00ED7B69" w14:paraId="15F64930" w14:textId="77777777">
      <w:pPr>
        <w:pStyle w:val="scemptyline"/>
      </w:pPr>
    </w:p>
    <w:p w:rsidR="00EE249F" w:rsidP="00EE249F" w:rsidRDefault="00EE249F" w14:paraId="27921C83" w14:textId="333698AE">
      <w:pPr>
        <w:pStyle w:val="scemptyline"/>
      </w:pPr>
      <w:bookmarkStart w:name="up_0f7e4afb0" w:id="8"/>
      <w:r>
        <w:t>W</w:t>
      </w:r>
      <w:bookmarkEnd w:id="8"/>
      <w:r>
        <w:t xml:space="preserve">hereas, Mr. Short began working as the National Chief of Investigations for the Federal Protective Services </w:t>
      </w:r>
      <w:r w:rsidR="00ED7B69">
        <w:t>in the early 1970s. He then</w:t>
      </w:r>
      <w:r>
        <w:t xml:space="preserve"> </w:t>
      </w:r>
      <w:r w:rsidR="00ED7B69">
        <w:t>began</w:t>
      </w:r>
      <w:r>
        <w:t xml:space="preserve"> his distinguished career with the United States Senate in </w:t>
      </w:r>
      <w:r>
        <w:lastRenderedPageBreak/>
        <w:t>1974 as a Senior Investigator for the United States Senate Subcommittee on Internal Security</w:t>
      </w:r>
      <w:r w:rsidR="00ED7B69">
        <w:t>,</w:t>
      </w:r>
      <w:r>
        <w:t xml:space="preserve"> eventually becoming Staff Director and Chief Investigator for the United States Senate Committee on the Judiciary; </w:t>
      </w:r>
      <w:r w:rsidR="00ED7B69">
        <w:t>and</w:t>
      </w:r>
    </w:p>
    <w:p w:rsidR="00ED7B69" w:rsidP="00EE249F" w:rsidRDefault="00ED7B69" w14:paraId="508C2B0B" w14:textId="77777777">
      <w:pPr>
        <w:pStyle w:val="scemptyline"/>
      </w:pPr>
    </w:p>
    <w:p w:rsidR="00EE249F" w:rsidP="00EE249F" w:rsidRDefault="00EE249F" w14:paraId="2B5C924D" w14:textId="1EC216B5">
      <w:pPr>
        <w:pStyle w:val="scemptyline"/>
      </w:pPr>
      <w:bookmarkStart w:name="up_5b6ab11a9" w:id="9"/>
      <w:r>
        <w:t>W</w:t>
      </w:r>
      <w:bookmarkEnd w:id="9"/>
      <w:r>
        <w:t>hereas, in 1988</w:t>
      </w:r>
      <w:r w:rsidR="00ED7B69">
        <w:t>,</w:t>
      </w:r>
      <w:r>
        <w:t xml:space="preserve"> Senator Strom Thurmond appointed Mr. Short </w:t>
      </w:r>
      <w:r w:rsidR="00ED7B69">
        <w:t xml:space="preserve">as </w:t>
      </w:r>
      <w:r>
        <w:t>his Chief of Staff. Mr. Short served in this crucial role until Senator Thurmond retired in 2003. Mr. Short’s commitment, diligence, selfless service, and loyalty to Senator Thurmond and to the entire staff during his tenure was unwavering and renowned;</w:t>
      </w:r>
      <w:r w:rsidR="00ED7B69">
        <w:t xml:space="preserve"> and</w:t>
      </w:r>
    </w:p>
    <w:p w:rsidR="00ED7B69" w:rsidP="00EE249F" w:rsidRDefault="00ED7B69" w14:paraId="6638BCFF" w14:textId="77777777">
      <w:pPr>
        <w:pStyle w:val="scemptyline"/>
      </w:pPr>
    </w:p>
    <w:p w:rsidR="00EE249F" w:rsidP="00EE249F" w:rsidRDefault="00EE249F" w14:paraId="19655D1B" w14:textId="1902CC23">
      <w:pPr>
        <w:pStyle w:val="scemptyline"/>
      </w:pPr>
      <w:bookmarkStart w:name="up_d2bc58dbe" w:id="10"/>
      <w:r>
        <w:t>W</w:t>
      </w:r>
      <w:bookmarkEnd w:id="10"/>
      <w:r>
        <w:t xml:space="preserve">hereas, in 2006, Mr. Short authored </w:t>
      </w:r>
      <w:r w:rsidRPr="00ED7B69">
        <w:rPr>
          <w:i/>
          <w:iCs/>
        </w:rPr>
        <w:t>The Centennial Senator: True Stories of Strom Thurmond from the People Who Knew Him Best</w:t>
      </w:r>
      <w:r>
        <w:t xml:space="preserve">, </w:t>
      </w:r>
      <w:r w:rsidR="007A2337">
        <w:t>compiling</w:t>
      </w:r>
      <w:r>
        <w:t xml:space="preserve"> personal stories of friends, staffers, colleagues, and constituents of Senator Thurmond; </w:t>
      </w:r>
      <w:r w:rsidR="007A2337">
        <w:t>and</w:t>
      </w:r>
    </w:p>
    <w:p w:rsidR="007A2337" w:rsidP="00EE249F" w:rsidRDefault="007A2337" w14:paraId="70BB0A45" w14:textId="77777777">
      <w:pPr>
        <w:pStyle w:val="scemptyline"/>
      </w:pPr>
    </w:p>
    <w:p w:rsidR="00EE249F" w:rsidP="00EE249F" w:rsidRDefault="00EE249F" w14:paraId="60B19313" w14:textId="6025259E">
      <w:pPr>
        <w:pStyle w:val="scemptyline"/>
      </w:pPr>
      <w:bookmarkStart w:name="up_8ca5e7c3d" w:id="11"/>
      <w:r>
        <w:t>W</w:t>
      </w:r>
      <w:bookmarkEnd w:id="11"/>
      <w:r>
        <w:t>hereas, throughout Mr. Short’s distinguished career in public service</w:t>
      </w:r>
      <w:r w:rsidR="007A2337">
        <w:t>,</w:t>
      </w:r>
      <w:r>
        <w:t xml:space="preserve"> he received many </w:t>
      </w:r>
      <w:r w:rsidR="007A2337">
        <w:t xml:space="preserve">honors and awards. These </w:t>
      </w:r>
      <w:r w:rsidR="009671A6">
        <w:t xml:space="preserve">awards </w:t>
      </w:r>
      <w:r w:rsidR="007A2337">
        <w:t>included the</w:t>
      </w:r>
      <w:r>
        <w:t xml:space="preserve"> Order of the Palmetto, South Carolina’s highest honor</w:t>
      </w:r>
      <w:r w:rsidR="007A2337">
        <w:t>,</w:t>
      </w:r>
      <w:r>
        <w:t xml:space="preserve"> bestowed by Governor James Hodges</w:t>
      </w:r>
      <w:r w:rsidR="007A2337">
        <w:t>,</w:t>
      </w:r>
      <w:r>
        <w:t xml:space="preserve"> Roll Call’s Fifty Most Powerful Staffers in Congress</w:t>
      </w:r>
      <w:r w:rsidR="007A2337">
        <w:t xml:space="preserve"> award,</w:t>
      </w:r>
      <w:r w:rsidRPr="007A2337" w:rsidR="007A2337">
        <w:t xml:space="preserve"> </w:t>
      </w:r>
      <w:r w:rsidR="007A2337">
        <w:t xml:space="preserve">the United Service Organization’s appreciation award, </w:t>
      </w:r>
      <w:r w:rsidR="003E7FB9">
        <w:t>a Palmer</w:t>
      </w:r>
      <w:r w:rsidRPr="003E7FB9" w:rsidR="003E7FB9">
        <w:t xml:space="preserve"> </w:t>
      </w:r>
      <w:r w:rsidR="003E7FB9">
        <w:t xml:space="preserve">Academy of Chiropractic fellowship, </w:t>
      </w:r>
      <w:r w:rsidR="007A2337">
        <w:t xml:space="preserve">and the Employer Support of the Guard and Reserve appreciation award. He </w:t>
      </w:r>
      <w:r w:rsidR="003E7FB9">
        <w:t>has received many titles</w:t>
      </w:r>
      <w:r w:rsidR="007A2337">
        <w:t xml:space="preserve"> of distinction, including</w:t>
      </w:r>
      <w:r>
        <w:t xml:space="preserve"> </w:t>
      </w:r>
      <w:r w:rsidRPr="003E7FB9">
        <w:t>Counselor to the Chief Judge of the United States Court of Military Appeals</w:t>
      </w:r>
      <w:r w:rsidR="003E7FB9">
        <w:t>,</w:t>
      </w:r>
      <w:r>
        <w:t xml:space="preserve"> Honorary Federal Judge of the United States Claims Court</w:t>
      </w:r>
      <w:r w:rsidR="003E7FB9">
        <w:t>,</w:t>
      </w:r>
      <w:r>
        <w:t xml:space="preserve"> </w:t>
      </w:r>
      <w:r w:rsidR="003E7FB9">
        <w:t xml:space="preserve">and </w:t>
      </w:r>
      <w:r>
        <w:t>Honorary Major General in the Interallied Confederation of Reserve Officers</w:t>
      </w:r>
      <w:r w:rsidR="007A2337">
        <w:t>; and</w:t>
      </w:r>
    </w:p>
    <w:p w:rsidR="00EE249F" w:rsidP="00EE249F" w:rsidRDefault="00EE249F" w14:paraId="00C25585" w14:textId="77777777">
      <w:pPr>
        <w:pStyle w:val="scemptyline"/>
      </w:pPr>
    </w:p>
    <w:p w:rsidR="00EE249F" w:rsidP="00EE249F" w:rsidRDefault="00EE249F" w14:paraId="17641792" w14:textId="2DB08F5E">
      <w:pPr>
        <w:pStyle w:val="scemptyline"/>
      </w:pPr>
      <w:bookmarkStart w:name="up_6a9fe0832" w:id="12"/>
      <w:r>
        <w:t>W</w:t>
      </w:r>
      <w:bookmarkEnd w:id="12"/>
      <w:r>
        <w:t>hereas, Mr. Short married the former Denise “Dee” Powers on May 23, 1992</w:t>
      </w:r>
      <w:r w:rsidR="003E7FB9">
        <w:t xml:space="preserve">. They </w:t>
      </w:r>
      <w:r>
        <w:t>will celebrate their thirty</w:t>
      </w:r>
      <w:r w:rsidR="003E7FB9">
        <w:t>‑</w:t>
      </w:r>
      <w:r>
        <w:t xml:space="preserve">first wedding anniversary this May; </w:t>
      </w:r>
      <w:r w:rsidR="007A2337">
        <w:t>and</w:t>
      </w:r>
    </w:p>
    <w:p w:rsidR="008A7625" w:rsidP="007720AC" w:rsidRDefault="008A7625" w14:paraId="251CC829" w14:textId="0705D188">
      <w:pPr>
        <w:pStyle w:val="scemptyline"/>
      </w:pPr>
    </w:p>
    <w:p w:rsidR="008A7625" w:rsidP="00843D27" w:rsidRDefault="008A7625" w14:paraId="44F28955" w14:textId="787E0578">
      <w:pPr>
        <w:pStyle w:val="scresolutionwhereas"/>
      </w:pPr>
      <w:bookmarkStart w:name="wa_4a923b5d2" w:id="13"/>
      <w:r>
        <w:t>W</w:t>
      </w:r>
      <w:bookmarkEnd w:id="13"/>
      <w:r>
        <w:t>hereas,</w:t>
      </w:r>
      <w:r w:rsidR="001347EE">
        <w:t xml:space="preserve"> </w:t>
      </w:r>
      <w:r w:rsidR="003E7FB9">
        <w:t>Mr. Short continues to set an example of faithful service to his State and nation. Now, therefore,</w:t>
      </w:r>
    </w:p>
    <w:p w:rsidRPr="00040E43" w:rsidR="008A7625" w:rsidP="006B1590" w:rsidRDefault="008A7625" w14:paraId="24BB5989" w14:textId="77777777">
      <w:pPr>
        <w:pStyle w:val="scresolutionbody"/>
      </w:pPr>
    </w:p>
    <w:p w:rsidRPr="00040E43" w:rsidR="00B9052D" w:rsidP="00B703CB" w:rsidRDefault="00B9052D" w14:paraId="48DB32E4" w14:textId="07D0A511">
      <w:pPr>
        <w:pStyle w:val="scresolutionbody"/>
      </w:pPr>
      <w:bookmarkStart w:name="up_328e0b34a" w:id="14"/>
      <w:r w:rsidRPr="00040E43">
        <w:t>B</w:t>
      </w:r>
      <w:bookmarkEnd w:id="14"/>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A0142">
            <w:rPr>
              <w:rStyle w:val="scresolutionbody1"/>
            </w:rPr>
            <w:t>Senate</w:t>
          </w:r>
        </w:sdtContent>
      </w:sdt>
      <w:r w:rsidRPr="00040E43">
        <w:t>:</w:t>
      </w:r>
    </w:p>
    <w:p w:rsidRPr="00040E43" w:rsidR="00B9052D" w:rsidP="00B703CB" w:rsidRDefault="00B9052D" w14:paraId="48DB32E5" w14:textId="77777777">
      <w:pPr>
        <w:pStyle w:val="scresolutionbody"/>
      </w:pPr>
    </w:p>
    <w:p w:rsidR="00EE249F" w:rsidP="00EE249F" w:rsidRDefault="00EE249F" w14:paraId="5BAE87DF" w14:textId="64DB047E">
      <w:pPr>
        <w:pStyle w:val="scemptyline"/>
      </w:pPr>
      <w:bookmarkStart w:name="up_631fed4aa" w:id="15"/>
      <w:r>
        <w:t>T</w:t>
      </w:r>
      <w:bookmarkEnd w:id="15"/>
      <w:r>
        <w:t xml:space="preserve">hat the members of the South Carolina Senate, by this resolution, congratulate Robert J. “Duke” Short </w:t>
      </w:r>
      <w:proofErr w:type="gramStart"/>
      <w:r>
        <w:t>on the occasion of</w:t>
      </w:r>
      <w:proofErr w:type="gramEnd"/>
      <w:r>
        <w:t xml:space="preserve"> his eighty‑ninth birthday and wish him a joyous birthday celebration and much happiness in the </w:t>
      </w:r>
      <w:r w:rsidR="003E7FB9">
        <w:t>years</w:t>
      </w:r>
      <w:r>
        <w:t xml:space="preserve"> ahead.</w:t>
      </w:r>
    </w:p>
    <w:p w:rsidRPr="00040E43" w:rsidR="00007116" w:rsidP="00B703CB" w:rsidRDefault="00007116" w14:paraId="48DB32E7" w14:textId="77777777">
      <w:pPr>
        <w:pStyle w:val="scresolutionbody"/>
      </w:pPr>
    </w:p>
    <w:p w:rsidRPr="00040E43" w:rsidR="00B9052D" w:rsidP="00B703CB" w:rsidRDefault="00007116" w14:paraId="48DB32E8" w14:textId="1690E1CA">
      <w:pPr>
        <w:pStyle w:val="scresolutionbody"/>
      </w:pPr>
      <w:bookmarkStart w:name="up_2ad011add" w:id="16"/>
      <w:r w:rsidRPr="00040E43">
        <w:t>B</w:t>
      </w:r>
      <w:bookmarkEnd w:id="16"/>
      <w:r w:rsidRPr="00040E43">
        <w:t>e it further resolved that a copy of this resolution be presented to</w:t>
      </w:r>
      <w:r w:rsidR="00EE249F">
        <w:t xml:space="preserve"> Robert J. “Duke” Short.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FC55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F8A9F31" w:rsidR="007003E1" w:rsidRDefault="00FC550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0142">
              <w:rPr>
                <w:noProof/>
              </w:rPr>
              <w:t>SR-0354KM-HW23.docx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70F4D"/>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4F48"/>
    <w:rsid w:val="0037079A"/>
    <w:rsid w:val="00386760"/>
    <w:rsid w:val="00395180"/>
    <w:rsid w:val="003A4798"/>
    <w:rsid w:val="003A4F41"/>
    <w:rsid w:val="003C4DAB"/>
    <w:rsid w:val="003D01E8"/>
    <w:rsid w:val="003D0BC2"/>
    <w:rsid w:val="003D3E33"/>
    <w:rsid w:val="003E5288"/>
    <w:rsid w:val="003E7FB9"/>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579FF"/>
    <w:rsid w:val="0057560B"/>
    <w:rsid w:val="00577C6C"/>
    <w:rsid w:val="005834ED"/>
    <w:rsid w:val="005A62FE"/>
    <w:rsid w:val="005C2FE2"/>
    <w:rsid w:val="005E2BC9"/>
    <w:rsid w:val="00603838"/>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877A3"/>
    <w:rsid w:val="007917CE"/>
    <w:rsid w:val="007959D3"/>
    <w:rsid w:val="007A2337"/>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0D9A"/>
    <w:rsid w:val="0092634F"/>
    <w:rsid w:val="009270BA"/>
    <w:rsid w:val="0094021A"/>
    <w:rsid w:val="00953783"/>
    <w:rsid w:val="0096528D"/>
    <w:rsid w:val="00965B3F"/>
    <w:rsid w:val="009671A6"/>
    <w:rsid w:val="009B44AF"/>
    <w:rsid w:val="009C6A0B"/>
    <w:rsid w:val="009C7F19"/>
    <w:rsid w:val="009E2BE4"/>
    <w:rsid w:val="009F0C77"/>
    <w:rsid w:val="009F4DD1"/>
    <w:rsid w:val="009F7B81"/>
    <w:rsid w:val="00A02543"/>
    <w:rsid w:val="00A41684"/>
    <w:rsid w:val="00A64E80"/>
    <w:rsid w:val="00A66C6B"/>
    <w:rsid w:val="00A70003"/>
    <w:rsid w:val="00A7261B"/>
    <w:rsid w:val="00A72BCD"/>
    <w:rsid w:val="00A74015"/>
    <w:rsid w:val="00A741D9"/>
    <w:rsid w:val="00A833AB"/>
    <w:rsid w:val="00A95560"/>
    <w:rsid w:val="00A9741D"/>
    <w:rsid w:val="00AA0142"/>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B74A1"/>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441A8"/>
    <w:rsid w:val="00D55053"/>
    <w:rsid w:val="00D5626B"/>
    <w:rsid w:val="00D66B80"/>
    <w:rsid w:val="00D73A67"/>
    <w:rsid w:val="00D8028D"/>
    <w:rsid w:val="00D868F3"/>
    <w:rsid w:val="00D970A9"/>
    <w:rsid w:val="00DB1F5E"/>
    <w:rsid w:val="00DC47B1"/>
    <w:rsid w:val="00DF3845"/>
    <w:rsid w:val="00E071A0"/>
    <w:rsid w:val="00E32D96"/>
    <w:rsid w:val="00E41911"/>
    <w:rsid w:val="00E44B57"/>
    <w:rsid w:val="00E658FD"/>
    <w:rsid w:val="00E92EEF"/>
    <w:rsid w:val="00E97AB4"/>
    <w:rsid w:val="00EA150E"/>
    <w:rsid w:val="00ED7B69"/>
    <w:rsid w:val="00EE249F"/>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550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579F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90&amp;session=125&amp;summary=B" TargetMode="External" Id="R1f746e72cad14e00" /><Relationship Type="http://schemas.openxmlformats.org/officeDocument/2006/relationships/hyperlink" Target="https://www.scstatehouse.gov/sess125_2023-2024/prever/690_20230329.docx" TargetMode="External" Id="R4a16e91d901e4c79" /><Relationship Type="http://schemas.openxmlformats.org/officeDocument/2006/relationships/hyperlink" Target="h:\sj\20230329.docx" TargetMode="External" Id="R2179b59a6106465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b55e4258-d3df-40fc-88a6-ad21177c0aa8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2023-03-29T00:00:00-04:00</T_BILL_DT_VERSION>
  <T_BILL_D_INTRODATE>2023-03-29</T_BILL_D_INTRODATE>
  <T_BILL_D_SENATEINTRODATE>2023-03-29</T_BILL_D_SENATEINTRODATE>
  <T_BILL_N_INTERNALVERSIONNUMBER>1</T_BILL_N_INTERNALVERSIONNUMBER>
  <T_BILL_N_SESSION>125</T_BILL_N_SESSION>
  <T_BILL_N_VERSIONNUMBER>1</T_BILL_N_VERSIONNUMBER>
  <T_BILL_N_YEAR>2023</T_BILL_N_YEAR>
  <T_BILL_REQUEST_REQUEST>f1543b82-eaf6-4e4e-bba1-4dda94b7a828</T_BILL_REQUEST_REQUEST>
  <T_BILL_R_ORIGINALDRAFT>e8476bd9-433e-4501-8dc3-c70fa088c415</T_BILL_R_ORIGINALDRAFT>
  <T_BILL_SPONSOR_SPONSOR>5e446235-62ab-450a-85b0-8e02ae0d8982</T_BILL_SPONSOR_SPONSOR>
  <T_BILL_T_BILLNAME>[0690]</T_BILL_T_BILLNAME>
  <T_BILL_T_BILLNUMBER>690</T_BILL_T_BILLNUMBER>
  <T_BILL_T_BILLTITLE>TO CONGRATULATE ROBERT J. “DUKE” SHORT, FORMER CHIEF OF STAFF TO THE HONORALBE J. STROM THURMOND, ON THE OCCASION OF HIS EIGHTY-NINTH BIRTHDAY AND TO WISH HIM MUCH HAPPINESS IN THE years AHEAD.</T_BILL_T_BILLTITLE>
  <T_BILL_T_CHAMBER>senate</T_BILL_T_CHAMBER>
  <T_BILL_T_FILENAME> </T_BILL_T_FILENAME>
  <T_BILL_T_LEGTYPE>resolution</T_BILL_T_LEGTYPE>
  <T_BILL_T_SUBJECT>Robert J. "Duke" Short</T_BILL_T_SUBJECT>
  <T_BILL_UR_DRAFTER>kenmoffitt@scsenate.gov</T_BILL_UR_DRAFTER>
  <T_BILL_UR_DRAFTINGASSISTANT>hannahwarner@scsenate.gov</T_BILL_UR_DRAFTINGASSISTANT>
  <T_BILL_UR_RESOLUTIONWRITER>hannahwarner@scsenate.gov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606</Words>
  <Characters>3209</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2023-03-29T16:19:00Z</dcterms:created>
  <dcterms:modified xsi:type="dcterms:W3CDTF">2023-03-29T16:19:00Z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