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70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Malloy</w:t>
      </w:r>
    </w:p>
    <w:p>
      <w:pPr>
        <w:widowControl w:val="false"/>
        <w:spacing w:after="0"/>
        <w:jc w:val="left"/>
      </w:pPr>
      <w:r>
        <w:rPr>
          <w:rFonts w:ascii="Times New Roman"/>
          <w:sz w:val="22"/>
        </w:rPr>
        <w:t xml:space="preserve">Companion/Similar bill(s): 131</w:t>
      </w:r>
    </w:p>
    <w:p>
      <w:pPr>
        <w:widowControl w:val="false"/>
        <w:spacing w:after="0"/>
        <w:jc w:val="left"/>
      </w:pPr>
      <w:r>
        <w:rPr>
          <w:rFonts w:ascii="Times New Roman"/>
          <w:sz w:val="22"/>
        </w:rPr>
        <w:t xml:space="preserve">Document Path: SR-0066KM23.docx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USC Board of Trustees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Education</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3a8327645d124191">
        <w:r w:rsidRPr="00770434">
          <w:rPr>
            <w:rStyle w:val="Hyperlink"/>
          </w:rPr>
          <w:t>Senate Journal</w:t>
        </w:r>
        <w:r w:rsidRPr="00770434">
          <w:rPr>
            <w:rStyle w:val="Hyperlink"/>
          </w:rPr>
          <w:noBreakHyphen/>
          <w:t>page 44</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Education</w:t>
      </w:r>
      <w:r>
        <w:t xml:space="preserve"> (</w:t>
      </w:r>
      <w:hyperlink w:history="true" r:id="R566b702326354e21">
        <w:r w:rsidRPr="00770434">
          <w:rPr>
            <w:rStyle w:val="Hyperlink"/>
          </w:rPr>
          <w:t>Senate Journal</w:t>
        </w:r>
        <w:r w:rsidRPr="00770434">
          <w:rPr>
            <w:rStyle w:val="Hyperlink"/>
          </w:rPr>
          <w:noBreakHyphen/>
          <w:t>page 44</w:t>
        </w:r>
      </w:hyperlink>
      <w:r>
        <w:t>)</w:t>
      </w:r>
    </w:p>
    <w:p>
      <w:pPr>
        <w:widowControl w:val="false"/>
        <w:spacing w:after="0"/>
        <w:jc w:val="left"/>
      </w:pPr>
    </w:p>
    <w:p>
      <w:pPr>
        <w:widowControl w:val="false"/>
        <w:spacing w:after="0"/>
        <w:jc w:val="left"/>
      </w:pPr>
      <w:r>
        <w:rPr>
          <w:rFonts w:ascii="Times New Roman"/>
          <w:sz w:val="22"/>
        </w:rPr>
        <w:t xml:space="preserve">View the latest </w:t>
      </w:r>
      <w:hyperlink r:id="Reb0ed91c26c04c1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0d00fe600bb437b">
        <w:r>
          <w:rPr>
            <w:rStyle w:val="Hyperlink"/>
            <w:u w:val="single"/>
          </w:rPr>
          <w:t>11/30/2022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251978" w14:paraId="40FEFADA" w14:textId="26BBA768">
          <w:pPr>
            <w:pStyle w:val="scbilltitle"/>
            <w:tabs>
              <w:tab w:val="left" w:pos="2104"/>
            </w:tabs>
          </w:pPr>
          <w:r>
            <w:t>to amend the South Carolina Code of Laws by amending Section 59-117-10, relating to THE UNIVERSITY OF SOUTH CAROLINA BOARD OF TRUSTEES, so as to REVISE THE COMPOSITION OF THE BOARD; by amending Section 59-117-20, relating to the terms of the members of the board, so as to PROVIDE FOR THE ELECTION OF NEW MEMBERS OF THE BOARD FOR STAGGERED TERMS BEGINNING JULY 1, 202</w:t>
          </w:r>
          <w:r w:rsidR="007959AD">
            <w:t>4</w:t>
          </w:r>
          <w:r>
            <w:t>; by amending Section 59-117-40, relating to THE POWERS AND DUTIES OF THE BOARD, so as to PROVIDE THAT THE BOARD SHALL ELECT A CHAIRMAN, TO PROVIDE THAT THE CHAIRMAN SERVES A TWO-YEAR TERM, AND TO PROVIDE THAT A TRUSTEE MAY NOT SERVE MORE THAN TWO TERMS AS CHAIRMAN; and by amending Section 59-117-50, relating to MEETINGS OF THE BOARD, so as to PROVIDE FOR HOW SPECIAL MEETINGS OF THE BOARD MAY BE CALLED.</w:t>
          </w:r>
        </w:p>
      </w:sdtContent>
    </w:sdt>
    <w:bookmarkStart w:name="at_bdc02c7ac" w:displacedByCustomXml="prev" w:id="0"/>
    <w:bookmarkEnd w:id="0"/>
    <w:p w:rsidRPr="00DF3B44" w:rsidR="006C18F0" w:rsidP="006C18F0" w:rsidRDefault="006C18F0" w14:paraId="5BAAC1B7" w14:textId="77777777">
      <w:pPr>
        <w:pStyle w:val="scbillwhereasclause"/>
      </w:pPr>
    </w:p>
    <w:p w:rsidR="00C908D2" w:rsidP="00C908D2" w:rsidRDefault="00C908D2" w14:paraId="755621C3" w14:textId="77777777">
      <w:pPr>
        <w:pStyle w:val="scenactingwords"/>
      </w:pPr>
      <w:bookmarkStart w:name="ew_d6efac991" w:id="1"/>
      <w:r>
        <w:rPr>
          <w:rFonts w:eastAsia="Times New Roman"/>
        </w:rPr>
        <w:t>B</w:t>
      </w:r>
      <w:bookmarkEnd w:id="1"/>
      <w:r>
        <w:rPr>
          <w:rFonts w:eastAsia="Times New Roman"/>
        </w:rPr>
        <w:t>e it enacted by the General Assembly of the State of South Carolina:</w:t>
      </w:r>
    </w:p>
    <w:p w:rsidR="00C908D2" w:rsidP="00C908D2" w:rsidRDefault="00C908D2" w14:paraId="045A2244" w14:textId="77777777">
      <w:pPr>
        <w:pStyle w:val="scemptyline"/>
      </w:pPr>
    </w:p>
    <w:p w:rsidR="00C908D2" w:rsidP="00C908D2" w:rsidRDefault="00C908D2" w14:paraId="10E137E3" w14:textId="103FC117">
      <w:pPr>
        <w:pStyle w:val="scdirectionallanguage"/>
      </w:pPr>
      <w:bookmarkStart w:name="bs_num_1_5896ae342" w:id="2"/>
      <w:r>
        <w:rPr>
          <w:rFonts w:eastAsia="Times New Roman"/>
        </w:rPr>
        <w:t>S</w:t>
      </w:r>
      <w:bookmarkEnd w:id="2"/>
      <w:r>
        <w:t xml:space="preserve">ECTION </w:t>
      </w:r>
      <w:r>
        <w:rPr>
          <w:rFonts w:eastAsia="Times New Roman"/>
        </w:rPr>
        <w:t>1.</w:t>
      </w:r>
      <w:r>
        <w:rPr>
          <w:rFonts w:eastAsia="Times New Roman"/>
        </w:rPr>
        <w:tab/>
      </w:r>
      <w:bookmarkStart w:name="dl_115479258" w:id="3"/>
      <w:r>
        <w:t>S</w:t>
      </w:r>
      <w:bookmarkEnd w:id="3"/>
      <w:r>
        <w:t>ection 59</w:t>
      </w:r>
      <w:r>
        <w:noBreakHyphen/>
        <w:t>117</w:t>
      </w:r>
      <w:r>
        <w:noBreakHyphen/>
        <w:t xml:space="preserve">10 of the </w:t>
      </w:r>
      <w:r w:rsidR="00964ACD">
        <w:t>S.C.</w:t>
      </w:r>
      <w:r>
        <w:t xml:space="preserve"> Code is amended to read:</w:t>
      </w:r>
    </w:p>
    <w:p w:rsidR="00C908D2" w:rsidP="00C908D2" w:rsidRDefault="00C908D2" w14:paraId="2B29C73F" w14:textId="77777777">
      <w:pPr>
        <w:pStyle w:val="scemptyline"/>
      </w:pPr>
    </w:p>
    <w:p w:rsidR="00C908D2" w:rsidP="00C908D2" w:rsidRDefault="00C908D2" w14:paraId="7CCD962C" w14:textId="77777777">
      <w:pPr>
        <w:pStyle w:val="sccodifiedsection"/>
      </w:pPr>
      <w:bookmarkStart w:name="cs_T59C117N10_85da86074" w:id="4"/>
      <w:r>
        <w:tab/>
      </w:r>
      <w:bookmarkEnd w:id="4"/>
      <w:r>
        <w:t>Section 59</w:t>
      </w:r>
      <w:r>
        <w:noBreakHyphen/>
        <w:t>117</w:t>
      </w:r>
      <w:r>
        <w:noBreakHyphen/>
        <w:t>10.</w:t>
      </w:r>
      <w:r>
        <w:tab/>
      </w:r>
      <w:r>
        <w:rPr>
          <w:rStyle w:val="scinsert"/>
        </w:rPr>
        <w:t>(A)</w:t>
      </w:r>
      <w:r w:rsidRPr="0089501B">
        <w:t xml:space="preserve"> </w:t>
      </w:r>
      <w:r w:rsidRPr="006544E4">
        <w:t xml:space="preserve">The board of trustees of the University of South Carolina </w:t>
      </w:r>
      <w:r>
        <w:rPr>
          <w:rStyle w:val="scstrike"/>
        </w:rPr>
        <w:t>shall be composed of the Governor of the State (or his designee), the State Superintendent of Education, and the President of the Greater University of South Carolina Alumni Association, which three shall be members ex officio of the board; and seventeen other members including one member from each of the sixteen judicial circuits to be elected by the general vote of the General Assembly as hereinafter provided, and one at</w:t>
      </w:r>
      <w:r>
        <w:rPr>
          <w:strike/>
        </w:rPr>
        <w:noBreakHyphen/>
      </w:r>
      <w:r>
        <w:rPr>
          <w:rStyle w:val="scstrike"/>
        </w:rPr>
        <w:t>large member appointed by the Governor</w:t>
      </w:r>
      <w:r>
        <w:t xml:space="preserve"> </w:t>
      </w:r>
      <w:r>
        <w:rPr>
          <w:rStyle w:val="scinsert"/>
        </w:rPr>
        <w:t>is composed of:</w:t>
      </w:r>
    </w:p>
    <w:p w:rsidR="00C908D2" w:rsidP="00C908D2" w:rsidRDefault="00C908D2" w14:paraId="76071177" w14:textId="77777777">
      <w:pPr>
        <w:pStyle w:val="sccodifiedsection"/>
      </w:pPr>
      <w:r w:rsidRPr="0089501B">
        <w:tab/>
      </w:r>
      <w:r w:rsidRPr="0089501B">
        <w:tab/>
      </w:r>
      <w:bookmarkStart w:name="ss_T59C117N10S1_lv1_519c8c506" w:id="5"/>
      <w:r>
        <w:rPr>
          <w:rStyle w:val="scinsert"/>
        </w:rPr>
        <w:t>(</w:t>
      </w:r>
      <w:bookmarkEnd w:id="5"/>
      <w:r>
        <w:rPr>
          <w:rStyle w:val="scinsert"/>
        </w:rPr>
        <w:t>1)</w:t>
      </w:r>
      <w:r w:rsidRPr="0089501B">
        <w:t xml:space="preserve"> </w:t>
      </w:r>
      <w:r>
        <w:rPr>
          <w:rStyle w:val="scinsert"/>
        </w:rPr>
        <w:t>the president of the University of South Carolina Alumni Association, who shall serve ex officio, or, if the president is not a resident of this State, his designee, who must be a resident of this State serving as an officer of the University of South Carolina Alumni Association;</w:t>
      </w:r>
    </w:p>
    <w:p w:rsidR="00C908D2" w:rsidP="00C908D2" w:rsidRDefault="00C908D2" w14:paraId="0835E943" w14:textId="77777777">
      <w:pPr>
        <w:pStyle w:val="sccodifiedsection"/>
      </w:pPr>
      <w:r w:rsidRPr="0089501B">
        <w:tab/>
      </w:r>
      <w:r w:rsidRPr="0089501B">
        <w:tab/>
      </w:r>
      <w:bookmarkStart w:name="ss_T59C117N10S2_lv1_5dbcf6b94" w:id="6"/>
      <w:r>
        <w:rPr>
          <w:rStyle w:val="scinsert"/>
        </w:rPr>
        <w:t>(</w:t>
      </w:r>
      <w:bookmarkEnd w:id="6"/>
      <w:r>
        <w:rPr>
          <w:rStyle w:val="scinsert"/>
        </w:rPr>
        <w:t>2)</w:t>
      </w:r>
      <w:r w:rsidRPr="0089501B">
        <w:t xml:space="preserve"> </w:t>
      </w:r>
      <w:r>
        <w:rPr>
          <w:rStyle w:val="scinsert"/>
        </w:rPr>
        <w:t>two at</w:t>
      </w:r>
      <w:r>
        <w:rPr>
          <w:rStyle w:val="scinsert"/>
        </w:rPr>
        <w:noBreakHyphen/>
        <w:t>large members appointed by the Governor;</w:t>
      </w:r>
    </w:p>
    <w:p w:rsidR="00C908D2" w:rsidP="00C908D2" w:rsidRDefault="00C908D2" w14:paraId="17425987" w14:textId="4774AC58">
      <w:pPr>
        <w:pStyle w:val="sccodifiedsection"/>
      </w:pPr>
      <w:r w:rsidRPr="00BC2556">
        <w:tab/>
      </w:r>
      <w:r w:rsidRPr="00BC2556">
        <w:tab/>
      </w:r>
      <w:bookmarkStart w:name="ss_T59C117N10S3_lv1_d0e4b816c" w:id="7"/>
      <w:r>
        <w:rPr>
          <w:rStyle w:val="scinsert"/>
        </w:rPr>
        <w:t>(</w:t>
      </w:r>
      <w:bookmarkEnd w:id="7"/>
      <w:r>
        <w:rPr>
          <w:rStyle w:val="scinsert"/>
        </w:rPr>
        <w:t>3)</w:t>
      </w:r>
      <w:r w:rsidRPr="00BC2556">
        <w:t xml:space="preserve"> </w:t>
      </w:r>
      <w:r>
        <w:rPr>
          <w:rStyle w:val="scinsert"/>
        </w:rPr>
        <w:t>two at-large members elected by a vote of the General Assembly pursuant to Section 59</w:t>
      </w:r>
      <w:r>
        <w:rPr>
          <w:rStyle w:val="scinsert"/>
        </w:rPr>
        <w:noBreakHyphen/>
        <w:t>117</w:t>
      </w:r>
      <w:r>
        <w:rPr>
          <w:rStyle w:val="scinsert"/>
        </w:rPr>
        <w:noBreakHyphen/>
        <w:t>20(A); and</w:t>
      </w:r>
    </w:p>
    <w:p w:rsidR="00C908D2" w:rsidP="00C908D2" w:rsidRDefault="00C908D2" w14:paraId="67714DA2" w14:textId="2601FA9C">
      <w:pPr>
        <w:pStyle w:val="sccodifiedsection"/>
      </w:pPr>
      <w:r w:rsidRPr="00973B1F">
        <w:tab/>
      </w:r>
      <w:r w:rsidRPr="00973B1F">
        <w:tab/>
      </w:r>
      <w:bookmarkStart w:name="ss_T59C117N10S4_lv1_d4a35521c" w:id="8"/>
      <w:r>
        <w:rPr>
          <w:rStyle w:val="scinsert"/>
        </w:rPr>
        <w:t>(</w:t>
      </w:r>
      <w:bookmarkEnd w:id="8"/>
      <w:r>
        <w:rPr>
          <w:rStyle w:val="scinsert"/>
        </w:rPr>
        <w:t>4)</w:t>
      </w:r>
      <w:r w:rsidRPr="00973B1F">
        <w:t xml:space="preserve"> </w:t>
      </w:r>
      <w:r>
        <w:rPr>
          <w:rStyle w:val="scinsert"/>
        </w:rPr>
        <w:t>seven members, to include one member from each of the seven congressional districts, to be elected by a vote of the General Assembly pursuant to Section 59</w:t>
      </w:r>
      <w:r>
        <w:rPr>
          <w:rStyle w:val="scinsert"/>
        </w:rPr>
        <w:noBreakHyphen/>
        <w:t>117</w:t>
      </w:r>
      <w:r>
        <w:rPr>
          <w:rStyle w:val="scinsert"/>
        </w:rPr>
        <w:noBreakHyphen/>
        <w:t>20(A)</w:t>
      </w:r>
      <w:r>
        <w:t>.</w:t>
      </w:r>
    </w:p>
    <w:p w:rsidR="00C908D2" w:rsidP="00C908D2" w:rsidRDefault="00C908D2" w14:paraId="00BC2589" w14:textId="4C9F2AAA">
      <w:pPr>
        <w:pStyle w:val="sccodifiedsection"/>
      </w:pPr>
      <w:r>
        <w:tab/>
      </w:r>
      <w:bookmarkStart w:name="ss_T59C117N10SB_lv2_1cf7d40aa" w:id="9"/>
      <w:r>
        <w:rPr>
          <w:rStyle w:val="scinsert"/>
        </w:rPr>
        <w:t>(</w:t>
      </w:r>
      <w:bookmarkEnd w:id="9"/>
      <w:r>
        <w:rPr>
          <w:rStyle w:val="scinsert"/>
        </w:rPr>
        <w:t>B)</w:t>
      </w:r>
      <w:r w:rsidRPr="0089501B">
        <w:t xml:space="preserve"> </w:t>
      </w:r>
      <w:r w:rsidRPr="00973B1F">
        <w:t xml:space="preserve">The Governor shall make </w:t>
      </w:r>
      <w:r w:rsidRPr="00973B1F">
        <w:rPr>
          <w:rStyle w:val="scstrike"/>
        </w:rPr>
        <w:t xml:space="preserve">the </w:t>
      </w:r>
      <w:r w:rsidRPr="006544E4">
        <w:rPr>
          <w:rStyle w:val="scstrike"/>
        </w:rPr>
        <w:t>appointment</w:t>
      </w:r>
      <w:r w:rsidR="000229C5">
        <w:rPr>
          <w:rStyle w:val="scinsert"/>
        </w:rPr>
        <w:t xml:space="preserve"> his appointments</w:t>
      </w:r>
      <w:r w:rsidRPr="006544E4">
        <w:t xml:space="preserve"> based on merit regardless of race, color, creed, or gender and shall strive to assure that the membership of the board is representative of all citizens of the State of South Carolina.</w:t>
      </w:r>
    </w:p>
    <w:p w:rsidR="00C908D2" w:rsidP="00C908D2" w:rsidRDefault="00C908D2" w14:paraId="4CF8988A" w14:textId="77777777">
      <w:pPr>
        <w:pStyle w:val="scemptyline"/>
      </w:pPr>
    </w:p>
    <w:p w:rsidR="00C908D2" w:rsidP="00C908D2" w:rsidRDefault="00C908D2" w14:paraId="7800C092" w14:textId="6F26159E">
      <w:pPr>
        <w:pStyle w:val="scdirectionallanguage"/>
      </w:pPr>
      <w:bookmarkStart w:name="bs_num_2_fcd58f888" w:id="10"/>
      <w:r>
        <w:t>S</w:t>
      </w:r>
      <w:bookmarkEnd w:id="10"/>
      <w:r>
        <w:t>ECTION 2.</w:t>
      </w:r>
      <w:r>
        <w:tab/>
      </w:r>
      <w:bookmarkStart w:name="dl_784d3dca3" w:id="11"/>
      <w:r>
        <w:t>S</w:t>
      </w:r>
      <w:bookmarkEnd w:id="11"/>
      <w:r>
        <w:t>ection 59</w:t>
      </w:r>
      <w:r>
        <w:noBreakHyphen/>
        <w:t>117</w:t>
      </w:r>
      <w:r>
        <w:noBreakHyphen/>
        <w:t xml:space="preserve">20 of the </w:t>
      </w:r>
      <w:r w:rsidR="00964ACD">
        <w:t>S.C.</w:t>
      </w:r>
      <w:r>
        <w:t xml:space="preserve"> Code is amended to read:</w:t>
      </w:r>
    </w:p>
    <w:p w:rsidR="00C908D2" w:rsidP="00C908D2" w:rsidRDefault="00C908D2" w14:paraId="4FE88F8F" w14:textId="77777777">
      <w:pPr>
        <w:pStyle w:val="scemptyline"/>
      </w:pPr>
    </w:p>
    <w:p w:rsidR="00C908D2" w:rsidP="00C908D2" w:rsidRDefault="00C908D2" w14:paraId="27D837CB" w14:textId="1A292AF7">
      <w:pPr>
        <w:pStyle w:val="sccodifiedsection"/>
      </w:pPr>
      <w:bookmarkStart w:name="cs_T59C117N20_be1af97f1" w:id="12"/>
      <w:r>
        <w:tab/>
      </w:r>
      <w:bookmarkEnd w:id="12"/>
      <w:r>
        <w:t>Section 59</w:t>
      </w:r>
      <w:r>
        <w:noBreakHyphen/>
        <w:t>117</w:t>
      </w:r>
      <w:r>
        <w:noBreakHyphen/>
        <w:t>20.</w:t>
      </w:r>
      <w:r>
        <w:tab/>
      </w:r>
      <w:bookmarkStart w:name="up_050acaa2d" w:id="13"/>
      <w:r>
        <w:rPr>
          <w:rStyle w:val="scinsert"/>
        </w:rPr>
        <w:t>(</w:t>
      </w:r>
      <w:bookmarkEnd w:id="13"/>
      <w:r>
        <w:rPr>
          <w:rStyle w:val="scinsert"/>
        </w:rPr>
        <w:t>A)(1)</w:t>
      </w:r>
      <w:r w:rsidRPr="0089501B">
        <w:t xml:space="preserve"> </w:t>
      </w:r>
      <w:r>
        <w:rPr>
          <w:rStyle w:val="scinsert"/>
        </w:rPr>
        <w:t>The General Assembly shall elect nine trustees, to include one from each of the seven congressional districts and two</w:t>
      </w:r>
      <w:r w:rsidR="000229C5">
        <w:rPr>
          <w:rStyle w:val="scinsert"/>
        </w:rPr>
        <w:t xml:space="preserve"> from the state</w:t>
      </w:r>
      <w:r>
        <w:rPr>
          <w:rStyle w:val="scinsert"/>
        </w:rPr>
        <w:t xml:space="preserve"> at large. </w:t>
      </w:r>
      <w:r w:rsidRPr="002835EA">
        <w:rPr>
          <w:rStyle w:val="scinsert"/>
        </w:rPr>
        <w:t xml:space="preserve">A trustee </w:t>
      </w:r>
      <w:r w:rsidR="000229C5">
        <w:rPr>
          <w:rStyle w:val="scinsert"/>
        </w:rPr>
        <w:t xml:space="preserve">elected from a congressional district </w:t>
      </w:r>
      <w:r w:rsidRPr="002835EA">
        <w:rPr>
          <w:rStyle w:val="scinsert"/>
        </w:rPr>
        <w:t>must reside in the congressional district from which he is elected.</w:t>
      </w:r>
    </w:p>
    <w:p w:rsidR="00C908D2" w:rsidP="00C908D2" w:rsidRDefault="00C908D2" w14:paraId="2CE12E3B" w14:textId="77777777">
      <w:pPr>
        <w:pStyle w:val="sccodifiedsection"/>
      </w:pPr>
      <w:r>
        <w:tab/>
      </w:r>
      <w:r>
        <w:tab/>
      </w:r>
      <w:bookmarkStart w:name="ss_T59C117N20S2_lv1_9266f9e50" w:id="14"/>
      <w:r>
        <w:rPr>
          <w:rStyle w:val="scinsert"/>
        </w:rPr>
        <w:t>(</w:t>
      </w:r>
      <w:bookmarkEnd w:id="14"/>
      <w:r>
        <w:rPr>
          <w:rStyle w:val="scinsert"/>
        </w:rPr>
        <w:t>2)</w:t>
      </w:r>
      <w:r>
        <w:t xml:space="preserve"> </w:t>
      </w:r>
      <w:r w:rsidRPr="006544E4">
        <w:t xml:space="preserve">The regular term of office of each trustee elected by the General Assembly is four years; however, the trustee shall continue to function as a trustee after his term has expired until his successor is elected and qualifies. </w:t>
      </w:r>
      <w:r>
        <w:rPr>
          <w:rStyle w:val="scstrike"/>
        </w:rPr>
        <w:t>Trustees from the first, third, fifth, seventh, ninth, eleventh, twelfth, and thirteenth judicial circuits whose terms expire March 31, 1982, must next be elected for terms commencing on April 1, 1982, and those terms expire on June 30, 1986. Trustees from the second, fourth, sixth, eighth, tenth, fourteenth, fifteenth, and sixteenth judicial circuits elected for terms to commence April 1, 1984, shall have their terms extended to June 30, 1988, and must next be elected for terms commencing on July 1, 1988. Thereafter, the</w:t>
      </w:r>
    </w:p>
    <w:p w:rsidR="00C908D2" w:rsidP="00C908D2" w:rsidRDefault="00C908D2" w14:paraId="55B74BD9" w14:textId="77777777">
      <w:pPr>
        <w:pStyle w:val="sccodifiedsection"/>
      </w:pPr>
      <w:r w:rsidRPr="0089501B">
        <w:tab/>
      </w:r>
      <w:r w:rsidRPr="0089501B">
        <w:tab/>
      </w:r>
      <w:bookmarkStart w:name="ss_T59C117N20S3_lv1_adfac5a92" w:id="15"/>
      <w:r>
        <w:rPr>
          <w:rStyle w:val="scinsert"/>
        </w:rPr>
        <w:t>(</w:t>
      </w:r>
      <w:bookmarkEnd w:id="15"/>
      <w:r>
        <w:rPr>
          <w:rStyle w:val="scinsert"/>
        </w:rPr>
        <w:t>3)</w:t>
      </w:r>
      <w:r w:rsidRPr="0089501B">
        <w:t xml:space="preserve"> </w:t>
      </w:r>
      <w:r>
        <w:rPr>
          <w:rStyle w:val="scinsert"/>
        </w:rPr>
        <w:t>T</w:t>
      </w:r>
      <w:r w:rsidRPr="00960F63">
        <w:rPr>
          <w:rStyle w:val="scinsert"/>
        </w:rPr>
        <w:t>he</w:t>
      </w:r>
      <w:r w:rsidRPr="005D28D8">
        <w:t xml:space="preserve"> General Assembly shall hold elections every two years for the purpose of selecting successors of those trustees whose terms are then expiring.</w:t>
      </w:r>
      <w:r w:rsidRPr="006544E4">
        <w:t xml:space="preserve"> The term of office of an elective trustee commences on the first day of July of the year in which the trustee </w:t>
      </w:r>
      <w:r>
        <w:rPr>
          <w:rStyle w:val="scstrike"/>
        </w:rPr>
        <w:t>under this plan</w:t>
      </w:r>
      <w:r w:rsidRPr="006544E4">
        <w:t xml:space="preserve"> is scheduled to be elected and the term continues until the thirtieth day of June of the year in which the term is scheduled to expire. </w:t>
      </w:r>
      <w:r>
        <w:rPr>
          <w:rStyle w:val="scstrike"/>
        </w:rPr>
        <w:t>After its 1984 session, the</w:t>
      </w:r>
      <w:r>
        <w:t xml:space="preserve"> </w:t>
      </w:r>
      <w:r w:rsidRPr="006E52FD">
        <w:rPr>
          <w:rStyle w:val="scinsert"/>
        </w:rPr>
        <w:t>The</w:t>
      </w:r>
      <w:r w:rsidRPr="006544E4">
        <w:t xml:space="preserve"> General Assembly shall elect successors to those elective trustees whose terms are expiring not earlier than the first day of Apri</w:t>
      </w:r>
      <w:r>
        <w:t>l of the year the term expires.</w:t>
      </w:r>
    </w:p>
    <w:p w:rsidR="00C908D2" w:rsidP="00C908D2" w:rsidRDefault="00C908D2" w14:paraId="73E5A96F" w14:textId="77777777">
      <w:pPr>
        <w:pStyle w:val="sccodifiedsection"/>
      </w:pPr>
      <w:r>
        <w:tab/>
      </w:r>
      <w:r>
        <w:tab/>
      </w:r>
      <w:bookmarkStart w:name="ss_T59C117N20S4_lv1_997db4c91" w:id="16"/>
      <w:r>
        <w:rPr>
          <w:rStyle w:val="scinsert"/>
        </w:rPr>
        <w:t>(</w:t>
      </w:r>
      <w:bookmarkEnd w:id="16"/>
      <w:r>
        <w:rPr>
          <w:rStyle w:val="scinsert"/>
        </w:rPr>
        <w:t>4)</w:t>
      </w:r>
      <w:r w:rsidRPr="0089501B">
        <w:t xml:space="preserve"> </w:t>
      </w:r>
      <w:r w:rsidRPr="006544E4">
        <w:t>In electing members of the board, the General Assembly shall elect members based on merit regardless of race, color, creed, or gender and shall strive to assure that the membership of the board is representative of all citizens of the State of South Carolina.</w:t>
      </w:r>
    </w:p>
    <w:p w:rsidR="00C908D2" w:rsidP="00C908D2" w:rsidRDefault="00C908D2" w14:paraId="4CA1ECDA" w14:textId="77777777">
      <w:pPr>
        <w:pStyle w:val="sccodifiedsection"/>
      </w:pPr>
      <w:r w:rsidRPr="006544E4">
        <w:tab/>
      </w:r>
      <w:bookmarkStart w:name="ss_T59C117N20SB_lv2_6c131d69d" w:id="17"/>
      <w:r>
        <w:rPr>
          <w:rStyle w:val="scinsert"/>
        </w:rPr>
        <w:t>(</w:t>
      </w:r>
      <w:bookmarkEnd w:id="17"/>
      <w:r>
        <w:rPr>
          <w:rStyle w:val="scinsert"/>
        </w:rPr>
        <w:t>B)</w:t>
      </w:r>
      <w:r w:rsidRPr="0089501B">
        <w:t xml:space="preserve"> </w:t>
      </w:r>
      <w:r w:rsidRPr="006544E4">
        <w:t>The term of office of the at</w:t>
      </w:r>
      <w:r>
        <w:noBreakHyphen/>
      </w:r>
      <w:r w:rsidRPr="006544E4">
        <w:t xml:space="preserve">large </w:t>
      </w:r>
      <w:r>
        <w:rPr>
          <w:rStyle w:val="scstrike"/>
        </w:rPr>
        <w:t>trustee</w:t>
      </w:r>
      <w:r>
        <w:t xml:space="preserve"> </w:t>
      </w:r>
      <w:r>
        <w:rPr>
          <w:rStyle w:val="scinsert"/>
        </w:rPr>
        <w:t>trustees</w:t>
      </w:r>
      <w:r w:rsidRPr="006544E4">
        <w:t xml:space="preserve"> appointed by the Governor is effective upon certification to the Secretary of State and is four years. </w:t>
      </w:r>
      <w:r>
        <w:rPr>
          <w:rStyle w:val="scstrike"/>
        </w:rPr>
        <w:t>If the Governor, chooses to designate a member to serve in his stead as permitted by Section 59</w:t>
      </w:r>
      <w:r>
        <w:rPr>
          <w:strike/>
        </w:rPr>
        <w:noBreakHyphen/>
      </w:r>
      <w:r>
        <w:rPr>
          <w:rStyle w:val="scstrike"/>
        </w:rPr>
        <w:t>117</w:t>
      </w:r>
      <w:r>
        <w:rPr>
          <w:strike/>
        </w:rPr>
        <w:noBreakHyphen/>
      </w:r>
      <w:r>
        <w:rPr>
          <w:rStyle w:val="scstrike"/>
        </w:rPr>
        <w:t>10, the appointment is effective upon certification to the Secretary of State and shall continue, at the pleasure of the Governor making the appointment, so long as he continues to hold the specified office.</w:t>
      </w:r>
    </w:p>
    <w:p w:rsidR="00C908D2" w:rsidP="00C908D2" w:rsidRDefault="00C908D2" w14:paraId="7B0845D4" w14:textId="77777777">
      <w:pPr>
        <w:pStyle w:val="sccodifiedsection"/>
      </w:pPr>
      <w:r w:rsidRPr="006544E4">
        <w:tab/>
      </w:r>
      <w:bookmarkStart w:name="ss_T59C117N20SC_lv2_4b50d58a3" w:id="18"/>
      <w:r>
        <w:rPr>
          <w:rStyle w:val="scinsert"/>
        </w:rPr>
        <w:t>(</w:t>
      </w:r>
      <w:bookmarkEnd w:id="18"/>
      <w:r>
        <w:rPr>
          <w:rStyle w:val="scinsert"/>
        </w:rPr>
        <w:t>C)</w:t>
      </w:r>
      <w:r w:rsidRPr="0089501B">
        <w:t xml:space="preserve"> </w:t>
      </w:r>
      <w:r w:rsidRPr="006544E4">
        <w:t xml:space="preserve">The term of the President of the </w:t>
      </w:r>
      <w:r>
        <w:rPr>
          <w:rStyle w:val="scstrike"/>
        </w:rPr>
        <w:t>Greater</w:t>
      </w:r>
      <w:r w:rsidRPr="006544E4">
        <w:t xml:space="preserve"> University of South Carolina Alumni Association</w:t>
      </w:r>
      <w:r>
        <w:t xml:space="preserve"> </w:t>
      </w:r>
      <w:r w:rsidRPr="00E224DA">
        <w:rPr>
          <w:rStyle w:val="scinsert"/>
        </w:rPr>
        <w:t>or his designee</w:t>
      </w:r>
      <w:r w:rsidRPr="006544E4">
        <w:t xml:space="preserve"> is for the active term of office as president.</w:t>
      </w:r>
    </w:p>
    <w:p w:rsidR="00C908D2" w:rsidP="00C908D2" w:rsidRDefault="00C908D2" w14:paraId="076BBFAB" w14:textId="77777777">
      <w:pPr>
        <w:pStyle w:val="scemptyline"/>
      </w:pPr>
    </w:p>
    <w:p w:rsidR="00C908D2" w:rsidP="00C908D2" w:rsidRDefault="00C908D2" w14:paraId="4BA4BB18" w14:textId="4F25C797">
      <w:pPr>
        <w:pStyle w:val="scdirectionallanguage"/>
      </w:pPr>
      <w:bookmarkStart w:name="bs_num_3_4897df423" w:id="19"/>
      <w:r>
        <w:t>S</w:t>
      </w:r>
      <w:bookmarkEnd w:id="19"/>
      <w:r>
        <w:t>ECTION 3.</w:t>
      </w:r>
      <w:r>
        <w:tab/>
      </w:r>
      <w:bookmarkStart w:name="dl_13d0f9ff7" w:id="20"/>
      <w:r>
        <w:t>S</w:t>
      </w:r>
      <w:bookmarkEnd w:id="20"/>
      <w:r>
        <w:t>ection 59</w:t>
      </w:r>
      <w:r>
        <w:noBreakHyphen/>
        <w:t>117</w:t>
      </w:r>
      <w:r>
        <w:noBreakHyphen/>
        <w:t xml:space="preserve">40(5) of the </w:t>
      </w:r>
      <w:r w:rsidR="00964ACD">
        <w:t>S.C.</w:t>
      </w:r>
      <w:r>
        <w:t xml:space="preserve"> Code is amended to read:</w:t>
      </w:r>
    </w:p>
    <w:p w:rsidR="00C908D2" w:rsidP="00C908D2" w:rsidRDefault="00C908D2" w14:paraId="09AA557F" w14:textId="77777777">
      <w:pPr>
        <w:pStyle w:val="scemptyline"/>
      </w:pPr>
    </w:p>
    <w:p w:rsidR="00C908D2" w:rsidP="00C908D2" w:rsidRDefault="00C908D2" w14:paraId="669EB171" w14:textId="77777777">
      <w:pPr>
        <w:pStyle w:val="sccodifiedsection"/>
      </w:pPr>
      <w:bookmarkStart w:name="cs_T59C117N40_3a3de1e7f" w:id="21"/>
      <w:r>
        <w:tab/>
      </w:r>
      <w:bookmarkStart w:name="ss_T59C117N40S5_lv1_d03444f61" w:id="22"/>
      <w:bookmarkEnd w:id="21"/>
      <w:r w:rsidRPr="007D7104">
        <w:t>(</w:t>
      </w:r>
      <w:bookmarkEnd w:id="22"/>
      <w:r w:rsidRPr="007D7104">
        <w:t>5)</w:t>
      </w:r>
      <w:r>
        <w:t xml:space="preserve"> </w:t>
      </w:r>
      <w:r w:rsidRPr="007D7104">
        <w:t>To appoint a c</w:t>
      </w:r>
      <w:r>
        <w:t xml:space="preserve">hairman of the board </w:t>
      </w:r>
      <w:r>
        <w:rPr>
          <w:rStyle w:val="scstrike"/>
        </w:rPr>
        <w:t>of trustees</w:t>
      </w:r>
      <w:r>
        <w:t xml:space="preserve"> </w:t>
      </w:r>
      <w:r w:rsidRPr="00AE732E">
        <w:rPr>
          <w:rStyle w:val="scinsert"/>
        </w:rPr>
        <w:t>who shall serve a two</w:t>
      </w:r>
      <w:r>
        <w:rPr>
          <w:rStyle w:val="scinsert"/>
        </w:rPr>
        <w:noBreakHyphen/>
      </w:r>
      <w:r w:rsidRPr="00AE732E">
        <w:rPr>
          <w:rStyle w:val="scinsert"/>
        </w:rPr>
        <w:t>year term and may serve no more than two terms as chairman,</w:t>
      </w:r>
      <w:r>
        <w:t xml:space="preserve"> and to appoint a </w:t>
      </w:r>
      <w:r>
        <w:rPr>
          <w:rStyle w:val="scstrike"/>
        </w:rPr>
        <w:t>University</w:t>
      </w:r>
      <w:r>
        <w:t xml:space="preserve"> </w:t>
      </w:r>
      <w:r w:rsidRPr="006E52FD">
        <w:rPr>
          <w:rStyle w:val="scinsert"/>
        </w:rPr>
        <w:t>university</w:t>
      </w:r>
      <w:r w:rsidRPr="007D7104">
        <w:t xml:space="preserve"> president, treasurer</w:t>
      </w:r>
      <w:r>
        <w:rPr>
          <w:rStyle w:val="scinsert"/>
        </w:rPr>
        <w:t>,</w:t>
      </w:r>
      <w:r w:rsidRPr="007D7104">
        <w:t xml:space="preserve"> and secretary, and in the appointment of these latter three to prescribe their duties and their terms of office </w:t>
      </w:r>
      <w:r w:rsidRPr="007D7104">
        <w:lastRenderedPageBreak/>
        <w:t>and to fix their compensation;</w:t>
      </w:r>
    </w:p>
    <w:p w:rsidR="00C908D2" w:rsidP="00C908D2" w:rsidRDefault="00C908D2" w14:paraId="710A20C0" w14:textId="77777777">
      <w:pPr>
        <w:pStyle w:val="scemptyline"/>
      </w:pPr>
    </w:p>
    <w:p w:rsidR="00C908D2" w:rsidP="00C908D2" w:rsidRDefault="00C908D2" w14:paraId="2C976AC0" w14:textId="7ED43B31">
      <w:pPr>
        <w:pStyle w:val="scdirectionallanguage"/>
      </w:pPr>
      <w:bookmarkStart w:name="bs_num_4_041cf8dbe" w:id="23"/>
      <w:r>
        <w:t>S</w:t>
      </w:r>
      <w:bookmarkEnd w:id="23"/>
      <w:r>
        <w:t>ECTION 4.</w:t>
      </w:r>
      <w:r>
        <w:tab/>
      </w:r>
      <w:bookmarkStart w:name="dl_1109ebe85" w:id="24"/>
      <w:r>
        <w:t>S</w:t>
      </w:r>
      <w:bookmarkEnd w:id="24"/>
      <w:r>
        <w:t>ection 59</w:t>
      </w:r>
      <w:r>
        <w:noBreakHyphen/>
        <w:t>117</w:t>
      </w:r>
      <w:r>
        <w:noBreakHyphen/>
        <w:t xml:space="preserve">50 of the </w:t>
      </w:r>
      <w:r w:rsidR="00964ACD">
        <w:t>S.C.</w:t>
      </w:r>
      <w:r>
        <w:t xml:space="preserve"> Code is amended to read:</w:t>
      </w:r>
    </w:p>
    <w:p w:rsidR="00C908D2" w:rsidP="00C908D2" w:rsidRDefault="00C908D2" w14:paraId="47E70B1C" w14:textId="77777777">
      <w:pPr>
        <w:pStyle w:val="scemptyline"/>
      </w:pPr>
    </w:p>
    <w:p w:rsidR="00C908D2" w:rsidP="00C908D2" w:rsidRDefault="00C908D2" w14:paraId="05A21654" w14:textId="77777777">
      <w:pPr>
        <w:pStyle w:val="sccodifiedsection"/>
      </w:pPr>
      <w:bookmarkStart w:name="cs_T59C117N50_736ce85e2" w:id="25"/>
      <w:r>
        <w:tab/>
      </w:r>
      <w:bookmarkEnd w:id="25"/>
      <w:r>
        <w:t>Section 59</w:t>
      </w:r>
      <w:r>
        <w:noBreakHyphen/>
        <w:t>117</w:t>
      </w:r>
      <w:r>
        <w:noBreakHyphen/>
        <w:t>50.</w:t>
      </w:r>
      <w:r>
        <w:tab/>
      </w:r>
      <w:bookmarkStart w:name="up_c3f797b9d" w:id="26"/>
      <w:r>
        <w:rPr>
          <w:rStyle w:val="scinsert"/>
        </w:rPr>
        <w:t>(</w:t>
      </w:r>
      <w:bookmarkEnd w:id="26"/>
      <w:r>
        <w:rPr>
          <w:rStyle w:val="scinsert"/>
        </w:rPr>
        <w:t>A)</w:t>
      </w:r>
      <w:r>
        <w:t xml:space="preserve"> </w:t>
      </w:r>
      <w:r w:rsidRPr="006544E4">
        <w:t xml:space="preserve">The board of trustees shall meet not less frequently than quarterly, the time and place of each such regular meeting to be fixed by the chairman of the board or otherwise as the board </w:t>
      </w:r>
      <w:r>
        <w:rPr>
          <w:rStyle w:val="scstrike"/>
        </w:rPr>
        <w:t>of trustees</w:t>
      </w:r>
      <w:r w:rsidRPr="006544E4">
        <w:t xml:space="preserve"> shall provide. </w:t>
      </w:r>
      <w:r>
        <w:rPr>
          <w:rStyle w:val="scstrike"/>
        </w:rPr>
        <w:t>If the Governor chooses to serve as an ex officio member of the board, he shall preside at all regular and special meetings of the board of trustees in which he is in attendance. At those meetings at which the Governor is not in attendance the</w:t>
      </w:r>
      <w:r>
        <w:t xml:space="preserve"> </w:t>
      </w:r>
      <w:r w:rsidRPr="006E52FD">
        <w:rPr>
          <w:rStyle w:val="scinsert"/>
        </w:rPr>
        <w:t>The</w:t>
      </w:r>
      <w:r w:rsidRPr="006544E4">
        <w:t xml:space="preserve"> chairman of the board </w:t>
      </w:r>
      <w:r>
        <w:rPr>
          <w:rStyle w:val="scstrike"/>
        </w:rPr>
        <w:t>of trustees</w:t>
      </w:r>
      <w:r w:rsidRPr="006544E4">
        <w:t xml:space="preserve"> shall preside</w:t>
      </w:r>
      <w:r>
        <w:rPr>
          <w:rStyle w:val="scinsert"/>
        </w:rPr>
        <w:t>,</w:t>
      </w:r>
      <w:r w:rsidRPr="006544E4">
        <w:t xml:space="preserve"> and in his absence</w:t>
      </w:r>
      <w:r>
        <w:rPr>
          <w:rStyle w:val="scinsert"/>
        </w:rPr>
        <w:t>,</w:t>
      </w:r>
      <w:r w:rsidRPr="006544E4">
        <w:t xml:space="preserve"> </w:t>
      </w:r>
      <w:r>
        <w:rPr>
          <w:rStyle w:val="scstrike"/>
        </w:rPr>
        <w:t>such member shall preside as</w:t>
      </w:r>
      <w:r w:rsidRPr="006544E4">
        <w:t xml:space="preserve"> the board may select</w:t>
      </w:r>
      <w:r>
        <w:t xml:space="preserve"> </w:t>
      </w:r>
      <w:r>
        <w:rPr>
          <w:rStyle w:val="scinsert"/>
        </w:rPr>
        <w:t>another member to preside</w:t>
      </w:r>
      <w:r w:rsidRPr="006544E4">
        <w:t xml:space="preserve">. </w:t>
      </w:r>
      <w:r>
        <w:rPr>
          <w:rStyle w:val="scstrike"/>
        </w:rPr>
        <w:t>The Governor of the State (if serving as an ex officio member of the board), the</w:t>
      </w:r>
      <w:r>
        <w:t xml:space="preserve"> </w:t>
      </w:r>
      <w:r w:rsidRPr="006E52FD">
        <w:rPr>
          <w:rStyle w:val="scinsert"/>
        </w:rPr>
        <w:t>The</w:t>
      </w:r>
      <w:r w:rsidRPr="006544E4">
        <w:t xml:space="preserve"> chairman of the board </w:t>
      </w:r>
      <w:r>
        <w:rPr>
          <w:rStyle w:val="scstrike"/>
        </w:rPr>
        <w:t>of trustees,</w:t>
      </w:r>
      <w:r>
        <w:t xml:space="preserve"> and the president of the </w:t>
      </w:r>
      <w:r>
        <w:rPr>
          <w:rStyle w:val="scstrike"/>
        </w:rPr>
        <w:t>University</w:t>
      </w:r>
      <w:r>
        <w:t xml:space="preserve"> </w:t>
      </w:r>
      <w:r w:rsidRPr="006E52FD">
        <w:rPr>
          <w:rStyle w:val="scinsert"/>
        </w:rPr>
        <w:t>university</w:t>
      </w:r>
      <w:r w:rsidRPr="006544E4">
        <w:t xml:space="preserve"> </w:t>
      </w:r>
      <w:r>
        <w:rPr>
          <w:rStyle w:val="scstrike"/>
        </w:rPr>
        <w:t>shall</w:t>
      </w:r>
      <w:r w:rsidRPr="006544E4">
        <w:t xml:space="preserve"> each </w:t>
      </w:r>
      <w:r>
        <w:rPr>
          <w:rStyle w:val="scstrike"/>
        </w:rPr>
        <w:t>have</w:t>
      </w:r>
      <w:r w:rsidRPr="006544E4">
        <w:t xml:space="preserve"> </w:t>
      </w:r>
      <w:r>
        <w:rPr>
          <w:rStyle w:val="scinsert"/>
        </w:rPr>
        <w:t>has</w:t>
      </w:r>
      <w:r>
        <w:t xml:space="preserve"> </w:t>
      </w:r>
      <w:r w:rsidRPr="006544E4">
        <w:t xml:space="preserve">the power to call a special meeting of the board </w:t>
      </w:r>
      <w:r>
        <w:rPr>
          <w:rStyle w:val="scstrike"/>
        </w:rPr>
        <w:t>of trustees</w:t>
      </w:r>
      <w:r w:rsidRPr="006544E4">
        <w:t xml:space="preserve"> and fix the time and place </w:t>
      </w:r>
      <w:r>
        <w:rPr>
          <w:rStyle w:val="scstrike"/>
        </w:rPr>
        <w:t>thereof</w:t>
      </w:r>
      <w:r>
        <w:t xml:space="preserve"> </w:t>
      </w:r>
      <w:r>
        <w:rPr>
          <w:rStyle w:val="scinsert"/>
        </w:rPr>
        <w:t>of the meeting</w:t>
      </w:r>
      <w:r w:rsidRPr="006544E4">
        <w:t xml:space="preserve">. Any five members of the board </w:t>
      </w:r>
      <w:r>
        <w:rPr>
          <w:rStyle w:val="scstrike"/>
        </w:rPr>
        <w:t>shall</w:t>
      </w:r>
      <w:r w:rsidRPr="006544E4">
        <w:t xml:space="preserve"> likewise </w:t>
      </w:r>
      <w:r>
        <w:rPr>
          <w:rStyle w:val="scstrike"/>
        </w:rPr>
        <w:t>have</w:t>
      </w:r>
      <w:r w:rsidRPr="006544E4">
        <w:t xml:space="preserve"> </w:t>
      </w:r>
      <w:r>
        <w:rPr>
          <w:rStyle w:val="scinsert"/>
        </w:rPr>
        <w:t>has</w:t>
      </w:r>
      <w:r>
        <w:t xml:space="preserve"> </w:t>
      </w:r>
      <w:r w:rsidRPr="006544E4">
        <w:t xml:space="preserve">this power. A majority of the members of the board </w:t>
      </w:r>
      <w:r>
        <w:rPr>
          <w:rStyle w:val="scstrike"/>
        </w:rPr>
        <w:t>of trustees</w:t>
      </w:r>
      <w:r w:rsidRPr="006544E4">
        <w:t xml:space="preserve"> shall constitute a quorum for the transaction of all business of the board but not less than a majority vote of the whole board </w:t>
      </w:r>
      <w:r>
        <w:rPr>
          <w:rStyle w:val="scstrike"/>
        </w:rPr>
        <w:t>shall be</w:t>
      </w:r>
      <w:r w:rsidRPr="006544E4">
        <w:t xml:space="preserve"> </w:t>
      </w:r>
      <w:r>
        <w:rPr>
          <w:rStyle w:val="scinsert"/>
        </w:rPr>
        <w:t>is</w:t>
      </w:r>
      <w:r>
        <w:t xml:space="preserve"> </w:t>
      </w:r>
      <w:r w:rsidRPr="006544E4">
        <w:t xml:space="preserve">required for the election or removal of a president. It </w:t>
      </w:r>
      <w:r>
        <w:rPr>
          <w:rStyle w:val="scstrike"/>
        </w:rPr>
        <w:t>shall be</w:t>
      </w:r>
      <w:r w:rsidRPr="006544E4">
        <w:t xml:space="preserve"> </w:t>
      </w:r>
      <w:r>
        <w:rPr>
          <w:rStyle w:val="scinsert"/>
        </w:rPr>
        <w:t>is</w:t>
      </w:r>
      <w:r>
        <w:t xml:space="preserve"> </w:t>
      </w:r>
      <w:r w:rsidRPr="006544E4">
        <w:t>the duty of the president and other officers</w:t>
      </w:r>
      <w:r>
        <w:rPr>
          <w:rStyle w:val="scinsert"/>
        </w:rPr>
        <w:t>,</w:t>
      </w:r>
      <w:r w:rsidRPr="006544E4">
        <w:t xml:space="preserve"> as well as members of the faculty</w:t>
      </w:r>
      <w:r>
        <w:rPr>
          <w:rStyle w:val="scinsert"/>
        </w:rPr>
        <w:t>,</w:t>
      </w:r>
      <w:r w:rsidRPr="006544E4">
        <w:t xml:space="preserve"> to attend meetings of the board </w:t>
      </w:r>
      <w:r>
        <w:rPr>
          <w:rStyle w:val="scstrike"/>
        </w:rPr>
        <w:t>of trustees when requested to so</w:t>
      </w:r>
      <w:r>
        <w:t xml:space="preserve"> </w:t>
      </w:r>
      <w:r>
        <w:rPr>
          <w:rStyle w:val="scinsert"/>
        </w:rPr>
        <w:t>at the request of the board</w:t>
      </w:r>
      <w:r w:rsidRPr="006544E4">
        <w:t>.</w:t>
      </w:r>
    </w:p>
    <w:p w:rsidR="00C908D2" w:rsidP="00C908D2" w:rsidRDefault="00C908D2" w14:paraId="363F503C" w14:textId="77777777">
      <w:pPr>
        <w:pStyle w:val="sccodifiedsection"/>
      </w:pPr>
      <w:r w:rsidRPr="006544E4">
        <w:tab/>
      </w:r>
      <w:bookmarkStart w:name="ss_T59C117N50SB_lv1_f5029b1cb" w:id="27"/>
      <w:r>
        <w:rPr>
          <w:rStyle w:val="scinsert"/>
        </w:rPr>
        <w:t>(</w:t>
      </w:r>
      <w:bookmarkEnd w:id="27"/>
      <w:r>
        <w:rPr>
          <w:rStyle w:val="scinsert"/>
        </w:rPr>
        <w:t>B)</w:t>
      </w:r>
      <w:r w:rsidRPr="0089501B">
        <w:t xml:space="preserve"> </w:t>
      </w:r>
      <w:r>
        <w:rPr>
          <w:rStyle w:val="scstrike"/>
        </w:rPr>
        <w:t>Notice</w:t>
      </w:r>
      <w:r>
        <w:t xml:space="preserve"> </w:t>
      </w:r>
      <w:r>
        <w:rPr>
          <w:rStyle w:val="scinsert"/>
        </w:rPr>
        <w:t>The secretary or his assistant shall mail</w:t>
      </w:r>
      <w:r w:rsidRPr="006E52FD">
        <w:rPr>
          <w:rStyle w:val="scinsert"/>
        </w:rPr>
        <w:t xml:space="preserve"> notice</w:t>
      </w:r>
      <w:r>
        <w:t xml:space="preserve"> </w:t>
      </w:r>
      <w:r w:rsidRPr="006544E4">
        <w:t xml:space="preserve">of the time and place of all meetings, both regular and special meetings, of the board </w:t>
      </w:r>
      <w:r>
        <w:rPr>
          <w:rStyle w:val="scstrike"/>
        </w:rPr>
        <w:t>of trustees of the University of South Carolina shall be mailed by the secretary or his assistant</w:t>
      </w:r>
      <w:r w:rsidRPr="006544E4">
        <w:t xml:space="preserve"> to each trustee not less than five days before each meeting </w:t>
      </w:r>
      <w:r>
        <w:rPr>
          <w:rStyle w:val="scstrike"/>
        </w:rPr>
        <w:t>thereof</w:t>
      </w:r>
      <w:r w:rsidRPr="006544E4">
        <w:t>.</w:t>
      </w:r>
    </w:p>
    <w:p w:rsidR="00C908D2" w:rsidP="00C908D2" w:rsidRDefault="00C908D2" w14:paraId="35F5DEB8" w14:textId="77777777">
      <w:pPr>
        <w:pStyle w:val="scemptyline"/>
      </w:pPr>
    </w:p>
    <w:p w:rsidRPr="006E52FD" w:rsidR="00C908D2" w:rsidP="00C908D2" w:rsidRDefault="00C908D2" w14:paraId="346E1947" w14:textId="53A847CA">
      <w:pPr>
        <w:pStyle w:val="scnoncodifiedsection"/>
      </w:pPr>
      <w:bookmarkStart w:name="eff_date_section" w:id="28"/>
      <w:bookmarkStart w:name="bs_num_5_lastsection" w:id="29"/>
      <w:bookmarkEnd w:id="28"/>
      <w:r>
        <w:rPr>
          <w:rFonts w:eastAsia="Times New Roman"/>
        </w:rPr>
        <w:t>S</w:t>
      </w:r>
      <w:bookmarkEnd w:id="29"/>
      <w:r>
        <w:t xml:space="preserve">ECTION </w:t>
      </w:r>
      <w:r>
        <w:rPr>
          <w:rFonts w:eastAsia="Times New Roman"/>
        </w:rPr>
        <w:t>5.</w:t>
      </w:r>
      <w:r>
        <w:rPr>
          <w:rFonts w:eastAsia="Times New Roman"/>
        </w:rPr>
        <w:tab/>
        <w:t xml:space="preserve">This act takes effect upon approval by the Governor. Pursuant to Section 59-117-20, as amended by this act, </w:t>
      </w:r>
      <w:r w:rsidRPr="006E52FD">
        <w:rPr>
          <w:rFonts w:eastAsia="Times New Roman"/>
        </w:rPr>
        <w:t>t</w:t>
      </w:r>
      <w:r w:rsidRPr="006E52FD">
        <w:t xml:space="preserve">he terms of current elected members of the </w:t>
      </w:r>
      <w:r>
        <w:t>B</w:t>
      </w:r>
      <w:r w:rsidRPr="006E52FD">
        <w:t xml:space="preserve">oard of </w:t>
      </w:r>
      <w:r>
        <w:t>T</w:t>
      </w:r>
      <w:r w:rsidRPr="006E52FD">
        <w:t>rustees of the University of South Carolina who are serving in office on June 30, 202</w:t>
      </w:r>
      <w:r w:rsidR="00964ACD">
        <w:t>4</w:t>
      </w:r>
      <w:r w:rsidRPr="006E52FD">
        <w:t xml:space="preserve"> expire on that date. Before June 30, 202</w:t>
      </w:r>
      <w:r w:rsidR="00964ACD">
        <w:t>4</w:t>
      </w:r>
      <w:r w:rsidRPr="006E52FD">
        <w:t>, the General Assembly shall elect nine new trustees, with one from each of the seven congressional districts and two at large. The initial terms of these nine new trustees begin on July 1, 202</w:t>
      </w:r>
      <w:r w:rsidR="00964ACD">
        <w:t>4</w:t>
      </w:r>
      <w:r w:rsidRPr="006E52FD">
        <w:t>, as follows:</w:t>
      </w:r>
    </w:p>
    <w:p w:rsidRPr="006E52FD" w:rsidR="00C908D2" w:rsidP="00C908D2" w:rsidRDefault="00C908D2" w14:paraId="7ECC89DD" w14:textId="1FDAD203">
      <w:pPr>
        <w:pStyle w:val="scnoncodifiedsection"/>
      </w:pPr>
      <w:r w:rsidRPr="006E52FD">
        <w:tab/>
      </w:r>
      <w:r w:rsidRPr="006E52FD">
        <w:tab/>
      </w:r>
      <w:bookmarkStart w:name="up_39bf35a3f" w:id="30"/>
      <w:r w:rsidRPr="006E52FD">
        <w:t>(</w:t>
      </w:r>
      <w:bookmarkEnd w:id="30"/>
      <w:r>
        <w:t>1</w:t>
      </w:r>
      <w:r w:rsidRPr="006E52FD">
        <w:t>) trustees elected to represent odd</w:t>
      </w:r>
      <w:r>
        <w:noBreakHyphen/>
      </w:r>
      <w:r w:rsidRPr="006E52FD">
        <w:t>numbered congressional districts are elected for initial terms of two years and until their succ</w:t>
      </w:r>
      <w:r>
        <w:t>essors are elected and qualify</w:t>
      </w:r>
      <w:r w:rsidRPr="006E52FD">
        <w:t>;</w:t>
      </w:r>
    </w:p>
    <w:p w:rsidRPr="00D665D0" w:rsidR="00C908D2" w:rsidP="00C908D2" w:rsidRDefault="00C908D2" w14:paraId="07D1D1A9" w14:textId="7824130B">
      <w:pPr>
        <w:pStyle w:val="scnoncodifiedsection"/>
      </w:pPr>
      <w:r>
        <w:tab/>
      </w:r>
      <w:r>
        <w:tab/>
      </w:r>
      <w:bookmarkStart w:name="up_be03c2371" w:id="31"/>
      <w:r w:rsidRPr="006E52FD">
        <w:t>(</w:t>
      </w:r>
      <w:bookmarkEnd w:id="31"/>
      <w:r>
        <w:t>2</w:t>
      </w:r>
      <w:r w:rsidRPr="006E52FD">
        <w:t>) trustees elected to represent even</w:t>
      </w:r>
      <w:r>
        <w:noBreakHyphen/>
      </w:r>
      <w:r w:rsidRPr="006E52FD">
        <w:t xml:space="preserve">numbered congressional districts and the two trustees elected </w:t>
      </w:r>
      <w:r w:rsidR="000229C5">
        <w:t xml:space="preserve">from the State </w:t>
      </w:r>
      <w:r w:rsidRPr="006E52FD">
        <w:t>at</w:t>
      </w:r>
      <w:r w:rsidR="000229C5">
        <w:t>-</w:t>
      </w:r>
      <w:r w:rsidRPr="006E52FD">
        <w:t xml:space="preserve">large are elected for </w:t>
      </w:r>
      <w:r>
        <w:t>initial terms of four years</w:t>
      </w:r>
      <w:r w:rsidRPr="006E52FD">
        <w:t>.</w:t>
      </w:r>
    </w:p>
    <w:p w:rsidRPr="00DF3B44" w:rsidR="005516F6" w:rsidP="009E4191" w:rsidRDefault="00C908D2" w14:paraId="7389F665" w14:textId="395D661E">
      <w:pPr>
        <w:pStyle w:val="scbillendxx"/>
      </w:pPr>
      <w:r>
        <w:rPr>
          <w:rFonts w:eastAsia="Times New Roman"/>
        </w:rPr>
        <w:noBreakHyphen/>
      </w:r>
      <w:r>
        <w:rPr>
          <w:rFonts w:eastAsia="Times New Roman"/>
        </w:rPr>
        <w:noBreakHyphen/>
      </w:r>
      <w:r>
        <w:rPr>
          <w:rFonts w:eastAsia="Times New Roman"/>
        </w:rPr>
        <w:noBreakHyphen/>
      </w:r>
      <w:r>
        <w:rPr>
          <w:rFonts w:eastAsia="Times New Roman"/>
        </w:rPr>
        <w:noBreakHyphen/>
      </w:r>
      <w:r w:rsidRPr="00522CE0">
        <w:rPr>
          <w:rFonts w:eastAsia="Times New Roman"/>
        </w:rPr>
        <w:t>XX</w:t>
      </w:r>
      <w:r>
        <w:rPr>
          <w:rFonts w:eastAsia="Times New Roman"/>
        </w:rPr>
        <w:noBreakHyphen/>
      </w:r>
      <w:r>
        <w:rPr>
          <w:rFonts w:eastAsia="Times New Roman"/>
        </w:rPr>
        <w:noBreakHyphen/>
      </w:r>
      <w:r>
        <w:rPr>
          <w:rFonts w:eastAsia="Times New Roman"/>
        </w:rPr>
        <w:noBreakHyphen/>
      </w:r>
      <w:r>
        <w:rPr>
          <w:rFonts w:eastAsia="Times New Roman"/>
        </w:rPr>
        <w:noBreakHyphen/>
      </w:r>
    </w:p>
    <w:sectPr w:rsidRPr="00DF3B44" w:rsidR="005516F6" w:rsidSect="008816F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2C2F4C2" w:rsidR="00685035" w:rsidRPr="007B4AF7" w:rsidRDefault="00EB776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[0070]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29C5"/>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2346D"/>
    <w:rsid w:val="00230038"/>
    <w:rsid w:val="00233975"/>
    <w:rsid w:val="00236D73"/>
    <w:rsid w:val="00251978"/>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04E80"/>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812"/>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60285"/>
    <w:rsid w:val="00782BF8"/>
    <w:rsid w:val="00783C75"/>
    <w:rsid w:val="007849D9"/>
    <w:rsid w:val="00787433"/>
    <w:rsid w:val="007959AD"/>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816F1"/>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64ACD"/>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08D2"/>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B776B"/>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504E8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70&amp;session=125&amp;summary=B" TargetMode="External" Id="Reb0ed91c26c04c13" /><Relationship Type="http://schemas.openxmlformats.org/officeDocument/2006/relationships/hyperlink" Target="https://www.scstatehouse.gov/sess125_2023-2024/prever/70_20221130.docx" TargetMode="External" Id="Ra0d00fe600bb437b" /><Relationship Type="http://schemas.openxmlformats.org/officeDocument/2006/relationships/hyperlink" Target="h:\sj\20230110.docx" TargetMode="External" Id="R3a8327645d124191" /><Relationship Type="http://schemas.openxmlformats.org/officeDocument/2006/relationships/hyperlink" Target="h:\sj\20230110.docx" TargetMode="External" Id="R566b702326354e2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71b146f8-b529-434b-b49e-fb05dea01dea</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98efca3f-6a3f-46c0-991d-be50b08a0471</T_BILL_REQUEST_REQUEST>
  <T_BILL_R_ORIGINALDRAFT>bdc38b6a-b1eb-428f-a5f3-4e906a1baca6</T_BILL_R_ORIGINALDRAFT>
  <T_BILL_SPONSOR_SPONSOR>bda4f41e-b962-448d-812d-fcf76518e535</T_BILL_SPONSOR_SPONSOR>
  <T_BILL_T_ACTNUMBER>None</T_BILL_T_ACTNUMBER>
  <T_BILL_T_BILLNAME>[0070]</T_BILL_T_BILLNAME>
  <T_BILL_T_BILLNUMBER>70</T_BILL_T_BILLNUMBER>
  <T_BILL_T_BILLTITLE>to amend the South Carolina Code of Laws by amending Section 59-117-10, relating to THE UNIVERSITY OF SOUTH CAROLINA BOARD OF TRUSTEES, so as to REVISE THE COMPOSITION OF THE BOARD; by amending Section 59-117-20, relating to the terms of the members of the board, so as to PROVIDE FOR THE ELECTION OF NEW MEMBERS OF THE BOARD FOR STAGGERED TERMS BEGINNING JULY 1, 2024; by amending Section 59-117-40, relating to THE POWERS AND DUTIES OF THE BOARD, so as to PROVIDE THAT THE BOARD SHALL ELECT A CHAIRMAN, TO PROVIDE THAT THE CHAIRMAN SERVES A TWO-YEAR TERM, AND TO PROVIDE THAT A TRUSTEE MAY NOT SERVE MORE THAN TWO TERMS AS CHAIRMAN; and by amending Section 59-117-50, relating to MEETINGS OF THE BOARD, so as to PROVIDE FOR HOW SPECIAL MEETINGS OF THE BOARD MAY BE CALLED.</T_BILL_T_BILLTITLE>
  <T_BILL_T_CHAMBER>senate</T_BILL_T_CHAMBER>
  <T_BILL_T_FILENAME> </T_BILL_T_FILENAME>
  <T_BILL_T_LEGTYPE>bill_statewide</T_BILL_T_LEGTYPE>
  <T_BILL_T_RATNUMBER>None</T_BILL_T_RATNUMBER>
  <T_BILL_T_SECTIONS>[{"SectionUUID":"37bceda4-bb9f-4e93-b1ea-f8de9585ccc3","SectionName":"code_section","SectionNumber":1,"SectionType":"code_section","CodeSections":[{"CodeSectionBookmarkName":"cs_T59C117N10_85da86074","IsConstitutionSection":false,"Identity":"59-117-10","IsNew":false,"SubSections":[{"Level":1,"Identity":"T59C117N10S1","SubSectionBookmarkName":"ss_T59C117N10S1_lv1_519c8c506","IsNewSubSection":false},{"Level":1,"Identity":"T59C117N10S2","SubSectionBookmarkName":"ss_T59C117N10S2_lv1_5dbcf6b94","IsNewSubSection":false},{"Level":1,"Identity":"T59C117N10S3","SubSectionBookmarkName":"ss_T59C117N10S3_lv1_d0e4b816c","IsNewSubSection":false},{"Level":1,"Identity":"T59C117N10S4","SubSectionBookmarkName":"ss_T59C117N10S4_lv1_d4a35521c","IsNewSubSection":false},{"Level":2,"Identity":"T59C117N10SB","SubSectionBookmarkName":"ss_T59C117N10SB_lv2_1cf7d40aa","IsNewSubSection":false}],"TitleRelatedTo":"THE UNIVERSITY OF SOUTH CAROLINA BOARD OF TRUSTEES","TitleSoAsTo":"REVISE THE COMPOSITION OF THE BOARD","Deleted":false}],"TitleText":"","DisableControls":false,"Deleted":false,"SectionBookmarkName":"bs_num_1_5896ae342"},{"SectionUUID":"79fd32f3-bccf-4988-8f85-37489fecaa5f","SectionName":"code_section","SectionNumber":2,"SectionType":"code_section","CodeSections":[{"CodeSectionBookmarkName":"cs_T59C117N20_be1af97f1","IsConstitutionSection":false,"Identity":"59-117-20","IsNew":false,"SubSections":[{"Level":1,"Identity":"T59C117N20S2","SubSectionBookmarkName":"ss_T59C117N20S2_lv1_9266f9e50","IsNewSubSection":false},{"Level":1,"Identity":"T59C117N20S3","SubSectionBookmarkName":"ss_T59C117N20S3_lv1_adfac5a92","IsNewSubSection":false},{"Level":1,"Identity":"T59C117N20S4","SubSectionBookmarkName":"ss_T59C117N20S4_lv1_997db4c91","IsNewSubSection":false},{"Level":2,"Identity":"T59C117N20SB","SubSectionBookmarkName":"ss_T59C117N20SB_lv2_6c131d69d","IsNewSubSection":false},{"Level":2,"Identity":"T59C117N20SC","SubSectionBookmarkName":"ss_T59C117N20SC_lv2_4b50d58a3","IsNewSubSection":false}],"TitleRelatedTo":"the terms of the members of the board","TitleSoAsTo":"PROVIDE FOR THE ELECTION OF NEW MEMBERS OF THE BOARD FOR STAGGERED TERMS BEGINNING JULY 1, 2022","Deleted":false}],"TitleText":"","DisableControls":false,"Deleted":false,"SectionBookmarkName":"bs_num_2_fcd58f888"},{"SectionUUID":"6786492b-c636-47e5-81c7-3debb0be11bd","SectionName":"code_section","SectionNumber":3,"SectionType":"code_section","CodeSections":[{"CodeSectionBookmarkName":"cs_T59C117N40_3a3de1e7f","IsConstitutionSection":false,"Identity":"59-117-40","IsNew":false,"SubSections":[{"Level":1,"Identity":"T59C117N40S5","SubSectionBookmarkName":"ss_T59C117N40S5_lv1_d03444f61","IsNewSubSection":false}],"TitleRelatedTo":"THE POWERS AND DUTIES OF THE BOARD","TitleSoAsTo":"PROVIDE THAT THE BOARD SHALL ELECT A CHAIRMAN, TO PROVIDE THAT THE CHAIRMAN SERVES A TWO-YEAR TERM, AND TO PROVIDE THAT A TRUSTEE MAY NOT SERVE MORE THAN TWO TERMS AS CHAIRMAN","Deleted":false}],"TitleText":"","DisableControls":false,"Deleted":false,"SectionBookmarkName":"bs_num_3_4897df423"},{"SectionUUID":"da7244bc-2a57-4c29-bd58-072005404a63","SectionName":"code_section","SectionNumber":4,"SectionType":"code_section","CodeSections":[{"CodeSectionBookmarkName":"cs_T59C117N50_736ce85e2","IsConstitutionSection":false,"Identity":"59-117-50","IsNew":false,"SubSections":[{"Level":1,"Identity":"T59C117N50SB","SubSectionBookmarkName":"ss_T59C117N50SB_lv1_f5029b1cb","IsNewSubSection":false}],"TitleRelatedTo":"MEETINGS OF THE BOARD","TitleSoAsTo":"PROVIDE FOR HOW SPECIAL MEETINGS OF THE BOARD MAY BE CALLED","Deleted":false}],"TitleText":"","DisableControls":false,"Deleted":false,"SectionBookmarkName":"bs_num_4_041cf8dbe"},{"SectionUUID":"fb23ca33-0777-4aa3-9d3b-2ecae2a402ba","SectionName":"standard_eff_date_section","SectionNumber":5,"SectionType":"drafting_clause","CodeSections":[],"TitleText":"","DisableControls":false,"Deleted":false,"SectionBookmarkName":"bs_num_5_lastsection"}]</T_BILL_T_SECTIONS>
  <T_BILL_T_SECTIONSHISTORY>[{"Id":2,"SectionsList":[{"SectionUUID":"37bceda4-bb9f-4e93-b1ea-f8de9585ccc3","SectionName":"code_section","SectionNumber":1,"SectionType":"code_section","CodeSections":[{"CodeSectionBookmarkName":"cs_T59C117N10_85da86074","IsConstitutionSection":false,"Identity":"59-117-10","IsNew":false,"SubSections":[],"TitleRelatedTo":"THE UNIVERSITY OF SOUTH CAROLINA BOARD OF TRUSTEES","TitleSoAsTo":"REVISE THE COMPOSITION OF THE BOARD","Deleted":false}],"TitleText":"","DisableControls":false,"Deleted":false,"SectionBookmarkName":"bs_num_1_5896ae342"},{"SectionUUID":"79fd32f3-bccf-4988-8f85-37489fecaa5f","SectionName":"code_section","SectionNumber":2,"SectionType":"code_section","CodeSections":[{"CodeSectionBookmarkName":"cs_T59C117N20_be1af97f1","IsConstitutionSection":false,"Identity":"59-117-20","IsNew":false,"SubSections":[],"TitleRelatedTo":"the terms of the members of the board","TitleSoAsTo":"PROVIDE FOR THE ELECTION OF NEW MEMBERS OF THE BOARD FOR STAGGERED TERMS BEGINNING JULY 1, 2022","Deleted":false}],"TitleText":"","DisableControls":false,"Deleted":false,"SectionBookmarkName":"bs_num_2_fcd58f888"},{"SectionUUID":"6786492b-c636-47e5-81c7-3debb0be11bd","SectionName":"code_section","SectionNumber":3,"SectionType":"code_section","CodeSections":[{"CodeSectionBookmarkName":"cs_T59C117N40_3a3de1e7f","IsConstitutionSection":false,"Identity":"59-117-40","IsNew":false,"SubSections":[],"TitleRelatedTo":"THE POWERS AND DUTIES OF THE BOARD","TitleSoAsTo":"PROVIDE THAT THE BOARD SHALL ELECT A CHAIRMAN, TO PROVIDE THAT THE CHAIRMAN SERVES A TWO-YEAR TERM, AND TO PROVIDE THAT A TRUSTEE MAY NOT SERVE MORE THAN TWO TERMS AS CHAIRMAN","Deleted":false}],"TitleText":"","DisableControls":false,"Deleted":false,"SectionBookmarkName":"bs_num_3_4897df423"},{"SectionUUID":"da7244bc-2a57-4c29-bd58-072005404a63","SectionName":"code_section","SectionNumber":4,"SectionType":"code_section","CodeSections":[{"CodeSectionBookmarkName":"cs_T59C117N50_736ce85e2","IsConstitutionSection":false,"Identity":"59-117-50","IsNew":false,"SubSections":[],"TitleRelatedTo":"MEETINGS OF THE BOARD","TitleSoAsTo":"PROVIDE FOR HOW SPECIAL MEETINGS OF THE BOARD MAY BE CALLED","Deleted":false}],"TitleText":"","DisableControls":false,"Deleted":false,"SectionBookmarkName":"bs_num_4_041cf8dbe"},{"SectionUUID":"fb23ca33-0777-4aa3-9d3b-2ecae2a402ba","SectionName":"standard_eff_date_section","SectionNumber":5,"SectionType":"drafting_clause","CodeSections":[],"TitleText":"","DisableControls":false,"Deleted":false,"SectionBookmarkName":"bs_num_5_lastsection"}],"Timestamp":"2022-11-14T11:02:43.513978-05:00","Username":null},{"Id":1,"SectionsList":[{"SectionUUID":"37bceda4-bb9f-4e93-b1ea-f8de9585ccc3","SectionName":"code_section","SectionNumber":1,"SectionType":"code_section","CodeSections":[{"CodeSectionBookmarkName":"cs_T59C117N10_85da86074","IsConstitutionSection":false,"Identity":"59-117-10","IsNew":false,"SubSections":[],"TitleRelatedTo":"Composition of board of trustees of the University of South Carolina.","TitleSoAsTo":"","Deleted":false}],"TitleText":"","DisableControls":false,"Deleted":false,"SectionBookmarkName":"bs_num_1_5896ae342"},{"SectionUUID":"79fd32f3-bccf-4988-8f85-37489fecaa5f","SectionName":"code_section","SectionNumber":2,"SectionType":"code_section","CodeSections":[{"CodeSectionBookmarkName":"cs_T59C117N20_be1af97f1","IsConstitutionSection":false,"Identity":"59-117-20","IsNew":false,"SubSections":[],"TitleRelatedTo":"Terms of members of board.","TitleSoAsTo":"","Deleted":false}],"TitleText":"","DisableControls":false,"Deleted":false,"SectionBookmarkName":"bs_num_2_fcd58f888"},{"SectionUUID":"6786492b-c636-47e5-81c7-3debb0be11bd","SectionName":"code_section","SectionNumber":3,"SectionType":"code_section","CodeSections":[{"CodeSectionBookmarkName":"cs_T59C117N40_3a3de1e7f","IsConstitutionSection":false,"Identity":"59-117-40","IsNew":false,"SubSections":[],"TitleRelatedTo":"Board constituted body corporate and politic; powers.","TitleSoAsTo":"","Deleted":false}],"TitleText":"","DisableControls":false,"Deleted":false,"SectionBookmarkName":"bs_num_3_4897df423"},{"SectionUUID":"da7244bc-2a57-4c29-bd58-072005404a63","SectionName":"code_section","SectionNumber":4,"SectionType":"code_section","CodeSections":[{"CodeSectionBookmarkName":"cs_T59C117N50_736ce85e2","IsConstitutionSection":false,"Identity":"59-117-50","IsNew":false,"SubSections":[],"TitleRelatedTo":"Meetings of board; quorum.","TitleSoAsTo":"","Deleted":false}],"TitleText":"","DisableControls":false,"Deleted":false,"SectionBookmarkName":"bs_num_4_041cf8dbe"},{"SectionUUID":"fb23ca33-0777-4aa3-9d3b-2ecae2a402ba","SectionName":"standard_eff_date_section","SectionNumber":5,"SectionType":"drafting_clause","CodeSections":[],"TitleText":"","DisableControls":false,"Deleted":false,"SectionBookmarkName":"bs_num_5_lastsection"}],"Timestamp":"2022-11-14T10:39:44.6377638-05:00","Username":null},{"Id":3,"SectionsList":[{"SectionUUID":"37bceda4-bb9f-4e93-b1ea-f8de9585ccc3","SectionName":"code_section","SectionNumber":1,"SectionType":"code_section","CodeSections":[{"CodeSectionBookmarkName":"cs_T59C117N10_85da86074","IsConstitutionSection":false,"Identity":"59-117-10","IsNew":false,"SubSections":[{"Level":1,"Identity":"T59C117N10S1","SubSectionBookmarkName":"ss_T59C117N10S1_lv1_519c8c506","IsNewSubSection":false},{"Level":1,"Identity":"T59C117N10S2","SubSectionBookmarkName":"ss_T59C117N10S2_lv1_5dbcf6b94","IsNewSubSection":false},{"Level":1,"Identity":"T59C117N10S3","SubSectionBookmarkName":"ss_T59C117N10S3_lv1_d0e4b816c","IsNewSubSection":false},{"Level":1,"Identity":"T59C117N10S4","SubSectionBookmarkName":"ss_T59C117N10S4_lv1_d4a35521c","IsNewSubSection":false},{"Level":2,"Identity":"T59C117N10SB","SubSectionBookmarkName":"ss_T59C117N10SB_lv2_1cf7d40aa","IsNewSubSection":false}],"TitleRelatedTo":"THE UNIVERSITY OF SOUTH CAROLINA BOARD OF TRUSTEES","TitleSoAsTo":"REVISE THE COMPOSITION OF THE BOARD","Deleted":false}],"TitleText":"","DisableControls":false,"Deleted":false,"SectionBookmarkName":"bs_num_1_5896ae342"},{"SectionUUID":"79fd32f3-bccf-4988-8f85-37489fecaa5f","SectionName":"code_section","SectionNumber":2,"SectionType":"code_section","CodeSections":[{"CodeSectionBookmarkName":"cs_T59C117N20_be1af97f1","IsConstitutionSection":false,"Identity":"59-117-20","IsNew":false,"SubSections":[{"Level":1,"Identity":"T59C117N20S2","SubSectionBookmarkName":"ss_T59C117N20S2_lv1_9266f9e50","IsNewSubSection":false},{"Level":1,"Identity":"T59C117N20S3","SubSectionBookmarkName":"ss_T59C117N20S3_lv1_adfac5a92","IsNewSubSection":false},{"Level":1,"Identity":"T59C117N20S4","SubSectionBookmarkName":"ss_T59C117N20S4_lv1_997db4c91","IsNewSubSection":false},{"Level":2,"Identity":"T59C117N20SB","SubSectionBookmarkName":"ss_T59C117N20SB_lv2_6c131d69d","IsNewSubSection":false},{"Level":2,"Identity":"T59C117N20SC","SubSectionBookmarkName":"ss_T59C117N20SC_lv2_4b50d58a3","IsNewSubSection":false}],"TitleRelatedTo":"the terms of the members of the board","TitleSoAsTo":"PROVIDE FOR THE ELECTION OF NEW MEMBERS OF THE BOARD FOR STAGGERED TERMS BEGINNING JULY 1, 2022","Deleted":false}],"TitleText":"","DisableControls":false,"Deleted":false,"SectionBookmarkName":"bs_num_2_fcd58f888"},{"SectionUUID":"6786492b-c636-47e5-81c7-3debb0be11bd","SectionName":"code_section","SectionNumber":3,"SectionType":"code_section","CodeSections":[{"CodeSectionBookmarkName":"cs_T59C117N40_3a3de1e7f","IsConstitutionSection":false,"Identity":"59-117-40","IsNew":false,"SubSections":[{"Level":1,"Identity":"T59C117N40S5","SubSectionBookmarkName":"ss_T59C117N40S5_lv1_d03444f61","IsNewSubSection":false}],"TitleRelatedTo":"THE POWERS AND DUTIES OF THE BOARD","TitleSoAsTo":"PROVIDE THAT THE BOARD SHALL ELECT A CHAIRMAN, TO PROVIDE THAT THE CHAIRMAN SERVES A TWO-YEAR TERM, AND TO PROVIDE THAT A TRUSTEE MAY NOT SERVE MORE THAN TWO TERMS AS CHAIRMAN","Deleted":false}],"TitleText":"","DisableControls":false,"Deleted":false,"SectionBookmarkName":"bs_num_3_4897df423"},{"SectionUUID":"da7244bc-2a57-4c29-bd58-072005404a63","SectionName":"code_section","SectionNumber":4,"SectionType":"code_section","CodeSections":[{"CodeSectionBookmarkName":"cs_T59C117N50_736ce85e2","IsConstitutionSection":false,"Identity":"59-117-50","IsNew":false,"SubSections":[{"Level":1,"Identity":"T59C117N50SB","SubSectionBookmarkName":"ss_T59C117N50SB_lv1_f5029b1cb","IsNewSubSection":false}],"TitleRelatedTo":"MEETINGS OF THE BOARD","TitleSoAsTo":"PROVIDE FOR HOW SPECIAL MEETINGS OF THE BOARD MAY BE CALLED","Deleted":false}],"TitleText":"","DisableControls":false,"Deleted":false,"SectionBookmarkName":"bs_num_4_041cf8dbe"},{"SectionUUID":"fb23ca33-0777-4aa3-9d3b-2ecae2a402ba","SectionName":"standard_eff_date_section","SectionNumber":5,"SectionType":"drafting_clause","CodeSections":[],"TitleText":"","DisableControls":false,"Deleted":false,"SectionBookmarkName":"bs_num_5_lastsection"}],"Timestamp":"2022-11-28T10:37:51.8816926-05:00","Username":"hannahwarner@scsenate.gov"}]</T_BILL_T_SECTIONSHISTORY>
  <T_BILL_T_SUBJECT>USC Board of Trustees</T_BILL_T_SUBJECT>
  <T_BILL_UR_DRAFTER>kenmoffitt@scsenate.gov</T_BILL_UR_DRAFTER>
  <T_BILL_UR_DRAFTINGASSISTANT>hannahwarner@scsenate.gov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1202</Words>
  <Characters>6855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John Waller</cp:lastModifiedBy>
  <cp:revision>23</cp:revision>
  <dcterms:created xsi:type="dcterms:W3CDTF">2022-06-03T11:45:00Z</dcterms:created>
  <dcterms:modified xsi:type="dcterms:W3CDTF">2022-12-23T14:40:00Z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