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Shealy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SR-0372KM-VC23.docx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Hannah Ruth Timmons Death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f167d54408d4422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145eb4e81264b9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a300eab2b2c4a7b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51728D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81FF0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229EA" w14:paraId="48DB32D0" w14:textId="36ED2B03">
          <w:pPr>
            <w:pStyle w:val="scresolutiontitle"/>
          </w:pPr>
          <w:r>
            <w:t xml:space="preserve">TO EXPRESS PROFOUND SORROW UPON THE PASSING OF </w:t>
          </w:r>
          <w:r w:rsidR="00AF0564">
            <w:t>Hannah ruth timmons</w:t>
          </w:r>
          <w:r>
            <w:t xml:space="preserve"> AND TO EXTEND THE DEEPEST SYMPATHY TO HER FAMILY AND MANY FRIENDS.</w:t>
          </w:r>
        </w:p>
      </w:sdtContent>
    </w:sdt>
    <w:bookmarkStart w:name="at_e71e8b924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C229EA" w:rsidP="00C229EA" w:rsidRDefault="00C229EA" w14:paraId="0CB7BAE8" w14:textId="4098F898">
      <w:pPr>
        <w:pStyle w:val="scresolutionwhereas"/>
      </w:pPr>
      <w:bookmarkStart w:name="wa_d7f86ba23" w:id="1"/>
      <w:r>
        <w:t>W</w:t>
      </w:r>
      <w:bookmarkEnd w:id="1"/>
      <w:r>
        <w:t xml:space="preserve">hereas, the members of the South Carolina </w:t>
      </w:r>
      <w:r w:rsidR="00AF0564">
        <w:t>Senate</w:t>
      </w:r>
      <w:r>
        <w:t xml:space="preserve"> were deeply saddened to learn of the death of </w:t>
      </w:r>
      <w:r w:rsidR="00AF0564">
        <w:t>Hannah Ruth Timmons</w:t>
      </w:r>
      <w:r>
        <w:t xml:space="preserve"> on </w:t>
      </w:r>
      <w:r w:rsidR="00AF0564">
        <w:t>September 18</w:t>
      </w:r>
      <w:r>
        <w:t>, 20</w:t>
      </w:r>
      <w:r w:rsidR="00AF0564">
        <w:t>22</w:t>
      </w:r>
      <w:r>
        <w:t>; and</w:t>
      </w:r>
    </w:p>
    <w:p w:rsidR="00C229EA" w:rsidP="00C229EA" w:rsidRDefault="00C229EA" w14:paraId="7F8A0AA7" w14:textId="77777777">
      <w:pPr>
        <w:pStyle w:val="scresolutionwhereas"/>
      </w:pPr>
    </w:p>
    <w:p w:rsidR="00C229EA" w:rsidP="00C229EA" w:rsidRDefault="00C229EA" w14:paraId="6DC7A798" w14:textId="1528359F">
      <w:pPr>
        <w:pStyle w:val="scresolutionwhereas"/>
      </w:pPr>
      <w:bookmarkStart w:name="wa_50be10d43" w:id="2"/>
      <w:r>
        <w:t>W</w:t>
      </w:r>
      <w:bookmarkEnd w:id="2"/>
      <w:r>
        <w:t xml:space="preserve">hereas, a native of </w:t>
      </w:r>
      <w:r w:rsidR="001C0239">
        <w:t>Kingstree</w:t>
      </w:r>
      <w:r>
        <w:t xml:space="preserve">, </w:t>
      </w:r>
      <w:r w:rsidR="001C0239">
        <w:t xml:space="preserve">Ms. Timmons </w:t>
      </w:r>
      <w:r>
        <w:t xml:space="preserve">was born on </w:t>
      </w:r>
      <w:r w:rsidR="001C0239">
        <w:t xml:space="preserve">August 12, </w:t>
      </w:r>
      <w:proofErr w:type="gramStart"/>
      <w:r w:rsidR="001C0239">
        <w:t>1934</w:t>
      </w:r>
      <w:proofErr w:type="gramEnd"/>
      <w:r>
        <w:t xml:space="preserve"> to parents </w:t>
      </w:r>
      <w:r w:rsidR="001C0239">
        <w:t xml:space="preserve">John Harmon Timmons, Jr. and Helen Ruth Wesley Timmons. She graduated from Manning High School in 1952. She attended the University of South Carolina and received a </w:t>
      </w:r>
      <w:r w:rsidRPr="001C0239" w:rsidR="001C0239">
        <w:t xml:space="preserve">Bachelor of Arts in English </w:t>
      </w:r>
      <w:r w:rsidR="001C0239">
        <w:t>and a Master of Education</w:t>
      </w:r>
      <w:r>
        <w:t>; and</w:t>
      </w:r>
    </w:p>
    <w:p w:rsidR="00C229EA" w:rsidP="00C229EA" w:rsidRDefault="00C229EA" w14:paraId="3F4D2029" w14:textId="77777777">
      <w:pPr>
        <w:pStyle w:val="scresolutionwhereas"/>
      </w:pPr>
    </w:p>
    <w:p w:rsidR="00C229EA" w:rsidP="00C229EA" w:rsidRDefault="00C229EA" w14:paraId="0CD7A2EF" w14:textId="05BAF737">
      <w:pPr>
        <w:pStyle w:val="scresolutionwhereas"/>
      </w:pPr>
      <w:bookmarkStart w:name="wa_7a8b3ab8a" w:id="3"/>
      <w:r w:rsidRPr="00296BD6">
        <w:t>W</w:t>
      </w:r>
      <w:bookmarkEnd w:id="3"/>
      <w:r w:rsidRPr="00296BD6">
        <w:t xml:space="preserve">hereas, </w:t>
      </w:r>
      <w:r w:rsidR="001C0239">
        <w:t>Ms. Timmons</w:t>
      </w:r>
      <w:r w:rsidRPr="00296BD6">
        <w:t xml:space="preserve"> began her career as </w:t>
      </w:r>
      <w:r w:rsidR="001C0239">
        <w:t>a teacher in Manning, where she taught for two years. She went on to teach in Columbia’s Richland District One for twenty‑eight years</w:t>
      </w:r>
      <w:r w:rsidRPr="00296BD6">
        <w:t>; and</w:t>
      </w:r>
    </w:p>
    <w:p w:rsidR="00C229EA" w:rsidP="00C229EA" w:rsidRDefault="00C229EA" w14:paraId="47925CBA" w14:textId="77777777">
      <w:pPr>
        <w:pStyle w:val="scresolutionwhereas"/>
      </w:pPr>
    </w:p>
    <w:p w:rsidR="00C229EA" w:rsidP="00C229EA" w:rsidRDefault="00C229EA" w14:paraId="54FC245C" w14:textId="560ADDA9">
      <w:pPr>
        <w:pStyle w:val="scresolutionwhereas"/>
      </w:pPr>
      <w:bookmarkStart w:name="wa_d541ffd65" w:id="4"/>
      <w:r>
        <w:t>W</w:t>
      </w:r>
      <w:bookmarkEnd w:id="4"/>
      <w:r>
        <w:t xml:space="preserve">hereas, </w:t>
      </w:r>
      <w:r w:rsidR="00AD4E0B">
        <w:t xml:space="preserve">upon her retirement from teaching, </w:t>
      </w:r>
      <w:r w:rsidRPr="00AD4E0B" w:rsidR="00AD4E0B">
        <w:t>Ms. Timmons</w:t>
      </w:r>
      <w:r w:rsidR="00AD4E0B">
        <w:t xml:space="preserve"> was an active civic leader, dedicated to her work as a representative of the South </w:t>
      </w:r>
      <w:r w:rsidR="00D62716">
        <w:t>Carolina</w:t>
      </w:r>
      <w:r w:rsidR="00AD4E0B">
        <w:t xml:space="preserve"> Silver Haired Legislature from its inception in 1999 until her death</w:t>
      </w:r>
      <w:r w:rsidR="00D62716">
        <w:t>. She served as the Immediate Past Speaker from 2015</w:t>
      </w:r>
      <w:r w:rsidR="004F3256">
        <w:t xml:space="preserve"> until </w:t>
      </w:r>
      <w:r w:rsidR="00D62716">
        <w:t>2018 and as Acting Treasurer from 202</w:t>
      </w:r>
      <w:r w:rsidR="004F3256">
        <w:t>0 until her passing</w:t>
      </w:r>
      <w:r>
        <w:t>; and</w:t>
      </w:r>
    </w:p>
    <w:p w:rsidR="00D62716" w:rsidP="00C229EA" w:rsidRDefault="00D62716" w14:paraId="1614D65B" w14:textId="36DF42EF">
      <w:pPr>
        <w:pStyle w:val="scresolutionwhereas"/>
      </w:pPr>
    </w:p>
    <w:p w:rsidR="00D62716" w:rsidP="00C229EA" w:rsidRDefault="00D62716" w14:paraId="2E178BCA" w14:textId="2D507545">
      <w:pPr>
        <w:pStyle w:val="scresolutionwhereas"/>
      </w:pPr>
      <w:bookmarkStart w:name="wa_fcad3e2cc" w:id="5"/>
      <w:r>
        <w:t>W</w:t>
      </w:r>
      <w:bookmarkEnd w:id="5"/>
      <w:r>
        <w:t>hereas, Ms. Timmons also served as the Chair of the Board for the National Silver Haired Congress from 2008</w:t>
      </w:r>
      <w:r w:rsidR="004F3256">
        <w:t xml:space="preserve"> until </w:t>
      </w:r>
      <w:r>
        <w:t>2012. She was on the board of Directors of Senior Resources, a member of the DHHS Real Choice Advisory Council, and</w:t>
      </w:r>
      <w:r w:rsidR="004F3256">
        <w:t xml:space="preserve"> a member of</w:t>
      </w:r>
      <w:r>
        <w:t xml:space="preserve"> the Coalition for Successful Aging representing the South Carolina Silver Haired Legislature; and</w:t>
      </w:r>
    </w:p>
    <w:p w:rsidR="00FE5461" w:rsidP="00C229EA" w:rsidRDefault="00FE5461" w14:paraId="247BD681" w14:textId="083F7B1A">
      <w:pPr>
        <w:pStyle w:val="scresolutionwhereas"/>
      </w:pPr>
    </w:p>
    <w:p w:rsidR="00FE5461" w:rsidP="00C229EA" w:rsidRDefault="00FE5461" w14:paraId="06624B12" w14:textId="5A28990B">
      <w:pPr>
        <w:pStyle w:val="scresolutionwhereas"/>
      </w:pPr>
      <w:bookmarkStart w:name="wa_b2a2bc21f" w:id="6"/>
      <w:r>
        <w:t>W</w:t>
      </w:r>
      <w:bookmarkEnd w:id="6"/>
      <w:r>
        <w:t>hereas, Ms. Timmons was also the AARP Chapter #4809 President, Secretary, and Vice President. She volunteered for the Richland County Education Association in various roles</w:t>
      </w:r>
      <w:r w:rsidR="004F3256">
        <w:t>,</w:t>
      </w:r>
      <w:r>
        <w:t xml:space="preserve"> including</w:t>
      </w:r>
      <w:r w:rsidR="004F3256">
        <w:t xml:space="preserve"> as the</w:t>
      </w:r>
      <w:r>
        <w:t xml:space="preserve"> president, vice president, parliamentarian, convention delegate, and secretary; and</w:t>
      </w:r>
    </w:p>
    <w:p w:rsidR="00C229EA" w:rsidP="00C229EA" w:rsidRDefault="00C229EA" w14:paraId="680BC0A0" w14:textId="77777777">
      <w:pPr>
        <w:pStyle w:val="scresolutionwhereas"/>
      </w:pPr>
    </w:p>
    <w:p w:rsidR="00C229EA" w:rsidP="00C229EA" w:rsidRDefault="00C229EA" w14:paraId="25E9A6D9" w14:textId="0D92A7B0">
      <w:pPr>
        <w:pStyle w:val="scresolutionwhereas"/>
      </w:pPr>
      <w:bookmarkStart w:name="wa_e95cfcf1d" w:id="7"/>
      <w:r>
        <w:t>W</w:t>
      </w:r>
      <w:bookmarkEnd w:id="7"/>
      <w:r>
        <w:t xml:space="preserve">hereas, over the years, </w:t>
      </w:r>
      <w:r w:rsidRPr="00D62716" w:rsidR="00D62716">
        <w:t>Ms. Timmons</w:t>
      </w:r>
      <w:r>
        <w:t xml:space="preserve"> received </w:t>
      </w:r>
      <w:proofErr w:type="gramStart"/>
      <w:r>
        <w:t>a number of</w:t>
      </w:r>
      <w:proofErr w:type="gramEnd"/>
      <w:r>
        <w:t xml:space="preserve"> honors and awards, including </w:t>
      </w:r>
      <w:r w:rsidR="00D62716">
        <w:t>the AARP NRTA 5</w:t>
      </w:r>
      <w:r w:rsidR="004F3256">
        <w:t>0th</w:t>
      </w:r>
      <w:r w:rsidR="00D62716">
        <w:t xml:space="preserve"> Anniversary National Retired Educator Award for South Carolina, the Richland County </w:t>
      </w:r>
      <w:r w:rsidR="00D62716">
        <w:lastRenderedPageBreak/>
        <w:t>Education Association‑Retired‑Outstanding Volunteer Award, and the South Carolina Education Association‑Retired Member of the Year Award</w:t>
      </w:r>
      <w:r>
        <w:t>; and</w:t>
      </w:r>
    </w:p>
    <w:p w:rsidR="00C229EA" w:rsidP="00C229EA" w:rsidRDefault="00C229EA" w14:paraId="570A0A85" w14:textId="77777777">
      <w:pPr>
        <w:pStyle w:val="scresolutionwhereas"/>
      </w:pPr>
    </w:p>
    <w:p w:rsidR="00C229EA" w:rsidP="00C229EA" w:rsidRDefault="00C229EA" w14:paraId="37427D57" w14:textId="75D9E0E9">
      <w:pPr>
        <w:pStyle w:val="scresolutionwhereas"/>
      </w:pPr>
      <w:bookmarkStart w:name="wa_2c3f30d5f" w:id="8"/>
      <w:r>
        <w:t>W</w:t>
      </w:r>
      <w:bookmarkEnd w:id="8"/>
      <w:r>
        <w:t xml:space="preserve">hereas, in her free time, she </w:t>
      </w:r>
      <w:r w:rsidRPr="001C0954">
        <w:t>enjoyed</w:t>
      </w:r>
      <w:r>
        <w:t xml:space="preserve"> </w:t>
      </w:r>
      <w:r w:rsidR="001643D7">
        <w:t xml:space="preserve">reading and traveling. She was also fond of The Hansom Wheels, an official scion society of The Baker Street Irregulars, a group devoted to preserving the memory of Sherlock Holmes. She enjoyed attending ballets at the Koger Center and attending musicals and plays at the Town Theatre, </w:t>
      </w:r>
      <w:proofErr w:type="spellStart"/>
      <w:r w:rsidR="001643D7">
        <w:t>Trustus</w:t>
      </w:r>
      <w:proofErr w:type="spellEnd"/>
      <w:r w:rsidR="001643D7">
        <w:t xml:space="preserve"> Theatre, and the Columbia Children’s Theatre with her friends and beloved family</w:t>
      </w:r>
      <w:r>
        <w:t>; and</w:t>
      </w:r>
    </w:p>
    <w:p w:rsidR="001C0239" w:rsidP="00C229EA" w:rsidRDefault="001C0239" w14:paraId="1B1A984B" w14:textId="3706F926">
      <w:pPr>
        <w:pStyle w:val="scresolutionwhereas"/>
      </w:pPr>
    </w:p>
    <w:p w:rsidR="001C0239" w:rsidP="00C229EA" w:rsidRDefault="001C0239" w14:paraId="21910059" w14:textId="3E68BDAE">
      <w:pPr>
        <w:pStyle w:val="scresolutionwhereas"/>
      </w:pPr>
      <w:bookmarkStart w:name="wa_bb2fe68f4" w:id="9"/>
      <w:r>
        <w:t>W</w:t>
      </w:r>
      <w:bookmarkEnd w:id="9"/>
      <w:r>
        <w:t xml:space="preserve">hereas, </w:t>
      </w:r>
      <w:r w:rsidRPr="00D62716" w:rsidR="008847A8">
        <w:t>Ms. Timmons</w:t>
      </w:r>
      <w:r w:rsidR="008847A8">
        <w:t xml:space="preserve"> </w:t>
      </w:r>
      <w:r>
        <w:t>was preceded in death by her husband, James Lewis Mitchell of Manning; and</w:t>
      </w:r>
    </w:p>
    <w:p w:rsidR="00C229EA" w:rsidP="00C229EA" w:rsidRDefault="00C229EA" w14:paraId="0CCF3119" w14:textId="77777777">
      <w:pPr>
        <w:pStyle w:val="scresolutionwhereas"/>
      </w:pPr>
    </w:p>
    <w:p w:rsidR="008A7625" w:rsidP="00C229EA" w:rsidRDefault="00C229EA" w14:paraId="44F28955" w14:textId="7B8890F5">
      <w:pPr>
        <w:pStyle w:val="scresolutionwhereas"/>
      </w:pPr>
      <w:bookmarkStart w:name="wa_e311e4922" w:id="10"/>
      <w:r>
        <w:t>W</w:t>
      </w:r>
      <w:bookmarkEnd w:id="10"/>
      <w:r>
        <w:t xml:space="preserve">hereas, </w:t>
      </w:r>
      <w:r w:rsidRPr="008847A8" w:rsidR="008847A8">
        <w:t>Ms. Timmons</w:t>
      </w:r>
      <w:r>
        <w:t xml:space="preserve"> leaves to cherish her memory </w:t>
      </w:r>
      <w:r w:rsidR="008847A8">
        <w:t>her brother, Paul Timmons, Sr.; her nephew, Paul Timmons, Jr.; her niece, Rachel Adams; her sister, Harriett Miller</w:t>
      </w:r>
      <w:r w:rsidR="007D2DBC">
        <w:t xml:space="preserve">, and Harriet’s immediate family; her stepchildren, James Mitchell, Jr., Janice Wyatt Mitchell, and Lloyd Mitchell; her “adoptive” family, Manuel and Lucero Mesa, Laura </w:t>
      </w:r>
      <w:proofErr w:type="spellStart"/>
      <w:r w:rsidR="007D2DBC">
        <w:t>LaBoone</w:t>
      </w:r>
      <w:proofErr w:type="spellEnd"/>
      <w:r w:rsidR="007D2DBC">
        <w:t xml:space="preserve">, Adriana </w:t>
      </w:r>
      <w:proofErr w:type="spellStart"/>
      <w:r w:rsidR="007D2DBC">
        <w:t>Dickert</w:t>
      </w:r>
      <w:proofErr w:type="spellEnd"/>
      <w:r w:rsidR="007D2DBC">
        <w:t xml:space="preserve">, Anna Mesa, Megan </w:t>
      </w:r>
      <w:proofErr w:type="spellStart"/>
      <w:r w:rsidR="007D2DBC">
        <w:t>LaBoone</w:t>
      </w:r>
      <w:proofErr w:type="spellEnd"/>
      <w:r w:rsidR="007D2DBC">
        <w:t xml:space="preserve">, Thomas </w:t>
      </w:r>
      <w:proofErr w:type="spellStart"/>
      <w:r w:rsidR="007D2DBC">
        <w:t>LaBoone</w:t>
      </w:r>
      <w:proofErr w:type="spellEnd"/>
      <w:r w:rsidR="007D2DBC">
        <w:t xml:space="preserve">, Lucas </w:t>
      </w:r>
      <w:proofErr w:type="spellStart"/>
      <w:r w:rsidR="007D2DBC">
        <w:t>Dickert</w:t>
      </w:r>
      <w:proofErr w:type="spellEnd"/>
      <w:r w:rsidR="007D2DBC">
        <w:t xml:space="preserve">, and Jacob </w:t>
      </w:r>
      <w:proofErr w:type="spellStart"/>
      <w:r w:rsidR="007D2DBC">
        <w:t>Dickert</w:t>
      </w:r>
      <w:proofErr w:type="spellEnd"/>
      <w:r w:rsidR="007D2DBC">
        <w:t xml:space="preserve">, whom she considered to be her own grandchildren and great grandchildren. </w:t>
      </w:r>
      <w:r>
        <w:t>She will be greatly missed.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207D749">
      <w:pPr>
        <w:pStyle w:val="scresolutionbody"/>
      </w:pPr>
      <w:bookmarkStart w:name="up_d3dbe9676" w:id="11"/>
      <w:r w:rsidRPr="00040E43">
        <w:t>B</w:t>
      </w:r>
      <w:bookmarkEnd w:id="1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81FF0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C229EA" w:rsidP="00C229EA" w:rsidRDefault="00007116" w14:paraId="4C5B2001" w14:textId="043F0765">
      <w:pPr>
        <w:pStyle w:val="scresolutionmembers"/>
      </w:pPr>
      <w:bookmarkStart w:name="up_b627a8715" w:id="12"/>
      <w:r w:rsidRPr="00040E43">
        <w:t>T</w:t>
      </w:r>
      <w:bookmarkEnd w:id="1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81FF0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C229EA">
        <w:t xml:space="preserve">express profound sorrow upon the passing of </w:t>
      </w:r>
      <w:r w:rsidRPr="007D2DBC" w:rsidR="007D2DBC">
        <w:t>Hannah Ruth Timmons</w:t>
      </w:r>
      <w:r w:rsidRPr="008D0520" w:rsidR="00C229EA">
        <w:t xml:space="preserve"> and extend the deepest sympathy to her family and many friends.</w:t>
      </w:r>
    </w:p>
    <w:p w:rsidR="00C229EA" w:rsidP="00C229EA" w:rsidRDefault="00C229EA" w14:paraId="5EE796AF" w14:textId="77777777">
      <w:pPr>
        <w:pStyle w:val="scresolutionmembers"/>
      </w:pPr>
    </w:p>
    <w:p w:rsidRPr="00040E43" w:rsidR="00B9052D" w:rsidP="00C229EA" w:rsidRDefault="00C229EA" w14:paraId="48DB32E8" w14:textId="01E8AB50">
      <w:pPr>
        <w:pStyle w:val="scresolutionmembers"/>
      </w:pPr>
      <w:bookmarkStart w:name="up_beefdfc15" w:id="13"/>
      <w:r>
        <w:t>B</w:t>
      </w:r>
      <w:bookmarkEnd w:id="13"/>
      <w:r>
        <w:t xml:space="preserve">e it further resolved that a copy of this resolution be presented to the family of </w:t>
      </w:r>
      <w:r w:rsidRPr="007D2DBC" w:rsidR="007D2DBC">
        <w:t>Hannah Ruth Timmons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E30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7290511" w:rsidR="007003E1" w:rsidRDefault="003E30C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81FF0">
              <w:rPr>
                <w:noProof/>
              </w:rPr>
              <w:t>SR-0372KM-VC23.docx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43D7"/>
    <w:rsid w:val="00187057"/>
    <w:rsid w:val="001A022F"/>
    <w:rsid w:val="001A2C0B"/>
    <w:rsid w:val="001A72A6"/>
    <w:rsid w:val="001C0239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2EB2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30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3D14"/>
    <w:rsid w:val="004B7339"/>
    <w:rsid w:val="004C51A2"/>
    <w:rsid w:val="004E7D54"/>
    <w:rsid w:val="004F3256"/>
    <w:rsid w:val="00511974"/>
    <w:rsid w:val="0052116B"/>
    <w:rsid w:val="00521977"/>
    <w:rsid w:val="005273C6"/>
    <w:rsid w:val="005275A2"/>
    <w:rsid w:val="00530A69"/>
    <w:rsid w:val="00544C6E"/>
    <w:rsid w:val="00545593"/>
    <w:rsid w:val="00545C09"/>
    <w:rsid w:val="00551C74"/>
    <w:rsid w:val="00555BA5"/>
    <w:rsid w:val="00556EBF"/>
    <w:rsid w:val="0055760A"/>
    <w:rsid w:val="0057560B"/>
    <w:rsid w:val="00577C6C"/>
    <w:rsid w:val="005834ED"/>
    <w:rsid w:val="005A020E"/>
    <w:rsid w:val="005A62FE"/>
    <w:rsid w:val="005C2FE2"/>
    <w:rsid w:val="005E2BC9"/>
    <w:rsid w:val="005F3B8C"/>
    <w:rsid w:val="006005C8"/>
    <w:rsid w:val="00605102"/>
    <w:rsid w:val="006053F5"/>
    <w:rsid w:val="00611909"/>
    <w:rsid w:val="006215AA"/>
    <w:rsid w:val="00627DCA"/>
    <w:rsid w:val="00650C52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D2DBC"/>
    <w:rsid w:val="007E01B6"/>
    <w:rsid w:val="007F6D64"/>
    <w:rsid w:val="008362E8"/>
    <w:rsid w:val="008410D3"/>
    <w:rsid w:val="00843D27"/>
    <w:rsid w:val="00846FE5"/>
    <w:rsid w:val="0085786E"/>
    <w:rsid w:val="00870570"/>
    <w:rsid w:val="008847A8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67CE"/>
    <w:rsid w:val="009B44AF"/>
    <w:rsid w:val="009C6A0B"/>
    <w:rsid w:val="009C7F19"/>
    <w:rsid w:val="009E2BE4"/>
    <w:rsid w:val="009F0C77"/>
    <w:rsid w:val="009F4DD1"/>
    <w:rsid w:val="009F7B81"/>
    <w:rsid w:val="00A02543"/>
    <w:rsid w:val="00A306D5"/>
    <w:rsid w:val="00A41684"/>
    <w:rsid w:val="00A560FA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4E0B"/>
    <w:rsid w:val="00AF0102"/>
    <w:rsid w:val="00AF0564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29EA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2716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E347C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1FF0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E5461"/>
    <w:rsid w:val="00FF12FD"/>
    <w:rsid w:val="00FF2AE4"/>
    <w:rsid w:val="00FF4FE7"/>
    <w:rsid w:val="00FF5FCE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C229EA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00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37&amp;session=125&amp;summary=B" TargetMode="External" Id="R3145eb4e81264b92" /><Relationship Type="http://schemas.openxmlformats.org/officeDocument/2006/relationships/hyperlink" Target="https://www.scstatehouse.gov/sess125_2023-2024/prever/737_20230418.docx" TargetMode="External" Id="R2a300eab2b2c4a7b" /><Relationship Type="http://schemas.openxmlformats.org/officeDocument/2006/relationships/hyperlink" Target="h:\sj\20230418.docx" TargetMode="External" Id="Rf167d54408d4422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918A4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f64535ea-1f9e-4f21-9188-bab0cd209d20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2023-04-18T00:00:00-04:00</T_BILL_DT_VERSION>
  <T_BILL_D_INTRODATE>2023-04-18</T_BILL_D_INTRODATE>
  <T_BILL_D_SENATEINTRODATE>2023-04-18</T_BILL_D_SENATEINTRODATE>
  <T_BILL_N_INTERNALVERSIONNUMBER>1</T_BILL_N_INTERNALVERSIONNUMBER>
  <T_BILL_N_SESSION>125</T_BILL_N_SESSION>
  <T_BILL_N_VERSIONNUMBER>1</T_BILL_N_VERSIONNUMBER>
  <T_BILL_N_YEAR>2023</T_BILL_N_YEAR>
  <T_BILL_REQUEST_REQUEST>0ab8e60b-767f-4a66-8f8c-007f122334b8</T_BILL_REQUEST_REQUEST>
  <T_BILL_R_ORIGINALDRAFT>c4078759-2bd8-452a-a6a5-24a13fa4eb38</T_BILL_R_ORIGINALDRAFT>
  <T_BILL_SPONSOR_SPONSOR>b6adc2b1-61bf-40de-8be3-68248e991959</T_BILL_SPONSOR_SPONSOR>
  <T_BILL_T_BILLNAME>[0737]</T_BILL_T_BILLNAME>
  <T_BILL_T_BILLNUMBER>737</T_BILL_T_BILLNUMBER>
  <T_BILL_T_BILLTITLE>TO EXPRESS PROFOUND SORROW UPON THE PASSING OF Hannah ruth timmons AND TO EXTEND THE DEEPEST SYMPATHY TO HER FAMILY AND MANY FRIENDS.</T_BILL_T_BILLTITLE>
  <T_BILL_T_CHAMBER>senate</T_BILL_T_CHAMBER>
  <T_BILL_T_FILENAME> </T_BILL_T_FILENAME>
  <T_BILL_T_LEGTYPE>resolution</T_BILL_T_LEGTYPE>
  <T_BILL_T_SUBJECT>S. 737 Hannah Ruth Timmons Death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2951</Characters>
  <Application>Microsoft Office Word</Application>
  <DocSecurity>0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2023-04-17T19:44:00Z</dcterms:created>
  <dcterms:modified xsi:type="dcterms:W3CDTF">2023-04-17T19:45:00Z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