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LC-0325WAB-DBS23.docx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Labor, Licensing and Regulation - Office of State Fire Marshal: JR to Approve Regulation Document No. 5161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4/19/2023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9334ed2b4a0455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1ebe724cbb5845b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638caf12dbc4a5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780c4db0ce149dd">
        <w:r>
          <w:rPr>
            <w:rStyle w:val="Hyperlink"/>
            <w:u w:val="single"/>
          </w:rPr>
          <w:t>04/19/2023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f8d4a0eec3449d3">
        <w:r>
          <w:rPr>
            <w:rStyle w:val="Hyperlink"/>
            <w:u w:val="single"/>
          </w:rPr>
          <w:t>04/19/2023-A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452D0" w:rsidP="008452D0" w:rsidRDefault="008452D0" w14:paraId="043AC0A5" w14:textId="648BCA32">
      <w:pPr>
        <w:pStyle w:val="sccoversheetstatus"/>
      </w:pPr>
      <w:sdt>
        <w:sdtPr>
          <w:alias w:val="status"/>
          <w:tag w:val="status"/>
          <w:id w:val="854397200"/>
          <w:placeholder>
            <w:docPart w:val="7F32447CA86742B484C75F558534F60C"/>
          </w:placeholder>
        </w:sdtPr>
        <w:sdtContent>
          <w:r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7F32447CA86742B484C75F558534F60C"/>
        </w:placeholder>
        <w:text/>
      </w:sdtPr>
      <w:sdtContent>
        <w:p w:rsidRPr="00B07BF4" w:rsidR="008452D0" w:rsidP="008452D0" w:rsidRDefault="008452D0" w14:paraId="5CFD3F06" w14:textId="6A20FD23">
          <w:pPr>
            <w:pStyle w:val="sccoversheetinfo"/>
          </w:pPr>
          <w:r>
            <w:t>April 19, 2023</w:t>
          </w:r>
        </w:p>
      </w:sdtContent>
    </w:sdt>
    <w:sdt>
      <w:sdtPr>
        <w:alias w:val="billnumber"/>
        <w:tag w:val="billnumber"/>
        <w:id w:val="-897512070"/>
        <w:placeholder>
          <w:docPart w:val="7F32447CA86742B484C75F558534F60C"/>
        </w:placeholder>
        <w:text/>
      </w:sdtPr>
      <w:sdtContent>
        <w:p w:rsidRPr="00B07BF4" w:rsidR="008452D0" w:rsidP="008452D0" w:rsidRDefault="008452D0" w14:paraId="7A67B526" w14:textId="3DA48324">
          <w:pPr>
            <w:pStyle w:val="sccoversheetbillno"/>
          </w:pPr>
          <w:r>
            <w:t>S.</w:t>
          </w:r>
          <w:r w:rsidR="004856CC">
            <w:t xml:space="preserve"> </w:t>
          </w:r>
          <w:r>
            <w:t>744</w:t>
          </w:r>
        </w:p>
      </w:sdtContent>
    </w:sdt>
    <w:p w:rsidRPr="00B07BF4" w:rsidR="008452D0" w:rsidP="008452D0" w:rsidRDefault="008452D0" w14:paraId="779D6930" w14:textId="6074482C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7F32447CA86742B484C75F558534F60C"/>
          </w:placeholder>
          <w:text/>
        </w:sdtPr>
        <w:sdtEndPr/>
        <w:sdtContent>
          <w:r>
            <w:t>Labor, Commerce and Industry</w:t>
          </w:r>
          <w:r w:rsidR="004856CC">
            <w:t xml:space="preserve"> Committee</w:t>
          </w:r>
        </w:sdtContent>
      </w:sdt>
      <w:r w:rsidRPr="00B07BF4">
        <w:t xml:space="preserve"> </w:t>
      </w:r>
    </w:p>
    <w:p w:rsidRPr="00B07BF4" w:rsidR="008452D0" w:rsidP="008452D0" w:rsidRDefault="008452D0" w14:paraId="6CD95656" w14:textId="77777777">
      <w:pPr>
        <w:pStyle w:val="sccoversheetsponsor6"/>
      </w:pPr>
    </w:p>
    <w:p w:rsidRPr="00B07BF4" w:rsidR="008452D0" w:rsidP="008452D0" w:rsidRDefault="008452D0" w14:paraId="68D223D7" w14:textId="5B38461A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F32447CA86742B484C75F558534F60C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7F32447CA86742B484C75F558534F60C"/>
          </w:placeholder>
          <w:text/>
        </w:sdtPr>
        <w:sdtContent>
          <w:r>
            <w:t>04/19/23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7F32447CA86742B484C75F558534F60C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8452D0" w:rsidP="008452D0" w:rsidRDefault="008452D0" w14:paraId="60B5E005" w14:textId="179D351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F32447CA86742B484C75F558534F60C"/>
          </w:placeholder>
          <w:text/>
        </w:sdtPr>
        <w:sdtContent>
          <w:r>
            <w:t>April 19, 2023</w:t>
          </w:r>
        </w:sdtContent>
      </w:sdt>
    </w:p>
    <w:p w:rsidRPr="00B07BF4" w:rsidR="008452D0" w:rsidP="008452D0" w:rsidRDefault="008452D0" w14:paraId="3C6015C1" w14:textId="77777777">
      <w:pPr>
        <w:pStyle w:val="sccoversheetemptyline"/>
      </w:pPr>
    </w:p>
    <w:p w:rsidRPr="00B07BF4" w:rsidR="008452D0" w:rsidP="008452D0" w:rsidRDefault="008452D0" w14:paraId="4D2F6335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8452D0" w:rsidP="008452D0" w:rsidRDefault="008452D0" w14:paraId="2DFDB6C8" w14:textId="77777777">
      <w:pPr>
        <w:pStyle w:val="sccoversheetemptyline"/>
        <w:jc w:val="center"/>
        <w:rPr>
          <w:u w:val="single"/>
        </w:rPr>
      </w:pPr>
    </w:p>
    <w:p w:rsidRPr="00B07BF4" w:rsidR="008452D0" w:rsidP="008452D0" w:rsidRDefault="008452D0" w14:paraId="53C898FA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8452D0" w:rsidP="002E3E75" w:rsidRDefault="008452D0" w14:paraId="35087C08" w14:textId="77777777">
      <w:pPr>
        <w:pStyle w:val="scemptylineheader"/>
      </w:pPr>
    </w:p>
    <w:p w:rsidR="00D12EC3" w:rsidP="002E3E75" w:rsidRDefault="00D12EC3" w14:paraId="448DC436" w14:textId="42014F71">
      <w:pPr>
        <w:pStyle w:val="scemptylineheader"/>
      </w:pPr>
    </w:p>
    <w:p w:rsidRPr="00793A66" w:rsidR="004856CC" w:rsidP="002E3E75" w:rsidRDefault="004856CC" w14:paraId="475166FC" w14:textId="77777777">
      <w:pPr>
        <w:pStyle w:val="scemptyline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5E4923" w14:paraId="73B2B7C6" w14:textId="568040E5">
          <w:pPr>
            <w:pStyle w:val="scresolutiontitle"/>
          </w:pPr>
          <w:r>
            <w:t>TO APPROVE REGULATIONS OF THE Department of Labor, Licensing and Regulation - Office of State Fire Marshal, RELATING TO Office of State Fire Marshal, DESIGNATED AS REGULATION DOCUMENT NUMBER 5161, PURSUANT TO THE PROVISIONS OF ARTICLE 1, CHAPTER 23, TITLE 1 OF THE SOUTH CAROLINA CODE OF LAWS.</w:t>
          </w:r>
        </w:p>
      </w:sdtContent>
    </w:sdt>
    <w:bookmarkStart w:name="at_4754f8e21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c5dcf95e0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3499E973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5E4923">
            <w:t>Department of Labor, Licensing and Regulation - Office of State Fire Marshal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5E4923">
            <w:t>Office of State Fire Marshal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5E4923">
            <w:t>5161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78815708b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ad339a98d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1fcc8326f" w:id="7"/>
      <w:r w:rsidRPr="00793A66">
        <w:t>B</w:t>
      </w:r>
      <w:bookmarkEnd w:id="7"/>
      <w:r w:rsidRPr="00793A66">
        <w:t>Y PROMULGATING AGENCY.</w:t>
      </w:r>
    </w:p>
    <w:p w:rsidRPr="00AC2113" w:rsidR="005E4923" w:rsidP="005E4923" w:rsidRDefault="005E4923" w14:paraId="29EE06AF" w14:textId="77777777">
      <w:pPr>
        <w:pStyle w:val="scjrregsummary"/>
        <w:rPr>
          <w:rFonts w:cs="Times New Roman"/>
        </w:rPr>
      </w:pPr>
      <w:bookmarkStart w:name="up_9593d8092" w:id="8"/>
      <w:r>
        <w:t>T</w:t>
      </w:r>
      <w:bookmarkEnd w:id="8"/>
      <w:r>
        <w:t xml:space="preserve">he South Carolina Department of Labor, Licensing and Regulation, Office of the State Fire Marshal, proposes to add to, amend and repeal certain regulations appearing in </w:t>
      </w:r>
      <w:proofErr w:type="spellStart"/>
      <w:r>
        <w:t>R.71</w:t>
      </w:r>
      <w:proofErr w:type="spellEnd"/>
      <w:r>
        <w:noBreakHyphen/>
        <w:t xml:space="preserve">8300 through </w:t>
      </w:r>
      <w:proofErr w:type="spellStart"/>
      <w:r>
        <w:t>R.71</w:t>
      </w:r>
      <w:proofErr w:type="spellEnd"/>
      <w:r>
        <w:noBreakHyphen/>
        <w:t xml:space="preserve">8306. </w:t>
      </w:r>
    </w:p>
    <w:p w:rsidR="005E4923" w:rsidP="005E4923" w:rsidRDefault="005E4923" w14:paraId="2B831F9F" w14:textId="77777777">
      <w:pPr>
        <w:pStyle w:val="scjrregsummary"/>
        <w:rPr>
          <w:rFonts w:cs="Times New Roman"/>
        </w:rPr>
      </w:pPr>
    </w:p>
    <w:p w:rsidR="005E4923" w:rsidP="005E4923" w:rsidRDefault="005E4923" w14:paraId="6060EB81" w14:textId="77777777">
      <w:pPr>
        <w:pStyle w:val="scjrregsummary"/>
        <w:rPr>
          <w:rFonts w:cs="Times New Roman"/>
        </w:rPr>
      </w:pPr>
      <w:bookmarkStart w:name="up_e26804a8e" w:id="9"/>
      <w:r>
        <w:rPr>
          <w:rFonts w:cs="Times New Roman"/>
        </w:rPr>
        <w:t>T</w:t>
      </w:r>
      <w:bookmarkEnd w:id="9"/>
      <w:r>
        <w:rPr>
          <w:rFonts w:cs="Times New Roman"/>
        </w:rPr>
        <w:t xml:space="preserve">he </w:t>
      </w:r>
      <w:r w:rsidRPr="00AC2113">
        <w:rPr>
          <w:rFonts w:cs="Times New Roman"/>
        </w:rPr>
        <w:t xml:space="preserve">Notice of Drafting was published in the </w:t>
      </w:r>
      <w:r w:rsidRPr="00AC2113">
        <w:rPr>
          <w:rFonts w:cs="Times New Roman"/>
          <w:i/>
        </w:rPr>
        <w:t>State Register</w:t>
      </w:r>
      <w:r w:rsidRPr="00AC2113">
        <w:rPr>
          <w:rFonts w:cs="Times New Roman"/>
        </w:rPr>
        <w:t xml:space="preserve"> on </w:t>
      </w:r>
      <w:r>
        <w:rPr>
          <w:rFonts w:cs="Times New Roman"/>
        </w:rPr>
        <w:t>June 24,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5E4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673F773B" w:rsidR="00116726" w:rsidRDefault="004856CC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131C5">
              <w:t>[0744]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131C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31C5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856CC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E4923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452D0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8452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8452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8452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8452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8452D0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8452D0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8452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8452D0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8452D0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8452D0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8452D0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8452D0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8452D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8452D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8452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8452D0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8452D0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8452D0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44&amp;session=125&amp;summary=B" TargetMode="External" Id="R2638caf12dbc4a56" /><Relationship Type="http://schemas.openxmlformats.org/officeDocument/2006/relationships/hyperlink" Target="https://www.scstatehouse.gov/sess125_2023-2024/prever/744_20230419.docx" TargetMode="External" Id="R2780c4db0ce149dd" /><Relationship Type="http://schemas.openxmlformats.org/officeDocument/2006/relationships/hyperlink" Target="https://www.scstatehouse.gov/sess125_2023-2024/prever/744_20230419a.docx" TargetMode="External" Id="Raf8d4a0eec3449d3" /><Relationship Type="http://schemas.openxmlformats.org/officeDocument/2006/relationships/hyperlink" Target="h:\sj\20230419.docx" TargetMode="External" Id="R79334ed2b4a04551" /><Relationship Type="http://schemas.openxmlformats.org/officeDocument/2006/relationships/hyperlink" Target="h:\sj\20230504.docx" TargetMode="External" Id="R1ebe724cbb5845b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2447CA86742B484C75F558534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F07D-FA0D-4C09-AAED-B89B65995F7F}"/>
      </w:docPartPr>
      <w:docPartBody>
        <w:p w:rsidR="00000000" w:rsidRDefault="002F13EC" w:rsidP="002F13EC">
          <w:pPr>
            <w:pStyle w:val="7F32447CA86742B484C75F558534F60C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2F13EC"/>
    <w:rsid w:val="0033777A"/>
    <w:rsid w:val="003E6056"/>
    <w:rsid w:val="00457BCE"/>
    <w:rsid w:val="004700D5"/>
    <w:rsid w:val="005D23FA"/>
    <w:rsid w:val="006A1B79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13EC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7F32447CA86742B484C75F558534F60C">
    <w:name w:val="7F32447CA86742B484C75F558534F60C"/>
    <w:rsid w:val="002F13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749fa7df-644c-423f-98c3-1c43e555aafd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2023-04-19T00:00:00-04:00</T_BILL_DT_VERSION>
  <T_BILL_D_INTRODATE>2023-04-19</T_BILL_D_INTRODATE>
  <T_BILL_D_SENATEINTRODATE>2023-04-19</T_BILL_D_SENATEINTRODATE>
  <T_BILL_N_INTERNALVERSIONNUMBER>1</T_BILL_N_INTERNALVERSIONNUMBER>
  <T_BILL_N_SESSION>125</T_BILL_N_SESSION>
  <T_BILL_N_VERSIONNUMBER>1</T_BILL_N_VERSIONNUMBER>
  <T_BILL_N_YEAR>2023</T_BILL_N_YEAR>
  <T_BILL_REQUEST_REQUEST>0d101116-a965-493d-bdd1-6a3ba6d07821</T_BILL_REQUEST_REQUEST>
  <T_BILL_R_ORIGINALDRAFT>ecc10f4d-a553-4b6e-ad4d-9ab817405d7c</T_BILL_R_ORIGINALDRAFT>
  <T_BILL_SPONSOR_SPONSOR>9bdc1483-68ae-47a5-9531-3ecda7e1db58</T_BILL_SPONSOR_SPONSOR>
  <T_BILL_T_BILLNAME>[0744]</T_BILL_T_BILLNAME>
  <T_BILL_T_BILLNUMBER>744</T_BILL_T_BILLNUMBER>
  <T_BILL_T_BILLTITLE>TO APPROVE REGULATIONS OF THE Department of Labor, Licensing and Regulation - Office of State Fire Marshal, RELATING TO Office of State Fire Marshal, DESIGNATED AS REGULATION DOCUMENT NUMBER 5161,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Labor, Licensing and Regulation - Office of State Fire Marshal: JR to Approve Regulation Document No. 5161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Office of State Fire Marshal</T_DEPARTMENT>
  <T_DOCNUM>5161</T_DOCNUM>
  <T_RELATINGTO>Office of State Fire Marshal</T_RELATINGTO>
</lwb360Metadata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1085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45</cp:revision>
  <cp:lastPrinted>2021-03-24T18:58:00Z</cp:lastPrinted>
  <dcterms:created xsi:type="dcterms:W3CDTF">2021-07-14T18:42:00Z</dcterms:created>
  <dcterms:modified xsi:type="dcterms:W3CDTF">2023-04-19T22:10:00Z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