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SJ-0007SW23.docx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Sexual abuse or incest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f8eb0ad288f41d1">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8463d5fcdc8846de">
        <w:r w:rsidRPr="00770434">
          <w:rPr>
            <w:rStyle w:val="Hyperlink"/>
          </w:rPr>
          <w:t>Senate Journal</w:t>
        </w:r>
        <w:r w:rsidRPr="00770434">
          <w:rPr>
            <w:rStyle w:val="Hyperlink"/>
          </w:rPr>
          <w:noBreakHyphen/>
          <w:t>page 52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dfaadb33394b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b84e146b8141aa">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16D18" w14:paraId="40FEFADA" w14:textId="6485A38E">
          <w:pPr>
            <w:pStyle w:val="scbilltitle"/>
            <w:tabs>
              <w:tab w:val="left" w:pos="2104"/>
            </w:tabs>
          </w:pPr>
          <w:r>
            <w:t>to amend the South Carolina Code of Laws by amending Section 15-3-555, relating to the statute of limitations for an action to recover damages for an injury arising out of an act of sexual abuse or incest, so as to raise the age limitation and increase the time period during which a person may commence an action, to provide that this statute of limitations shall control if there is a conflict, and to provide that an action that would otherwise be time-barred may be commenced within one year of the effective date of this act; and by amending Section 15-78-110, relating to the statute of limitations for the south carolina tort claims act, so as to provide an exception to the two-year statute of limitations for actions relating to tort claims against the state or a political subdivision of the state.</w:t>
          </w:r>
        </w:p>
      </w:sdtContent>
    </w:sdt>
    <w:bookmarkStart w:name="at_c5eaec84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f3d15d5d" w:id="1"/>
      <w:r w:rsidRPr="0094541D">
        <w:t>B</w:t>
      </w:r>
      <w:bookmarkEnd w:id="1"/>
      <w:r w:rsidRPr="0094541D">
        <w:t>e it enacted by the General Assembly of the State of South Carolina:</w:t>
      </w:r>
    </w:p>
    <w:p w:rsidR="00357D02" w:rsidP="00357D02" w:rsidRDefault="00357D02" w14:paraId="7784CD7F" w14:textId="77777777">
      <w:pPr>
        <w:pStyle w:val="scemptyline"/>
      </w:pPr>
      <w:bookmarkStart w:name="_Hlk77157096" w:id="2"/>
    </w:p>
    <w:p w:rsidR="00357D02" w:rsidP="00357D02" w:rsidRDefault="00357D02" w14:paraId="5F0E614B" w14:textId="6918586B">
      <w:pPr>
        <w:pStyle w:val="scdirectionallanguage"/>
      </w:pPr>
      <w:bookmarkStart w:name="bs_num_1_sub_A_8419d7752" w:id="3"/>
      <w:r>
        <w:t>S</w:t>
      </w:r>
      <w:bookmarkEnd w:id="3"/>
      <w:r>
        <w:t xml:space="preserve">ECTION </w:t>
      </w:r>
      <w:proofErr w:type="spellStart"/>
      <w:r>
        <w:t>1.A</w:t>
      </w:r>
      <w:proofErr w:type="spellEnd"/>
      <w:r>
        <w:t>.</w:t>
      </w:r>
      <w:r>
        <w:tab/>
      </w:r>
      <w:bookmarkStart w:name="dl_a3056155d" w:id="4"/>
      <w:r>
        <w:t>S</w:t>
      </w:r>
      <w:bookmarkEnd w:id="4"/>
      <w:r>
        <w:t>ection 15‑3‑555 of the S.C. Code is amended to read:</w:t>
      </w:r>
    </w:p>
    <w:p w:rsidR="00357D02" w:rsidP="00357D02" w:rsidRDefault="00357D02" w14:paraId="25C29A6C" w14:textId="77777777">
      <w:pPr>
        <w:pStyle w:val="scemptyline"/>
      </w:pPr>
    </w:p>
    <w:p w:rsidR="00357D02" w:rsidP="00357D02" w:rsidRDefault="00357D02" w14:paraId="5EC3EB52" w14:textId="323588E7">
      <w:pPr>
        <w:pStyle w:val="sccodifiedsection"/>
      </w:pPr>
      <w:r>
        <w:tab/>
      </w:r>
      <w:bookmarkStart w:name="cs_T15C3N555_c922de12d" w:id="5"/>
      <w:r>
        <w:t>S</w:t>
      </w:r>
      <w:bookmarkEnd w:id="5"/>
      <w:r>
        <w:t>ection 15‑3‑555.</w:t>
      </w:r>
      <w:r>
        <w:tab/>
      </w:r>
      <w:bookmarkStart w:name="ss_T15C3N555SA_lv1_1341dfca6" w:id="6"/>
      <w:r>
        <w:t>(</w:t>
      </w:r>
      <w:bookmarkEnd w:id="6"/>
      <w:r>
        <w:t>A) An action to recover damages for injury to a person arising out of an act of sexual</w:t>
      </w:r>
      <w:r w:rsidR="009438F8">
        <w:rPr>
          <w:rStyle w:val="scinsert"/>
        </w:rPr>
        <w:t xml:space="preserve"> assault, sexual</w:t>
      </w:r>
      <w:r>
        <w:t xml:space="preserve"> abuse</w:t>
      </w:r>
      <w:r w:rsidR="009438F8">
        <w:rPr>
          <w:rStyle w:val="scinsert"/>
        </w:rPr>
        <w:t>,</w:t>
      </w:r>
      <w:r>
        <w:t xml:space="preserve"> or incest must be commenced </w:t>
      </w:r>
      <w:r>
        <w:rPr>
          <w:rStyle w:val="scstrike"/>
        </w:rPr>
        <w:t xml:space="preserve">within six years after </w:t>
      </w:r>
      <w:r w:rsidR="009438F8">
        <w:rPr>
          <w:rStyle w:val="scinsert"/>
        </w:rPr>
        <w:t xml:space="preserve">before </w:t>
      </w:r>
      <w:r>
        <w:t xml:space="preserve">the person becomes </w:t>
      </w:r>
      <w:r>
        <w:rPr>
          <w:rStyle w:val="scstrike"/>
        </w:rPr>
        <w:t xml:space="preserve">twenty‑one </w:t>
      </w:r>
      <w:r w:rsidR="009438F8">
        <w:rPr>
          <w:rStyle w:val="scinsert"/>
        </w:rPr>
        <w:t>fifty</w:t>
      </w:r>
      <w:r w:rsidR="002121D2">
        <w:rPr>
          <w:rStyle w:val="scinsert"/>
        </w:rPr>
        <w:noBreakHyphen/>
      </w:r>
      <w:r w:rsidR="009438F8">
        <w:rPr>
          <w:rStyle w:val="scinsert"/>
        </w:rPr>
        <w:t xml:space="preserve">five </w:t>
      </w:r>
      <w:r>
        <w:t xml:space="preserve">years of age or within </w:t>
      </w:r>
      <w:r>
        <w:rPr>
          <w:rStyle w:val="scstrike"/>
        </w:rPr>
        <w:t xml:space="preserve">three </w:t>
      </w:r>
      <w:r w:rsidR="009438F8">
        <w:rPr>
          <w:rStyle w:val="scinsert"/>
        </w:rPr>
        <w:t>five</w:t>
      </w:r>
      <w:r w:rsidR="00827DB0">
        <w:rPr>
          <w:rStyle w:val="scinsert"/>
        </w:rPr>
        <w:t xml:space="preserve"> </w:t>
      </w:r>
      <w:r>
        <w:t>years from the time of discovery by the person of the injury and the causal relationship between the injury and the sexual</w:t>
      </w:r>
      <w:r w:rsidR="009438F8">
        <w:rPr>
          <w:rStyle w:val="scinsert"/>
        </w:rPr>
        <w:t xml:space="preserve"> assault, sexual</w:t>
      </w:r>
      <w:r>
        <w:t xml:space="preserve"> abuse</w:t>
      </w:r>
      <w:r w:rsidR="009438F8">
        <w:rPr>
          <w:rStyle w:val="scinsert"/>
        </w:rPr>
        <w:t>,</w:t>
      </w:r>
      <w:r>
        <w:t xml:space="preserve"> or incest, whichever occurs later.</w:t>
      </w:r>
    </w:p>
    <w:p w:rsidR="00357D02" w:rsidP="00357D02" w:rsidRDefault="00357D02" w14:paraId="0B6E2516" w14:textId="60D5BC8F">
      <w:pPr>
        <w:pStyle w:val="sccodifiedsection"/>
        <w:rPr/>
      </w:pPr>
      <w:r>
        <w:tab/>
      </w:r>
      <w:bookmarkStart w:name="ss_T15C3N555SB_lv1_c144b9014" w:id="21"/>
      <w:r>
        <w:t>(</w:t>
      </w:r>
      <w:bookmarkEnd w:id="21"/>
      <w:r>
        <w:t>B) Parental immunity is not a defense against claims based on sexual</w:t>
      </w:r>
      <w:r w:rsidR="00923A59">
        <w:rPr>
          <w:rStyle w:val="scinsert"/>
        </w:rPr>
        <w:t xml:space="preserve"> assault, sexual</w:t>
      </w:r>
      <w:r>
        <w:t xml:space="preserve"> abuse</w:t>
      </w:r>
      <w:r w:rsidR="00923A59">
        <w:rPr>
          <w:rStyle w:val="scinsert"/>
        </w:rPr>
        <w:t>,</w:t>
      </w:r>
      <w:r>
        <w:t xml:space="preserve"> or incest</w:t>
      </w:r>
      <w:r>
        <w:rPr>
          <w:rStyle w:val="scstrike"/>
        </w:rPr>
        <w:t xml:space="preserve"> that occurred before, on, or after this section's effective date</w:t>
      </w:r>
      <w:r>
        <w:t>.</w:t>
      </w:r>
    </w:p>
    <w:p w:rsidR="00A940DC" w:rsidP="00357D02" w:rsidRDefault="00A940DC" w14:paraId="02AF9FC8" w14:textId="284C29CB">
      <w:pPr>
        <w:pStyle w:val="sccodifiedsection"/>
      </w:pPr>
      <w:r>
        <w:rPr>
          <w:rStyle w:val="scinsert"/>
        </w:rPr>
        <w:tab/>
      </w:r>
      <w:bookmarkStart w:name="ss_T15C3N555SC_lv1_22dea3f20" w:id="26"/>
      <w:r>
        <w:rPr>
          <w:rStyle w:val="scinsert"/>
        </w:rPr>
        <w:t>(</w:t>
      </w:r>
      <w:bookmarkEnd w:id="26"/>
      <w:r>
        <w:rPr>
          <w:rStyle w:val="scinsert"/>
        </w:rPr>
        <w:t xml:space="preserve">C) </w:t>
      </w:r>
      <w:r w:rsidRPr="00A940DC">
        <w:rPr>
          <w:rStyle w:val="scinsert"/>
        </w:rPr>
        <w:t>The statute of limitations in subsection (A) shall control if in conflict with any other statute of limitations if an action involves the recovery of damages for injury to a person arising out of an act of sexual assault, sexual abuse, or incest, including, but not limited to, claims against individuals; claims against private entities; claims against the State, an agency, a political subdivision, or a governmental entity of the State under Chapter 78, Title 15; claims against an alleged perpetrator’s employer; claims against not</w:t>
      </w:r>
      <w:r w:rsidR="002121D2">
        <w:rPr>
          <w:rStyle w:val="scinsert"/>
        </w:rPr>
        <w:noBreakHyphen/>
      </w:r>
      <w:r w:rsidRPr="00A940DC">
        <w:rPr>
          <w:rStyle w:val="scinsert"/>
        </w:rPr>
        <w:t>for</w:t>
      </w:r>
      <w:r w:rsidR="002121D2">
        <w:rPr>
          <w:rStyle w:val="scinsert"/>
        </w:rPr>
        <w:noBreakHyphen/>
      </w:r>
      <w:r w:rsidRPr="00A940DC">
        <w:rPr>
          <w:rStyle w:val="scinsert"/>
        </w:rPr>
        <w:t>profit corporations; or claims against religious institutions.</w:t>
      </w:r>
    </w:p>
    <w:p w:rsidR="00357D02" w:rsidP="00357D02" w:rsidRDefault="00357D02" w14:paraId="124AD75B" w14:textId="77777777">
      <w:pPr>
        <w:pStyle w:val="scemptyline"/>
      </w:pPr>
    </w:p>
    <w:p w:rsidR="00357D02" w:rsidP="00357D02" w:rsidRDefault="00357D02" w14:paraId="1841F1F0" w14:textId="04EA366A">
      <w:pPr>
        <w:pStyle w:val="scemptyline"/>
      </w:pPr>
      <w:bookmarkStart w:name="bs_num_1_sub_B_ab5805426" w:id="32"/>
      <w:r>
        <w:t>B</w:t>
      </w:r>
      <w:bookmarkEnd w:id="32"/>
      <w:r>
        <w:t>.</w:t>
      </w:r>
      <w:r>
        <w:tab/>
      </w:r>
      <w:r w:rsidR="00672049">
        <w:t>Notwithstanding any other provision of law, any action to recover damages for injury to a person arising out of an act of sexual assault, sexual abuse, or incest pursuant to Section</w:t>
      </w:r>
      <w:r w:rsidR="00FC24F1">
        <w:t xml:space="preserve"> </w:t>
      </w:r>
      <w:r w:rsidR="00672049">
        <w:t>15</w:t>
      </w:r>
      <w:r w:rsidR="00672049">
        <w:noBreakHyphen/>
        <w:t>3</w:t>
      </w:r>
      <w:r w:rsidR="00672049">
        <w:noBreakHyphen/>
        <w:t xml:space="preserve">555, as amended </w:t>
      </w:r>
      <w:r w:rsidR="00672049">
        <w:lastRenderedPageBreak/>
        <w:t>by this act, that has not been litigated to finality, and that would otherwise be time</w:t>
      </w:r>
      <w:r w:rsidR="002121D2">
        <w:noBreakHyphen/>
      </w:r>
      <w:r w:rsidR="00672049">
        <w:t>barred before the effective date of this act, may be commence within one year of the effective date of this act.</w:t>
      </w:r>
    </w:p>
    <w:p w:rsidR="00CB0821" w:rsidP="00357D02" w:rsidRDefault="00CB0821" w14:paraId="079C9FFC" w14:textId="5C432DD3">
      <w:pPr>
        <w:pStyle w:val="scemptyline"/>
      </w:pPr>
    </w:p>
    <w:p w:rsidR="00CB0821" w:rsidP="00CB0821" w:rsidRDefault="00357D02" w14:paraId="70CA7DE8" w14:textId="3B280CA5">
      <w:pPr>
        <w:pStyle w:val="scdirectionallanguage"/>
      </w:pPr>
      <w:bookmarkStart w:name="bs_num_2_66cdc7517" w:id="33"/>
      <w:r>
        <w:t>S</w:t>
      </w:r>
      <w:bookmarkEnd w:id="33"/>
      <w:r>
        <w:t>ECTION 2.</w:t>
      </w:r>
      <w:r w:rsidR="00CB0821">
        <w:tab/>
      </w:r>
      <w:bookmarkStart w:name="dl_ba24d13ab" w:id="34"/>
      <w:r w:rsidR="00CB0821">
        <w:t>S</w:t>
      </w:r>
      <w:bookmarkEnd w:id="34"/>
      <w:r w:rsidR="00CB0821">
        <w:t>ection 15‑78‑110 of the S.C. Code is amended to read:</w:t>
      </w:r>
    </w:p>
    <w:p w:rsidR="00CB0821" w:rsidP="00CB0821" w:rsidRDefault="00CB0821" w14:paraId="5E5333C8" w14:textId="77777777">
      <w:pPr>
        <w:pStyle w:val="scemptyline"/>
      </w:pPr>
    </w:p>
    <w:p w:rsidR="00CB0821" w:rsidP="00CB0821" w:rsidRDefault="00CB0821" w14:paraId="37D5D96E" w14:textId="0A519259">
      <w:pPr>
        <w:pStyle w:val="sccodifiedsection"/>
      </w:pPr>
      <w:r>
        <w:tab/>
      </w:r>
      <w:bookmarkStart w:name="cs_T15C78N110_3dd4fc2a1" w:id="35"/>
      <w:r>
        <w:t>S</w:t>
      </w:r>
      <w:bookmarkEnd w:id="35"/>
      <w:r>
        <w:t>ection 15‑78‑110.</w:t>
      </w:r>
      <w:r>
        <w:tab/>
      </w:r>
      <w:bookmarkStart w:name="up_769ab80a0" w:id="36"/>
      <w:r>
        <w:t>E</w:t>
      </w:r>
      <w:bookmarkEnd w:id="36"/>
      <w:r>
        <w:t xml:space="preserve">xcept as provided </w:t>
      </w:r>
      <w:r>
        <w:rPr>
          <w:rStyle w:val="scstrike"/>
        </w:rPr>
        <w:t xml:space="preserve">for </w:t>
      </w:r>
      <w:r>
        <w:t xml:space="preserve">in </w:t>
      </w:r>
      <w:r>
        <w:rPr>
          <w:rStyle w:val="scstrike"/>
        </w:rPr>
        <w:t xml:space="preserve">Section </w:t>
      </w:r>
      <w:r>
        <w:rPr>
          <w:rStyle w:val="scinsert"/>
        </w:rPr>
        <w:t>Sections</w:t>
      </w:r>
      <w:r w:rsidR="00FC24F1">
        <w:rPr>
          <w:rStyle w:val="scinsert"/>
        </w:rPr>
        <w:t xml:space="preserve"> </w:t>
      </w:r>
      <w:r w:rsidR="00FC24F1">
        <w:t>15</w:t>
      </w:r>
      <w:r w:rsidR="00FC24F1">
        <w:noBreakHyphen/>
        <w:t>3</w:t>
      </w:r>
      <w:r w:rsidR="00FC24F1">
        <w:noBreakHyphen/>
      </w:r>
      <w:r>
        <w:t>40</w:t>
      </w:r>
      <w:r>
        <w:rPr>
          <w:rStyle w:val="scinsert"/>
        </w:rPr>
        <w:t xml:space="preserve"> and 15</w:t>
      </w:r>
      <w:r>
        <w:rPr>
          <w:rStyle w:val="scinsert"/>
        </w:rPr>
        <w:noBreakHyphen/>
        <w:t>3</w:t>
      </w:r>
      <w:r>
        <w:rPr>
          <w:rStyle w:val="scinsert"/>
        </w:rPr>
        <w:noBreakHyphen/>
        <w:t>555</w:t>
      </w:r>
      <w:r>
        <w:t>, any action brought pursuant to this chapter is forever barred unless an action is commenced within two years after the date the loss was or should have been discovered; provided, that if the claimant first filed a claim pursuant to this chapter then the action for damages based upon the same occurrence is forever barred unless the action is commenced within three years of the date the loss was or should have been discovered.</w:t>
      </w:r>
    </w:p>
    <w:p w:rsidR="003F761F" w:rsidP="00CB0821" w:rsidRDefault="003F761F" w14:paraId="17AB6CF2" w14:textId="1EB2438A">
      <w:pPr>
        <w:pStyle w:val="scemptyline"/>
      </w:pPr>
    </w:p>
    <w:p w:rsidR="00D01419" w:rsidP="00D01419" w:rsidRDefault="00357D02" w14:paraId="6A261AEC" w14:textId="4901026E">
      <w:pPr>
        <w:pStyle w:val="scnoncodifiedsection"/>
      </w:pPr>
      <w:bookmarkStart w:name="bs_num_3_ac41a7cc4" w:id="42"/>
      <w:bookmarkStart w:name="eff_date_section_3505253c1" w:id="43"/>
      <w:r>
        <w:t>S</w:t>
      </w:r>
      <w:bookmarkEnd w:id="42"/>
      <w:r>
        <w:t>ECTION 3.</w:t>
      </w:r>
      <w:r w:rsidR="003F761F">
        <w:tab/>
      </w:r>
      <w:bookmarkEnd w:id="43"/>
      <w:r w:rsidRPr="00235DAC" w:rsidR="00D01419">
        <w:t xml:space="preserve">This </w:t>
      </w:r>
      <w:r w:rsidR="00D01419">
        <w:t>act</w:t>
      </w:r>
      <w:r w:rsidRPr="00235DAC" w:rsidR="00D01419">
        <w:t xml:space="preserve"> takes effect upon approval by the Governor</w:t>
      </w:r>
      <w:r w:rsidR="000D167D">
        <w:t xml:space="preserve">, except for Section </w:t>
      </w:r>
      <w:proofErr w:type="spellStart"/>
      <w:r w:rsidR="000D167D">
        <w:t>1.B</w:t>
      </w:r>
      <w:proofErr w:type="spellEnd"/>
      <w:r w:rsidR="000D167D">
        <w:t>., which takes effect six months after approval by the Governor.</w:t>
      </w:r>
    </w:p>
    <w:bookmarkEnd w:id="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717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33EAC0" w:rsidR="00685035" w:rsidRPr="007B4AF7" w:rsidRDefault="001717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43F8">
              <w:rPr>
                <w:noProof/>
              </w:rPr>
              <w:t>SJ-0007SW23.docx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ine Henry">
    <w15:presenceInfo w15:providerId="None" w15:userId="Maxine Hen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67D"/>
    <w:rsid w:val="000D2F44"/>
    <w:rsid w:val="000D33E4"/>
    <w:rsid w:val="000E578A"/>
    <w:rsid w:val="000F2250"/>
    <w:rsid w:val="0010329A"/>
    <w:rsid w:val="001164F9"/>
    <w:rsid w:val="0011719C"/>
    <w:rsid w:val="00140049"/>
    <w:rsid w:val="00171601"/>
    <w:rsid w:val="0017176B"/>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21D2"/>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D02"/>
    <w:rsid w:val="00361563"/>
    <w:rsid w:val="00371D36"/>
    <w:rsid w:val="00373E17"/>
    <w:rsid w:val="003775E6"/>
    <w:rsid w:val="00381998"/>
    <w:rsid w:val="003A5F1C"/>
    <w:rsid w:val="003C3E2E"/>
    <w:rsid w:val="003D4A3C"/>
    <w:rsid w:val="003D55B2"/>
    <w:rsid w:val="003E0033"/>
    <w:rsid w:val="003E5452"/>
    <w:rsid w:val="003E7165"/>
    <w:rsid w:val="003E7FF6"/>
    <w:rsid w:val="003F761F"/>
    <w:rsid w:val="004046B5"/>
    <w:rsid w:val="00406F27"/>
    <w:rsid w:val="004141B8"/>
    <w:rsid w:val="004143F8"/>
    <w:rsid w:val="004203B9"/>
    <w:rsid w:val="00432135"/>
    <w:rsid w:val="00446987"/>
    <w:rsid w:val="00446D28"/>
    <w:rsid w:val="004605D6"/>
    <w:rsid w:val="004669E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92D"/>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0A0"/>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2049"/>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426"/>
    <w:rsid w:val="007F50D1"/>
    <w:rsid w:val="00816D52"/>
    <w:rsid w:val="00827DB0"/>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3A59"/>
    <w:rsid w:val="00926966"/>
    <w:rsid w:val="00926D03"/>
    <w:rsid w:val="00934036"/>
    <w:rsid w:val="00934889"/>
    <w:rsid w:val="009438F8"/>
    <w:rsid w:val="0094541D"/>
    <w:rsid w:val="009473EA"/>
    <w:rsid w:val="00954555"/>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0927"/>
    <w:rsid w:val="00A92F6F"/>
    <w:rsid w:val="00A940DC"/>
    <w:rsid w:val="00A97523"/>
    <w:rsid w:val="00AB0FA3"/>
    <w:rsid w:val="00AB73BF"/>
    <w:rsid w:val="00AC335C"/>
    <w:rsid w:val="00AC463E"/>
    <w:rsid w:val="00AD3BE2"/>
    <w:rsid w:val="00AD3E3D"/>
    <w:rsid w:val="00AE1EE4"/>
    <w:rsid w:val="00AE36EC"/>
    <w:rsid w:val="00AF1688"/>
    <w:rsid w:val="00AF46E6"/>
    <w:rsid w:val="00AF5139"/>
    <w:rsid w:val="00B026A3"/>
    <w:rsid w:val="00B06EDA"/>
    <w:rsid w:val="00B1161F"/>
    <w:rsid w:val="00B11661"/>
    <w:rsid w:val="00B32B4D"/>
    <w:rsid w:val="00B4137E"/>
    <w:rsid w:val="00B54DF7"/>
    <w:rsid w:val="00B56223"/>
    <w:rsid w:val="00B56E79"/>
    <w:rsid w:val="00B57AA7"/>
    <w:rsid w:val="00B637AA"/>
    <w:rsid w:val="00B7592C"/>
    <w:rsid w:val="00B809D3"/>
    <w:rsid w:val="00B819B2"/>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0821"/>
    <w:rsid w:val="00CB1BC0"/>
    <w:rsid w:val="00CB2673"/>
    <w:rsid w:val="00CB701D"/>
    <w:rsid w:val="00CC3F0E"/>
    <w:rsid w:val="00CD08C9"/>
    <w:rsid w:val="00CD1FE8"/>
    <w:rsid w:val="00CD38CD"/>
    <w:rsid w:val="00CD3E0C"/>
    <w:rsid w:val="00CD5565"/>
    <w:rsid w:val="00CD616C"/>
    <w:rsid w:val="00CF68D6"/>
    <w:rsid w:val="00CF7B4A"/>
    <w:rsid w:val="00D009F8"/>
    <w:rsid w:val="00D01419"/>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68C"/>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6D18"/>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7A1"/>
    <w:rsid w:val="00F900B4"/>
    <w:rsid w:val="00FA0F2E"/>
    <w:rsid w:val="00FA4DB1"/>
    <w:rsid w:val="00FB3F2A"/>
    <w:rsid w:val="00FC24F1"/>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CB08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4&amp;session=125&amp;summary=B" TargetMode="External" Id="R3bdfaadb33394b57" /><Relationship Type="http://schemas.openxmlformats.org/officeDocument/2006/relationships/hyperlink" Target="https://www.scstatehouse.gov/sess125_2023-2024/prever/84_20221130.docx" TargetMode="External" Id="Rb5b84e146b8141aa" /><Relationship Type="http://schemas.openxmlformats.org/officeDocument/2006/relationships/hyperlink" Target="h:\sj\20230110.docx" TargetMode="External" Id="R7f8eb0ad288f41d1" /><Relationship Type="http://schemas.openxmlformats.org/officeDocument/2006/relationships/hyperlink" Target="h:\sj\20230110.docx" TargetMode="External" Id="R8463d5fcdc8846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86579c3f-c8dd-4f47-91fc-ec6249b99d93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1ea26ef4-cfb8-4dff-9ec6-ec361eabe180</T_BILL_REQUEST_REQUEST>
  <T_BILL_R_ORIGINALDRAFT>b02ec045-c6ee-4157-9986-0dc1d8ee0d99</T_BILL_R_ORIGINALDRAFT>
  <T_BILL_SPONSOR_SPONSOR>bda4f41e-b962-448d-812d-fcf76518e535</T_BILL_SPONSOR_SPONSOR>
  <T_BILL_T_ACTNUMBER>None</T_BILL_T_ACTNUMBER>
  <T_BILL_T_BILLNAME>[0084]</T_BILL_T_BILLNAME>
  <T_BILL_T_BILLNUMBER>84</T_BILL_T_BILLNUMBER>
  <T_BILL_T_BILLTITLE>to amend the South Carolina Code of Laws by amending Section 15-3-555, relating to the statute of limitations for an action to recover damages for an injury arising out of an act of sexual abuse or incest, so as to raise the age limitation and increase the time period during which a person may commence an action, to provide that this statute of limitations shall control if there is a conflict, and to provide that an action that would otherwise be time-barred may be commenced within one year of the effective date of this act; and by amending Section 15-78-110, relating to the statute of limitations for the south carolina tort claims act, so as to provide an exception to the two-year statute of limitations for actions relating to tort claims against the state or a political subdivision of the state.</T_BILL_T_BILLTITLE>
  <T_BILL_T_CHAMBER>senate</T_BILL_T_CHAMBER>
  <T_BILL_T_FILENAME> </T_BILL_T_FILENAME>
  <T_BILL_T_LEGTYPE>bill_statewide</T_BILL_T_LEGTYPE>
  <T_BILL_T_RATNUMBER>None</T_BILL_T_RATNUMBER>
  <T_BILL_T_SECTIONS>[{"SectionUUID":"62b55615-f7a0-416e-8ee9-c1995daf7645","SectionName":"code_section","SectionNumber":1,"SectionType":"code_section","CodeSections":[{"CodeSectionBookmarkName":"cs_T15C3N555_c922de12d","IsConstitutionSection":false,"Identity":"15-3-555","IsNew":false,"SubSections":[{"Level":1,"Identity":"T15C3N555SA","SubSectionBookmarkName":"ss_T15C3N555SA_lv1_1341dfca6","IsNewSubSection":false},{"Level":1,"Identity":"T15C3N555SB","SubSectionBookmarkName":"ss_T15C3N555SB_lv1_c144b9014","IsNewSubSection":false},{"Level":1,"Identity":"T15C3N555SC","SubSectionBookmarkName":"ss_T15C3N555SC_lv1_22dea3f20","IsNewSubSection":false}],"TitleRelatedTo":"the statute of limitations for an action to recover damages for an injury arising out of an act of sexual abuse or incest","TitleSoAsTo":"raise the age limitation and increase the time period during which a person may commence an action, to provide that this statute of limitations shall control if there is a conflict, and to provide that an action that would otherwise be time-barred may be commenced within one year of the effective date of this act","Deleted":false}],"TitleText":"","DisableControls":false,"Deleted":false,"SectionBookmarkName":"bs_num_1_sub_A_8419d7752"},{"SectionUUID":"a2a12a33-18af-45a3-9e2e-ad17bf6e6146","SectionName":"code_section","SectionNumber":1,"SectionType":"code_section","CodeSections":[],"TitleText":"","DisableControls":false,"Deleted":false,"SectionBookmarkName":"bs_num_1_sub_B_ab5805426"},{"SectionUUID":"fedf6e5f-7d02-40c7-9fa6-1b1b4a1a2cb4","SectionName":"code_section","SectionNumber":2,"SectionType":"code_section","CodeSections":[{"CodeSectionBookmarkName":"cs_T15C78N110_3dd4fc2a1","IsConstitutionSection":false,"Identity":"15-78-110","IsNew":false,"SubSections":[],"TitleRelatedTo":"the statute of limitations for the south carolina tort claims act","TitleSoAsTo":"provide an exception to the two-year statute of limitations for actions relating to tort claims against the state or a political subdivision of the state","Deleted":false}],"TitleText":"","DisableControls":false,"Deleted":false,"SectionBookmarkName":"bs_num_2_66cdc7517"},{"SectionUUID":"a874f913-c350-48f3-8ea3-ddaf5ef24417","SectionName":"Tax Effective Date","SectionNumber":3,"SectionType":"drafting_clause","CodeSections":[],"TitleText":"","DisableControls":false,"Deleted":false,"SectionBookmarkName":"bs_num_3_ac41a7cc4"}]</T_BILL_T_SECTIONS>
  <T_BILL_T_SECTIONSHISTORY>[{"Id":9,"SectionsList":[{"SectionUUID":"a874f913-c350-48f3-8ea3-ddaf5ef24417","SectionName":"Tax Effective Date","SectionNumber":3,"SectionType":"drafting_clause","CodeSections":[],"TitleText":"","DisableControls":false,"Deleted":false,"SectionBookmarkName":"bs_num_3_ac41a7cc4"},{"SectionUUID":"fedf6e5f-7d02-40c7-9fa6-1b1b4a1a2cb4","SectionName":"code_section","SectionNumber":2,"SectionType":"code_section","CodeSections":[{"CodeSectionBookmarkName":"cs_T15C78N110_3dd4fc2a1","IsConstitutionSection":false,"Identity":"15-78-110","IsNew":false,"SubSections":[],"TitleRelatedTo":"the statute of limitations for the south carolina tort claims act","TitleSoAsTo":"provide an exception to the two-year statute of limitations for actions relating to tort claims against the state or a political subdivision of the state","Deleted":false}],"TitleText":"","DisableControls":false,"Deleted":false,"SectionBookmarkName":"bs_num_2_66cdc7517"},{"SectionUUID":"62b55615-f7a0-416e-8ee9-c1995daf7645","SectionName":"code_section","SectionNumber":1,"SectionType":"code_section","CodeSections":[{"CodeSectionBookmarkName":"cs_T15C3N555_c922de12d","IsConstitutionSection":false,"Identity":"15-3-555","IsNew":false,"SubSections":[{"Level":1,"Identity":"T15C3N555SA","SubSectionBookmarkName":"ss_T15C3N555SA_lv1_1341dfca6","IsNewSubSection":false},{"Level":1,"Identity":"T15C3N555SB","SubSectionBookmarkName":"ss_T15C3N555SB_lv1_c144b9014","IsNewSubSection":false}],"TitleRelatedTo":"the statute of limitations for an action to recover damages for an injury arising out of an act of sexual abuse or incest","TitleSoAsTo":"raise the age limitation and increase the time period during which a person may commence an action, to provide that this statute of limitations shall control if there is a conflict, and to provide that an action that would otherwise be time-barred may be commenced within one year of the effective date of this act","Deleted":false}],"TitleText":"","DisableControls":false,"Deleted":false,"SectionBookmarkName":"bs_num_1_sub_A_8419d7752"},{"SectionUUID":"a2a12a33-18af-45a3-9e2e-ad17bf6e6146","SectionName":"code_section","SectionNumber":1,"SectionType":"code_section","CodeSections":[],"TitleText":"","DisableControls":false,"Deleted":false,"SectionBookmarkName":"bs_num_1_sub_B_ab5805426"}],"Timestamp":"2022-11-29T10:06:49.5954266-05:00","Username":null},{"Id":8,"SectionsList":[{"SectionUUID":"a874f913-c350-48f3-8ea3-ddaf5ef24417","SectionName":"Tax Effective Date","SectionNumber":3,"SectionType":"drafting_clause","CodeSections":[],"TitleText":"","DisableControls":false,"Deleted":false,"SectionBookmarkName":"bs_num_3_ac41a7cc4"},{"SectionUUID":"fedf6e5f-7d02-40c7-9fa6-1b1b4a1a2cb4","SectionName":"code_section","SectionNumber":2,"SectionType":"code_section","CodeSections":[{"CodeSectionBookmarkName":"cs_T15C78N110_3dd4fc2a1","IsConstitutionSection":false,"Identity":"15-78-110","IsNew":false,"SubSections":[],"TitleRelatedTo":"the statute of limitations for the south carolina tort claims act","TitleSoAsTo":"provide an exception to the two-year statute of limitations for actions relating to tort claims against the state or a political subdivision of the state","Deleted":false}],"TitleText":"","DisableControls":false,"Deleted":false,"SectionBookmarkName":"bs_num_2_66cdc7517"},{"SectionUUID":"62b55615-f7a0-416e-8ee9-c1995daf7645","SectionName":"code_section","SectionNumber":1,"SectionType":"code_section","CodeSections":[{"CodeSectionBookmarkName":"cs_T15C3N555_c922de12d","IsConstitutionSection":false,"Identity":"15-3-555","IsNew":false,"SubSections":[{"Level":1,"Identity":"T15C3N555SA","SubSectionBookmarkName":"ss_T15C3N555SA_lv1_1341dfca6","IsNewSubSection":false},{"Level":1,"Identity":"T15C3N555SB","SubSectionBookmarkName":"ss_T15C3N555SB_lv1_c144b9014","IsNewSubSection":false}],"TitleRelatedTo":"the statute of limitations for an action to recover damages for an injury arising out of an act of sexual abuse or incest","TitleSoAsTo":"raise the age limitation and increase the time period during which a person may commence an action, to provide that this statute of limitations shall control if there is a conflice, and to provide that an action that would otherwise be time-barred may be commenced within one year of the effective date of this act","Deleted":false}],"TitleText":"","DisableControls":false,"Deleted":false,"SectionBookmarkName":"bs_num_1_sub_A_8419d7752"},{"SectionUUID":"a2a12a33-18af-45a3-9e2e-ad17bf6e6146","SectionName":"code_section","SectionNumber":1,"SectionType":"code_section","CodeSections":[],"TitleText":"","DisableControls":false,"Deleted":false,"SectionBookmarkName":"bs_num_1_sub_B_ab5805426"}],"Timestamp":"2022-11-29T10:06:31.1112086-05:00","Username":null},{"Id":7,"SectionsList":[{"SectionUUID":"a874f913-c350-48f3-8ea3-ddaf5ef24417","SectionName":"Tax Effective Date","SectionNumber":3,"SectionType":"drafting_clause","CodeSections":[],"TitleText":"","DisableControls":false,"Deleted":false,"SectionBookmarkName":"bs_num_3_ac41a7cc4"},{"SectionUUID":"fedf6e5f-7d02-40c7-9fa6-1b1b4a1a2cb4","SectionName":"code_section","SectionNumber":2,"SectionType":"code_section","CodeSections":[{"CodeSectionBookmarkName":"cs_T15C78N110_3dd4fc2a1","IsConstitutionSection":false,"Identity":"15-78-110","IsNew":false,"SubSections":[],"TitleRelatedTo":"the statute of limitations for the south carolina tort claims act","TitleSoAsTo":"provide an exception to the two-year statute of limitations for actions relating to tort claims against the state or a political subdivision of the state","Deleted":false}],"TitleText":"to amend Section 15-78-110","DisableControls":false,"Deleted":false,"SectionBookmarkName":"bs_num_2_66cdc7517"},{"SectionUUID":"62b55615-f7a0-416e-8ee9-c1995daf7645","SectionName":"code_section","SectionNumber":1,"SectionType":"code_section","CodeSections":[{"CodeSectionBookmarkName":"cs_T15C3N555_c922de12d","IsConstitutionSection":false,"Identity":"15-3-555","IsNew":false,"SubSections":[{"Level":1,"Identity":"T15C3N555SA","SubSectionBookmarkName":"ss_T15C3N555SA_lv1_1341dfca6","IsNewSubSection":false},{"Level":1,"Identity":"T15C3N555SB","SubSectionBookmarkName":"ss_T15C3N555SB_lv1_c144b9014","IsNewSubSection":false}],"TitleRelatedTo":"the statute of limitations for an action to recover damages for an injury arising out of an act of sexual abuse or incest","TitleSoAsTo":"raise the age limitation and increase the time period during which a person may commence an action, to provide that this statute of limitations shall control if there is a conflice, and to provide that an action that would otherwise be time-barred may be commenced within one year of the effective date of this act","Deleted":false}],"TitleText":"To amend Section 15-3-555","DisableControls":false,"Deleted":false,"SectionBookmarkName":"bs_num_1_sub_A_8419d7752"},{"SectionUUID":"a2a12a33-18af-45a3-9e2e-ad17bf6e6146","SectionName":"code_section","SectionNumber":1,"SectionType":"code_section","CodeSections":[],"TitleText":"","DisableControls":false,"Deleted":false,"SectionBookmarkName":"bs_num_1_sub_B_ab5805426"}],"Timestamp":"2022-11-29T10:06:03.4437579-05:00","Username":null},{"Id":6,"SectionsList":[{"SectionUUID":"a874f913-c350-48f3-8ea3-ddaf5ef24417","SectionName":"Tax Effective Date","SectionNumber":3,"SectionType":"drafting_clause","CodeSections":[],"TitleText":"","DisableControls":false,"Deleted":false,"SectionBookmarkName":"bs_num_3_ac41a7cc4"},{"SectionUUID":"fedf6e5f-7d02-40c7-9fa6-1b1b4a1a2cb4","SectionName":"code_section","SectionNumber":2,"SectionType":"code_section","CodeSections":[{"CodeSectionBookmarkName":"cs_T15C78N110_3dd4fc2a1","IsConstitutionSection":false,"Identity":"15-78-110","IsNew":false,"SubSections":[],"TitleRelatedTo":"Statute of limitations.","TitleSoAsTo":"","Deleted":false}],"TitleText":"","DisableControls":false,"Deleted":false,"SectionBookmarkName":"bs_num_2_66cdc7517"},{"SectionUUID":"62b55615-f7a0-416e-8ee9-c1995daf7645","SectionName":"code_section","SectionNumber":1,"SectionType":"code_section","CodeSections":[{"CodeSectionBookmarkName":"cs_T15C3N555_c922de12d","IsConstitutionSection":false,"Identity":"15-3-555","IsNew":false,"SubSections":[{"Level":1,"Identity":"T15C3N555SA","SubSectionBookmarkName":"ss_T15C3N555SA_lv1_1341dfca6","IsNewSubSection":false},{"Level":1,"Identity":"T15C3N555SB","SubSectionBookmarkName":"ss_T15C3N555SB_lv1_c144b9014","IsNewSubSection":false}],"TitleRelatedTo":"Statute of limitations for action based on sexual abuse or incest.","TitleSoAsTo":"","Deleted":false}],"TitleText":"","DisableControls":false,"Deleted":false,"SectionBookmarkName":"bs_num_1_sub_A_8419d7752"},{"SectionUUID":"a2a12a33-18af-45a3-9e2e-ad17bf6e6146","SectionName":"code_section","SectionNumber":1,"SectionType":"code_section","CodeSections":[],"TitleText":"","DisableControls":false,"Deleted":false,"SectionBookmarkName":"bs_num_1_sub_B_ab5805426"}],"Timestamp":"2022-11-29T09:55:30.7665103-05:00","Username":null},{"Id":5,"SectionsList":[{"SectionUUID":"a874f913-c350-48f3-8ea3-ddaf5ef24417","SectionName":"Tax Effective Date","SectionNumber":3,"SectionType":"drafting_clause","CodeSections":[],"TitleText":"","DisableControls":false,"Deleted":false,"SectionBookmarkName":"bs_num_3_ac41a7cc4"},{"SectionUUID":"fedf6e5f-7d02-40c7-9fa6-1b1b4a1a2cb4","SectionName":"code_section","SectionNumber":2,"SectionType":"code_section","CodeSections":[{"CodeSectionBookmarkName":"cs_T15C78N110_3dd4fc2a1","IsConstitutionSection":false,"Identity":"15-78-110","IsNew":false,"SubSections":[],"TitleRelatedTo":"Statute of limitations.","TitleSoAsTo":"","Deleted":false}],"TitleText":"","DisableControls":false,"Deleted":false,"SectionBookmarkName":"bs_num_2_66cdc7517"},{"SectionUUID":"62b55615-f7a0-416e-8ee9-c1995daf7645","SectionName":"code_section","SectionNumber":1,"SectionType":"code_section","CodeSections":[{"CodeSectionBookmarkName":"cs_T15C3N555_c922de12d","IsConstitutionSection":false,"Identity":"15-3-555","IsNew":false,"SubSections":[{"Level":1,"Identity":"T15C3N555SA","SubSectionBookmarkName":"ss_T15C3N555SA_lv1_1341dfca6","IsNewSubSection":false},{"Level":1,"Identity":"T15C3N555SB","SubSectionBookmarkName":"ss_T15C3N555SB_lv1_c144b9014","IsNewSubSection":false}],"TitleRelatedTo":"Statute of limitations for action based on sexual abuse or incest.","TitleSoAsTo":"","Deleted":false}],"TitleText":"","DisableControls":false,"Deleted":false,"SectionBookmarkName":"bs_num_1_8419d7752"}],"Timestamp":"2022-11-29T09:55:16.3110491-05:00","Username":null},{"Id":4,"SectionsList":[{"SectionUUID":"a874f913-c350-48f3-8ea3-ddaf5ef24417","SectionName":"Tax Effective Date","SectionNumber":2,"SectionType":"drafting_clause","CodeSections":[],"TitleText":"","DisableControls":false,"Deleted":false,"SectionBookmarkName":"bs_num_2_ac41a7cc4"},{"SectionUUID":"fedf6e5f-7d02-40c7-9fa6-1b1b4a1a2cb4","SectionName":"code_section","SectionNumber":1,"SectionType":"code_section","CodeSections":[{"CodeSectionBookmarkName":"cs_T15C78N110_3dd4fc2a1","IsConstitutionSection":false,"Identity":"15-78-110","IsNew":false,"SubSections":[],"TitleRelatedTo":"Statute of limitations.","TitleSoAsTo":"","Deleted":false}],"TitleText":"","DisableControls":false,"Deleted":false,"SectionBookmarkName":"bs_num_1_66cdc7517"}],"Timestamp":"2022-11-29T09:53:54.5716823-05:00","Username":null},{"Id":3,"SectionsList":[{"SectionUUID":"a874f913-c350-48f3-8ea3-ddaf5ef24417","SectionName":"Tax Effective Date","SectionNumber":1,"SectionType":"drafting_clause","CodeSections":[],"TitleText":"","DisableControls":false,"Deleted":false,"SectionBookmarkName":"bs_num_1_ac41a7cc4"}],"Timestamp":"2022-11-29T09:48:08.3524002-05:00","Username":null},{"Id":2,"SectionsList":[{"SectionUUID":"e319c7b4-18c6-48fa-91e6-5c2e09805d1e","SectionName":"Effective Date - With Specific Date","SectionNumber":1,"SectionType":"drafting_clause","CodeSections":[],"TitleText":"","DisableControls":false,"Deleted":false,"SectionBookmarkName":"bs_num_1_a4853e64a"},{"SectionUUID":"a874f913-c350-48f3-8ea3-ddaf5ef24417","SectionName":"Tax Effective Date","SectionNumber":2,"SectionType":"drafting_clause","CodeSections":[],"TitleText":"","DisableControls":false,"Deleted":false,"SectionBookmarkName":"bs_num_2_ac41a7cc4"}],"Timestamp":"2022-11-29T09:47:51.4103212-05:00","Username":null},{"Id":1,"SectionsList":[{"SectionUUID":"8f03ca95-8faa-4d43-a9c2-8afc498075bd","SectionName":"standard_eff_date_section","SectionNumber":2,"SectionType":"drafting_clause","CodeSections":[],"TitleText":"","DisableControls":false,"Deleted":false,"SectionBookmarkName":"bs_num_2_lastsection"},{"SectionUUID":"e319c7b4-18c6-48fa-91e6-5c2e09805d1e","SectionName":"Effective Date - With Specific Date","SectionNumber":1,"SectionType":"drafting_clause","CodeSections":[],"TitleText":"","DisableControls":false,"Deleted":false,"SectionBookmarkName":"bs_num_1_a4853e64a"}],"Timestamp":"2022-11-29T09:47:31.6016907-05:00","Username":null},{"Id":10,"SectionsList":[{"SectionUUID":"62b55615-f7a0-416e-8ee9-c1995daf7645","SectionName":"code_section","SectionNumber":1,"SectionType":"code_section","CodeSections":[{"CodeSectionBookmarkName":"cs_T15C3N555_c922de12d","IsConstitutionSection":false,"Identity":"15-3-555","IsNew":false,"SubSections":[{"Level":1,"Identity":"T15C3N555SA","SubSectionBookmarkName":"ss_T15C3N555SA_lv1_1341dfca6","IsNewSubSection":false},{"Level":1,"Identity":"T15C3N555SB","SubSectionBookmarkName":"ss_T15C3N555SB_lv1_c144b9014","IsNewSubSection":false},{"Level":1,"Identity":"T15C3N555SC","SubSectionBookmarkName":"ss_T15C3N555SC_lv1_22dea3f20","IsNewSubSection":false}],"TitleRelatedTo":"the statute of limitations for an action to recover damages for an injury arising out of an act of sexual abuse or incest","TitleSoAsTo":"raise the age limitation and increase the time period during which a person may commence an action, to provide that this statute of limitations shall control if there is a conflict, and to provide that an action that would otherwise be time-barred may be commenced within one year of the effective date of this act","Deleted":false}],"TitleText":"","DisableControls":false,"Deleted":false,"SectionBookmarkName":"bs_num_1_sub_A_8419d7752"},{"SectionUUID":"a2a12a33-18af-45a3-9e2e-ad17bf6e6146","SectionName":"code_section","SectionNumber":1,"SectionType":"code_section","CodeSections":[],"TitleText":"","DisableControls":false,"Deleted":false,"SectionBookmarkName":"bs_num_1_sub_B_ab5805426"},{"SectionUUID":"fedf6e5f-7d02-40c7-9fa6-1b1b4a1a2cb4","SectionName":"code_section","SectionNumber":2,"SectionType":"code_section","CodeSections":[{"CodeSectionBookmarkName":"cs_T15C78N110_3dd4fc2a1","IsConstitutionSection":false,"Identity":"15-78-110","IsNew":false,"SubSections":[],"TitleRelatedTo":"the statute of limitations for the south carolina tort claims act","TitleSoAsTo":"provide an exception to the two-year statute of limitations for actions relating to tort claims against the state or a political subdivision of the state","Deleted":false}],"TitleText":"","DisableControls":false,"Deleted":false,"SectionBookmarkName":"bs_num_2_66cdc7517"},{"SectionUUID":"a874f913-c350-48f3-8ea3-ddaf5ef24417","SectionName":"Tax Effective Date","SectionNumber":3,"SectionType":"drafting_clause","CodeSections":[],"TitleText":"","DisableControls":false,"Deleted":false,"SectionBookmarkName":"bs_num_3_ac41a7cc4"}],"Timestamp":"2022-11-29T15:29:19.0372706-05:00","Username":"maxinehenry@scsenate.gov"}]</T_BILL_T_SECTIONSHISTORY>
  <T_BILL_T_SUBJECT>Sexual abuse or incest</T_BILL_T_SUBJECT>
  <T_BILL_UR_DRAFTER>sharonwilkinson@scsenate.gov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563</Words>
  <Characters>2778</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57</cp:revision>
  <dcterms:created xsi:type="dcterms:W3CDTF">2022-06-03T11:45:00Z</dcterms:created>
  <dcterms:modified xsi:type="dcterms:W3CDTF">2022-11-29T20:29:00Z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