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Tedder and Senn</w:t>
      </w:r>
    </w:p>
    <w:p>
      <w:pPr>
        <w:widowControl w:val="false"/>
        <w:spacing w:after="0"/>
        <w:jc w:val="left"/>
      </w:pPr>
      <w:r>
        <w:rPr>
          <w:rFonts w:ascii="Times New Roman"/>
          <w:sz w:val="22"/>
        </w:rPr>
        <w:t xml:space="preserve">Document Path: LC-0433CM24.docx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Unlawful discharge of a firearm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3f2784c8d444fd9">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1aa2c61cdc0247b8">
        <w:r w:rsidRPr="00770434">
          <w:rPr>
            <w:rStyle w:val="Hyperlink"/>
          </w:rPr>
          <w:t>Senate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3/27/2024</w:t>
      </w:r>
      <w:r>
        <w:tab/>
        <w:t>Senate</w:t>
      </w:r>
      <w:r>
        <w:tab/>
        <w:t xml:space="preserve">Committee report: Favorable with amendment</w:t>
      </w:r>
      <w:r>
        <w:rPr>
          <w:b/>
        </w:rPr>
        <w:t xml:space="preserve"> Judiciary</w:t>
      </w:r>
      <w:r>
        <w:t xml:space="preserve"> (</w:t>
      </w:r>
      <w:hyperlink w:history="true" r:id="R83488868b2ad4cb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Judiciary</w:t>
      </w:r>
      <w:r>
        <w:t xml:space="preserve"> (</w:t>
      </w:r>
      <w:hyperlink w:history="true" r:id="Rb22e478dc62c4fe0">
        <w:r w:rsidRPr="00770434">
          <w:rPr>
            <w:rStyle w:val="Hyperlink"/>
          </w:rPr>
          <w:t>Senate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aa980d4da643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273f946023d4d9e">
        <w:r>
          <w:rPr>
            <w:rStyle w:val="Hyperlink"/>
            <w:u w:val="single"/>
          </w:rPr>
          <w:t>11/30/2023</w:t>
        </w:r>
      </w:hyperlink>
      <w:r>
        <w:t xml:space="preserve"/>
      </w:r>
    </w:p>
    <w:p>
      <w:pPr>
        <w:widowControl w:val="true"/>
        <w:spacing w:after="0"/>
        <w:jc w:val="left"/>
      </w:pPr>
      <w:r>
        <w:rPr>
          <w:rFonts w:ascii="Times New Roman"/>
          <w:sz w:val="22"/>
        </w:rPr>
        <w:t xml:space="preserve"/>
      </w:r>
      <w:hyperlink r:id="R386634bf5b094605">
        <w:r>
          <w:rPr>
            <w:rStyle w:val="Hyperlink"/>
            <w:u w:val="single"/>
          </w:rPr>
          <w:t>01/11/2024</w:t>
        </w:r>
      </w:hyperlink>
      <w:r>
        <w:t xml:space="preserve"/>
      </w:r>
    </w:p>
    <w:p>
      <w:pPr>
        <w:widowControl w:val="true"/>
        <w:spacing w:after="0"/>
        <w:jc w:val="left"/>
      </w:pPr>
      <w:r>
        <w:rPr>
          <w:rFonts w:ascii="Times New Roman"/>
          <w:sz w:val="22"/>
        </w:rPr>
        <w:t xml:space="preserve"/>
      </w:r>
      <w:hyperlink r:id="Re477095ca2794bdb">
        <w:r>
          <w:rPr>
            <w:rStyle w:val="Hyperlink"/>
            <w:u w:val="single"/>
          </w:rPr>
          <w:t>03/27/2024</w:t>
        </w:r>
      </w:hyperlink>
      <w:r>
        <w:t xml:space="preserve"/>
      </w:r>
    </w:p>
    <w:p>
      <w:pPr>
        <w:widowControl w:val="true"/>
        <w:spacing w:after="0"/>
        <w:jc w:val="left"/>
      </w:pPr>
      <w:r>
        <w:rPr>
          <w:rFonts w:ascii="Times New Roman"/>
          <w:sz w:val="22"/>
        </w:rPr>
        <w:t xml:space="preserve"/>
      </w:r>
      <w:hyperlink r:id="Rc4f25c26ce6b4813">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039D3" w:rsidP="00E039D3" w:rsidRDefault="00E039D3" w14:paraId="7C44B2EC" w14:textId="77777777">
      <w:pPr>
        <w:pStyle w:val="sccoversheetstricken"/>
      </w:pPr>
      <w:r w:rsidRPr="00B07BF4">
        <w:t>Indicates Matter Stricken</w:t>
      </w:r>
    </w:p>
    <w:p w:rsidRPr="00B07BF4" w:rsidR="00E039D3" w:rsidP="00E039D3" w:rsidRDefault="00E039D3" w14:paraId="7290FBA5" w14:textId="77777777">
      <w:pPr>
        <w:pStyle w:val="sccoversheetunderline"/>
      </w:pPr>
      <w:r w:rsidRPr="00B07BF4">
        <w:t>Indicates New Matter</w:t>
      </w:r>
    </w:p>
    <w:p w:rsidRPr="00B07BF4" w:rsidR="00E039D3" w:rsidP="00E039D3" w:rsidRDefault="00E039D3" w14:paraId="3F12E925" w14:textId="77777777">
      <w:pPr>
        <w:pStyle w:val="sccoversheetemptyline"/>
      </w:pPr>
    </w:p>
    <w:sdt>
      <w:sdtPr>
        <w:alias w:val="status"/>
        <w:tag w:val="status"/>
        <w:id w:val="854397200"/>
        <w:placeholder>
          <w:docPart w:val="10E74F7BE9BC4C53BD2278EC6CB58E42"/>
        </w:placeholder>
      </w:sdtPr>
      <w:sdtEndPr/>
      <w:sdtContent>
        <w:p w:rsidRPr="00B07BF4" w:rsidR="00E039D3" w:rsidP="00E039D3" w:rsidRDefault="00E039D3" w14:paraId="53870230" w14:textId="53332200">
          <w:pPr>
            <w:pStyle w:val="sccoversheetstatus"/>
          </w:pPr>
          <w:r>
            <w:t>Committee Report</w:t>
          </w:r>
        </w:p>
      </w:sdtContent>
    </w:sdt>
    <w:sdt>
      <w:sdtPr>
        <w:alias w:val="printed"/>
        <w:tag w:val="printed"/>
        <w:id w:val="-1779714481"/>
        <w:placeholder>
          <w:docPart w:val="10E74F7BE9BC4C53BD2278EC6CB58E42"/>
        </w:placeholder>
        <w:text/>
      </w:sdtPr>
      <w:sdtEndPr/>
      <w:sdtContent>
        <w:p w:rsidR="00E039D3" w:rsidP="00E039D3" w:rsidRDefault="00941ED4" w14:paraId="7D6BCBCB" w14:textId="4271C129">
          <w:pPr>
            <w:pStyle w:val="sccoversheetinfo"/>
          </w:pPr>
          <w:r>
            <w:t>March 27, 2024</w:t>
          </w:r>
        </w:p>
      </w:sdtContent>
    </w:sdt>
    <w:p w:rsidRPr="00B07BF4" w:rsidR="00941ED4" w:rsidP="00E039D3" w:rsidRDefault="00941ED4" w14:paraId="4CE4DAB2" w14:textId="77777777">
      <w:pPr>
        <w:pStyle w:val="sccoversheetinfo"/>
      </w:pPr>
    </w:p>
    <w:sdt>
      <w:sdtPr>
        <w:alias w:val="billnumber"/>
        <w:tag w:val="billnumber"/>
        <w:id w:val="-897512070"/>
        <w:placeholder>
          <w:docPart w:val="10E74F7BE9BC4C53BD2278EC6CB58E42"/>
        </w:placeholder>
        <w:text/>
      </w:sdtPr>
      <w:sdtEndPr/>
      <w:sdtContent>
        <w:p w:rsidRPr="00B07BF4" w:rsidR="00E039D3" w:rsidP="00E039D3" w:rsidRDefault="00E039D3" w14:paraId="2B761B37" w14:textId="7CB558D5">
          <w:pPr>
            <w:pStyle w:val="sccoversheetbillno"/>
          </w:pPr>
          <w:r>
            <w:t>S. 890</w:t>
          </w:r>
        </w:p>
      </w:sdtContent>
    </w:sdt>
    <w:p w:rsidR="00941ED4" w:rsidP="00E039D3" w:rsidRDefault="00941ED4" w14:paraId="39A9B23B" w14:textId="77777777">
      <w:pPr>
        <w:pStyle w:val="sccoversheetsponsor6"/>
        <w:jc w:val="center"/>
      </w:pPr>
    </w:p>
    <w:p w:rsidRPr="00B07BF4" w:rsidR="00E039D3" w:rsidP="00E039D3" w:rsidRDefault="00E039D3" w14:paraId="6CFED92E" w14:textId="748AC672">
      <w:pPr>
        <w:pStyle w:val="sccoversheetsponsor6"/>
        <w:jc w:val="center"/>
      </w:pPr>
      <w:r w:rsidRPr="00B07BF4">
        <w:t xml:space="preserve">Introduced by </w:t>
      </w:r>
      <w:sdt>
        <w:sdtPr>
          <w:alias w:val="sponsortype"/>
          <w:tag w:val="sponsortype"/>
          <w:id w:val="1707217765"/>
          <w:placeholder>
            <w:docPart w:val="10E74F7BE9BC4C53BD2278EC6CB58E42"/>
          </w:placeholder>
          <w:text/>
        </w:sdtPr>
        <w:sdtEndPr/>
        <w:sdtContent>
          <w:r>
            <w:t>Senator</w:t>
          </w:r>
          <w:r w:rsidR="008B72EB">
            <w:t>s</w:t>
          </w:r>
        </w:sdtContent>
      </w:sdt>
      <w:r w:rsidRPr="00B07BF4">
        <w:t xml:space="preserve"> </w:t>
      </w:r>
      <w:sdt>
        <w:sdtPr>
          <w:alias w:val="sponsors"/>
          <w:tag w:val="sponsors"/>
          <w:id w:val="716862734"/>
          <w:placeholder>
            <w:docPart w:val="10E74F7BE9BC4C53BD2278EC6CB58E42"/>
          </w:placeholder>
          <w:text/>
        </w:sdtPr>
        <w:sdtEndPr/>
        <w:sdtContent>
          <w:r>
            <w:t>Senn</w:t>
          </w:r>
          <w:r w:rsidR="008B72EB">
            <w:t xml:space="preserve"> and Tedder</w:t>
          </w:r>
        </w:sdtContent>
      </w:sdt>
      <w:r w:rsidRPr="00B07BF4">
        <w:t xml:space="preserve"> </w:t>
      </w:r>
    </w:p>
    <w:p w:rsidRPr="00B07BF4" w:rsidR="00E039D3" w:rsidP="00E039D3" w:rsidRDefault="00E039D3" w14:paraId="07DEAF81" w14:textId="77777777">
      <w:pPr>
        <w:pStyle w:val="sccoversheetsponsor6"/>
      </w:pPr>
    </w:p>
    <w:p w:rsidRPr="00B07BF4" w:rsidR="00E039D3" w:rsidP="00E04E83" w:rsidRDefault="00E04E83" w14:paraId="04FF89A9" w14:textId="12C4BF74">
      <w:pPr>
        <w:pStyle w:val="sccoversheetreadfirst"/>
      </w:pPr>
      <w:sdt>
        <w:sdtPr>
          <w:alias w:val="typeinitial"/>
          <w:tag w:val="typeinitial"/>
          <w:id w:val="98301346"/>
          <w:placeholder>
            <w:docPart w:val="10E74F7BE9BC4C53BD2278EC6CB58E42"/>
          </w:placeholder>
          <w:text/>
        </w:sdtPr>
        <w:sdtEndPr/>
        <w:sdtContent>
          <w:r w:rsidR="00E039D3">
            <w:t>S</w:t>
          </w:r>
        </w:sdtContent>
      </w:sdt>
      <w:r w:rsidRPr="00B07BF4" w:rsidR="00E039D3">
        <w:t xml:space="preserve">. Printed </w:t>
      </w:r>
      <w:sdt>
        <w:sdtPr>
          <w:alias w:val="printed"/>
          <w:tag w:val="printed"/>
          <w:id w:val="-774643221"/>
          <w:placeholder>
            <w:docPart w:val="10E74F7BE9BC4C53BD2278EC6CB58E42"/>
          </w:placeholder>
          <w:text/>
        </w:sdtPr>
        <w:sdtEndPr/>
        <w:sdtContent>
          <w:r w:rsidR="00E039D3">
            <w:t>03/27/24</w:t>
          </w:r>
        </w:sdtContent>
      </w:sdt>
      <w:r w:rsidRPr="00B07BF4" w:rsidR="00E039D3">
        <w:t>--</w:t>
      </w:r>
      <w:sdt>
        <w:sdtPr>
          <w:alias w:val="residingchamber"/>
          <w:tag w:val="residingchamber"/>
          <w:id w:val="1651789982"/>
          <w:placeholder>
            <w:docPart w:val="10E74F7BE9BC4C53BD2278EC6CB58E42"/>
          </w:placeholder>
          <w:text/>
        </w:sdtPr>
        <w:sdtEndPr/>
        <w:sdtContent>
          <w:r w:rsidR="00E039D3">
            <w:t>S</w:t>
          </w:r>
        </w:sdtContent>
      </w:sdt>
      <w:r w:rsidRPr="00B07BF4" w:rsidR="00E039D3">
        <w:t>.</w:t>
      </w:r>
      <w:r>
        <w:tab/>
        <w:t>[SEC 3/28/2024 3:22 PM]</w:t>
      </w:r>
    </w:p>
    <w:p w:rsidRPr="00B07BF4" w:rsidR="00E039D3" w:rsidP="00E039D3" w:rsidRDefault="00E039D3" w14:paraId="5A50C8CC" w14:textId="47C0B71D">
      <w:pPr>
        <w:pStyle w:val="sccoversheetreadfirst"/>
      </w:pPr>
      <w:r w:rsidRPr="00B07BF4">
        <w:t xml:space="preserve">Read the first time </w:t>
      </w:r>
      <w:sdt>
        <w:sdtPr>
          <w:alias w:val="readfirst"/>
          <w:tag w:val="readfirst"/>
          <w:id w:val="-1145275273"/>
          <w:placeholder>
            <w:docPart w:val="10E74F7BE9BC4C53BD2278EC6CB58E42"/>
          </w:placeholder>
          <w:text/>
        </w:sdtPr>
        <w:sdtEndPr/>
        <w:sdtContent>
          <w:r>
            <w:t>January 09, 2024</w:t>
          </w:r>
        </w:sdtContent>
      </w:sdt>
    </w:p>
    <w:p w:rsidRPr="00B07BF4" w:rsidR="00E039D3" w:rsidP="00E039D3" w:rsidRDefault="00E039D3" w14:paraId="683420FC" w14:textId="77777777">
      <w:pPr>
        <w:pStyle w:val="sccoversheetemptyline"/>
      </w:pPr>
    </w:p>
    <w:p w:rsidRPr="00B07BF4" w:rsidR="00E039D3" w:rsidP="00E039D3" w:rsidRDefault="00E039D3" w14:paraId="32E24C73" w14:textId="77777777">
      <w:pPr>
        <w:pStyle w:val="sccoversheetemptyline"/>
        <w:tabs>
          <w:tab w:val="center" w:pos="4493"/>
          <w:tab w:val="right" w:pos="8986"/>
        </w:tabs>
        <w:jc w:val="center"/>
      </w:pPr>
      <w:r w:rsidRPr="00B07BF4">
        <w:t>________</w:t>
      </w:r>
    </w:p>
    <w:p w:rsidRPr="00B07BF4" w:rsidR="00E039D3" w:rsidP="00E039D3" w:rsidRDefault="00E039D3" w14:paraId="2E9B96A5" w14:textId="77777777">
      <w:pPr>
        <w:pStyle w:val="sccoversheetemptyline"/>
        <w:jc w:val="center"/>
        <w:rPr>
          <w:u w:val="single"/>
        </w:rPr>
      </w:pPr>
    </w:p>
    <w:p w:rsidRPr="00B07BF4" w:rsidR="00E039D3" w:rsidP="00E039D3" w:rsidRDefault="00E039D3" w14:paraId="21EEFAA1" w14:textId="1E2E9C7B">
      <w:pPr>
        <w:pStyle w:val="sccoversheetcommitteereportheader"/>
      </w:pPr>
      <w:r w:rsidRPr="00B07BF4">
        <w:t xml:space="preserve">The committee on </w:t>
      </w:r>
      <w:sdt>
        <w:sdtPr>
          <w:alias w:val="committeename"/>
          <w:tag w:val="committeename"/>
          <w:id w:val="-1151050561"/>
          <w:placeholder>
            <w:docPart w:val="10E74F7BE9BC4C53BD2278EC6CB58E42"/>
          </w:placeholder>
          <w:text/>
        </w:sdtPr>
        <w:sdtEndPr/>
        <w:sdtContent>
          <w:r>
            <w:t>Senate Judiciary</w:t>
          </w:r>
        </w:sdtContent>
      </w:sdt>
    </w:p>
    <w:p w:rsidRPr="00B07BF4" w:rsidR="00E039D3" w:rsidP="00E039D3" w:rsidRDefault="00E039D3" w14:paraId="6811BF4A" w14:textId="12F4E8E8">
      <w:pPr>
        <w:pStyle w:val="sccommitteereporttitle"/>
      </w:pPr>
      <w:r w:rsidRPr="00B07BF4">
        <w:t>To who</w:t>
      </w:r>
      <w:r w:rsidR="00941ED4">
        <w:t>m</w:t>
      </w:r>
      <w:r w:rsidRPr="00B07BF4">
        <w:t xml:space="preserve"> was referred a </w:t>
      </w:r>
      <w:sdt>
        <w:sdtPr>
          <w:alias w:val="doctype"/>
          <w:tag w:val="doctype"/>
          <w:id w:val="-95182141"/>
          <w:placeholder>
            <w:docPart w:val="10E74F7BE9BC4C53BD2278EC6CB58E42"/>
          </w:placeholder>
          <w:text/>
        </w:sdtPr>
        <w:sdtEndPr/>
        <w:sdtContent>
          <w:r>
            <w:t>Bill</w:t>
          </w:r>
        </w:sdtContent>
      </w:sdt>
      <w:r w:rsidRPr="00B07BF4">
        <w:t xml:space="preserve"> (</w:t>
      </w:r>
      <w:sdt>
        <w:sdtPr>
          <w:alias w:val="billnumber"/>
          <w:tag w:val="billnumber"/>
          <w:id w:val="249784876"/>
          <w:placeholder>
            <w:docPart w:val="10E74F7BE9BC4C53BD2278EC6CB58E42"/>
          </w:placeholder>
          <w:text/>
        </w:sdtPr>
        <w:sdtEndPr/>
        <w:sdtContent>
          <w:r>
            <w:t>S. 890</w:t>
          </w:r>
        </w:sdtContent>
      </w:sdt>
      <w:r w:rsidRPr="00B07BF4">
        <w:t xml:space="preserve">) </w:t>
      </w:r>
      <w:sdt>
        <w:sdtPr>
          <w:alias w:val="billtitle"/>
          <w:tag w:val="billtitle"/>
          <w:id w:val="660268815"/>
          <w:placeholder>
            <w:docPart w:val="10E74F7BE9BC4C53BD2278EC6CB58E42"/>
          </w:placeholder>
          <w:text/>
        </w:sdtPr>
        <w:sdtEndPr/>
        <w:sdtContent>
          <w:r>
            <w:t>to amend the South Carolina Code of Laws by amending Section 16-23-440, relating to discharging firearms at or into dwellings, structures, enclosures, vehicles</w:t>
          </w:r>
        </w:sdtContent>
      </w:sdt>
      <w:r w:rsidRPr="00B07BF4">
        <w:t xml:space="preserve">, etc., </w:t>
      </w:r>
      <w:proofErr w:type="gramStart"/>
      <w:r w:rsidRPr="00B07BF4">
        <w:t>respectfully</w:t>
      </w:r>
      <w:proofErr w:type="gramEnd"/>
    </w:p>
    <w:p w:rsidRPr="00B07BF4" w:rsidR="00E039D3" w:rsidP="00E039D3" w:rsidRDefault="00E039D3" w14:paraId="0BE45AB2" w14:textId="77777777">
      <w:pPr>
        <w:pStyle w:val="sccoversheetcommitteereportheader"/>
      </w:pPr>
      <w:r w:rsidRPr="00B07BF4">
        <w:t>Report:</w:t>
      </w:r>
    </w:p>
    <w:sdt>
      <w:sdtPr>
        <w:alias w:val="committeetitle"/>
        <w:tag w:val="committeetitle"/>
        <w:id w:val="1407110167"/>
        <w:placeholder>
          <w:docPart w:val="10E74F7BE9BC4C53BD2278EC6CB58E42"/>
        </w:placeholder>
        <w:text/>
      </w:sdtPr>
      <w:sdtEndPr/>
      <w:sdtContent>
        <w:p w:rsidRPr="00B07BF4" w:rsidR="00E039D3" w:rsidP="00E039D3" w:rsidRDefault="00E039D3" w14:paraId="527805DA" w14:textId="332B7826">
          <w:pPr>
            <w:pStyle w:val="sccommitteereporttitle"/>
          </w:pPr>
          <w:r>
            <w:t>That they have duly and carefully considered the same, and recommend that the same do pass with amendment:</w:t>
          </w:r>
        </w:p>
      </w:sdtContent>
    </w:sdt>
    <w:p w:rsidRPr="00B07BF4" w:rsidR="00E039D3" w:rsidP="00E039D3" w:rsidRDefault="00E039D3" w14:paraId="618555F5" w14:textId="77777777">
      <w:pPr>
        <w:pStyle w:val="sccoversheetcommitteereportemplyline"/>
      </w:pPr>
    </w:p>
    <w:p w:rsidRPr="00FF09E6" w:rsidR="00941ED4" w:rsidP="00941ED4" w:rsidRDefault="00E039D3" w14:paraId="0170B449" w14:textId="77777777">
      <w:pPr>
        <w:pStyle w:val="sccodifiedsection"/>
      </w:pPr>
      <w:r w:rsidRPr="00B07BF4">
        <w:tab/>
      </w:r>
      <w:bookmarkStart w:name="instruction_ebc8f82e9" w:id="0"/>
      <w:r w:rsidR="00941ED4">
        <w:t>A</w:t>
      </w:r>
      <w:r w:rsidRPr="00FF09E6" w:rsidR="00941ED4">
        <w:t>mend the bill, as and if amended, SECTION 1, by striking Section 16-23-440</w:t>
      </w:r>
      <w:r w:rsidR="00941ED4">
        <w:rPr>
          <w:rStyle w:val="scinsert"/>
        </w:rPr>
        <w:t>(C)</w:t>
      </w:r>
      <w:r w:rsidRPr="00FF09E6" w:rsidR="00941ED4">
        <w:t xml:space="preserve"> and inserting:</w:t>
      </w:r>
    </w:p>
    <w:p w:rsidRPr="00FF09E6" w:rsidR="00941ED4" w:rsidP="00FF09E6" w:rsidRDefault="00941ED4" w14:paraId="5BC0F377" w14:textId="22A78BD2">
      <w:pPr>
        <w:pStyle w:val="sccodifiedsection"/>
        <w:rPr>
          <w:rStyle w:val="scinsert"/>
        </w:rPr>
      </w:pPr>
      <w:r w:rsidRPr="00FF09E6">
        <w:rPr>
          <w:rStyle w:val="scinsert"/>
        </w:rPr>
        <w:tab/>
        <w:t xml:space="preserve">(C) It is unlawful for a person to discharge a firearm at or in the direction of one or more individuals. A person who violates the provisions of this subsection is guilty of a felony and, upon conviction, must be fined not more than one thousand dollars or imprisoned not more than fifteen years, or both. </w:t>
      </w:r>
    </w:p>
    <w:p w:rsidR="00941ED4" w:rsidP="00FF09E6" w:rsidRDefault="00941ED4" w14:paraId="1448F6BF" w14:textId="03D522E0">
      <w:pPr>
        <w:pStyle w:val="sccodifiedsection"/>
      </w:pPr>
      <w:r w:rsidRPr="00FF09E6">
        <w:rPr>
          <w:rStyle w:val="scinsert"/>
        </w:rPr>
        <w:tab/>
      </w:r>
      <w:bookmarkStart w:name="ss_T16C23N440SD_lv1_bdcaaf15I" w:id="1"/>
      <w:r w:rsidRPr="00FF09E6">
        <w:rPr>
          <w:rStyle w:val="scinsert"/>
        </w:rPr>
        <w:t>(</w:t>
      </w:r>
      <w:bookmarkEnd w:id="1"/>
      <w:r w:rsidRPr="00FF09E6">
        <w:rPr>
          <w:rStyle w:val="scinsert"/>
        </w:rPr>
        <w:t xml:space="preserve">D) It is a defense pursuant to this section if a person was lawfully hunting and discharged a firearm with due caution and in a manner </w:t>
      </w:r>
      <w:proofErr w:type="gramStart"/>
      <w:r w:rsidRPr="00FF09E6">
        <w:rPr>
          <w:rStyle w:val="scinsert"/>
        </w:rPr>
        <w:t>so as to</w:t>
      </w:r>
      <w:proofErr w:type="gramEnd"/>
      <w:r w:rsidRPr="00FF09E6">
        <w:rPr>
          <w:rStyle w:val="scinsert"/>
        </w:rPr>
        <w:t xml:space="preserve"> not endanger any person or property.</w:t>
      </w:r>
    </w:p>
    <w:p w:rsidR="008B72EB" w:rsidP="00941ED4" w:rsidRDefault="008B72EB" w14:paraId="41A2D938" w14:textId="77777777">
      <w:pPr>
        <w:pStyle w:val="sccodifiedsection"/>
      </w:pPr>
      <w:bookmarkStart w:name="instruction_6a9e6c57c" w:id="2"/>
      <w:bookmarkEnd w:id="0"/>
    </w:p>
    <w:p w:rsidRPr="00FF09E6" w:rsidR="00941ED4" w:rsidP="00941ED4" w:rsidRDefault="00941ED4" w14:paraId="4E2ECC83" w14:textId="415DAC2C">
      <w:pPr>
        <w:pStyle w:val="sccodifiedsection"/>
      </w:pPr>
      <w:r>
        <w:t>A</w:t>
      </w:r>
      <w:r w:rsidRPr="00FF09E6">
        <w:t>mend the bill further, by adding an appropriately numbered SECTION to read:</w:t>
      </w:r>
    </w:p>
    <w:bookmarkStart w:name="bs_num_10001_59020db96D" w:displacedByCustomXml="next" w:id="3"/>
    <w:sdt>
      <w:sdtPr>
        <w:alias w:val="Cannot be edited"/>
        <w:tag w:val="Cannot be edited"/>
        <w:id w:val="-1650358183"/>
        <w:lock w:val="sdtContentLocked"/>
        <w:placeholder>
          <w:docPart w:val="C9780179D2424B56B2640FE8E6E12F7C"/>
        </w:placeholder>
      </w:sdtPr>
      <w:sdtEndPr/>
      <w:sdtContent>
        <w:p w:rsidRPr="00FF09E6" w:rsidR="00941ED4" w:rsidP="00FF09E6" w:rsidRDefault="00941ED4" w14:paraId="7468903C" w14:textId="77777777">
          <w:pPr>
            <w:pStyle w:val="scdirectionallanguage"/>
          </w:pPr>
          <w:r w:rsidRPr="00FF09E6">
            <w:t>S</w:t>
          </w:r>
          <w:bookmarkEnd w:id="3"/>
          <w:r w:rsidRPr="00FF09E6">
            <w:t>ECTION X.</w:t>
          </w:r>
          <w:bookmarkStart w:name="dl_c47d18c96D" w:id="4"/>
          <w:r w:rsidRPr="00FF09E6">
            <w:t>S</w:t>
          </w:r>
          <w:bookmarkEnd w:id="4"/>
          <w:r w:rsidRPr="00FF09E6">
            <w:t>ection 17-1-65 of the S.C. Code is amended to read:</w:t>
          </w:r>
        </w:p>
        <w:p w:rsidRPr="00FF09E6" w:rsidR="00941ED4" w:rsidP="00FF09E6" w:rsidRDefault="00941ED4" w14:paraId="6A72350C" w14:textId="77777777">
          <w:pPr>
            <w:pStyle w:val="scemptyline"/>
            <w:rPr>
              <w:sz w:val="28"/>
            </w:rPr>
          </w:pPr>
        </w:p>
        <w:p w:rsidRPr="00FF09E6" w:rsidR="00941ED4" w:rsidP="00FF09E6" w:rsidRDefault="00941ED4" w14:paraId="3A69F2E3" w14:textId="77777777">
          <w:pPr>
            <w:pStyle w:val="scnewcodesection"/>
          </w:pPr>
          <w:r w:rsidRPr="00FF09E6">
            <w:tab/>
          </w:r>
          <w:bookmarkStart w:name="ns_T17C1N65_97cf3b18bD" w:id="5"/>
          <w:r w:rsidRPr="00FF09E6">
            <w:t>S</w:t>
          </w:r>
          <w:bookmarkEnd w:id="5"/>
          <w:r w:rsidRPr="00FF09E6">
            <w:t>ection 17-1-65.</w:t>
          </w:r>
          <w:r w:rsidRPr="00FF09E6">
            <w:tab/>
          </w:r>
          <w:bookmarkStart w:name="ss_T17C1N65SA_lv1_45cc3a55I" w:id="6"/>
          <w:r w:rsidRPr="00FF09E6">
            <w:t>(</w:t>
          </w:r>
          <w:bookmarkEnd w:id="6"/>
          <w:r w:rsidRPr="00FF09E6">
            <w:t>A) A person may apply for an expungement of one conviction for unlawful possession of a handgun as provided in Section 16-23-20, if the conviction occurred prior to the enactment of the S.C. Constitutional Carry/Second Amendment Preservation Act of 2024.  An application under this section must be made within five years of the enactment of this section.</w:t>
          </w:r>
        </w:p>
        <w:p w:rsidR="00941ED4" w:rsidP="00FF09E6" w:rsidRDefault="00941ED4" w14:paraId="0D97CD07" w14:textId="77777777">
          <w:pPr>
            <w:pStyle w:val="sccodifiedsection"/>
          </w:pPr>
          <w:r w:rsidRPr="00FF09E6">
            <w:tab/>
          </w:r>
          <w:bookmarkStart w:name="ss_T17C1N65SB_lv1_cbe96609I" w:id="7"/>
          <w:r w:rsidRPr="00FF09E6">
            <w:t>(</w:t>
          </w:r>
          <w:bookmarkEnd w:id="7"/>
          <w:r w:rsidRPr="00FF09E6">
            <w:t xml:space="preserve">B) The State must dismiss all charges pending against a person for unlawful possession of a handgun pursuant to Section 16-23-20 that were nullified by the enactment of the S.C. Constitutional Carry/Second Amendment Preservation Act of 2024, notwithstanding the savings clause contained in SECTION 25 of that act. </w:t>
          </w:r>
        </w:p>
      </w:sdtContent>
    </w:sdt>
    <w:bookmarkEnd w:id="2"/>
    <w:p w:rsidR="00941ED4" w:rsidP="00941ED4" w:rsidRDefault="00941ED4" w14:paraId="07E7BA98" w14:textId="77777777">
      <w:pPr>
        <w:pStyle w:val="sccoversheetcommitteereportemplyline"/>
      </w:pPr>
    </w:p>
    <w:p w:rsidRPr="00F94AF6" w:rsidR="00941ED4" w:rsidP="00941ED4" w:rsidRDefault="00941ED4" w14:paraId="13A141DD" w14:textId="00C104F4">
      <w:pPr>
        <w:pStyle w:val="sccommitteereporttitle"/>
      </w:pPr>
      <w:r w:rsidRPr="00F94AF6">
        <w:t>Renumber sections to conform.</w:t>
      </w:r>
    </w:p>
    <w:p w:rsidRPr="00F94AF6" w:rsidR="00941ED4" w:rsidP="00941ED4" w:rsidRDefault="00941ED4" w14:paraId="2C68773B" w14:textId="77777777">
      <w:pPr>
        <w:pStyle w:val="sccommitteereporttitle"/>
      </w:pPr>
      <w:r w:rsidRPr="00F94AF6">
        <w:t>Amend title to conform.</w:t>
      </w:r>
    </w:p>
    <w:p w:rsidRPr="00B07BF4" w:rsidR="00E039D3" w:rsidP="00E039D3" w:rsidRDefault="00E039D3" w14:paraId="477A550D" w14:textId="10ABC3B8">
      <w:pPr>
        <w:pStyle w:val="sccoversheetcommitteereportemplyline"/>
      </w:pPr>
    </w:p>
    <w:p w:rsidRPr="00B07BF4" w:rsidR="00E039D3" w:rsidP="00E039D3" w:rsidRDefault="00E04E83" w14:paraId="3B1DA193" w14:textId="5DE00D63">
      <w:pPr>
        <w:pStyle w:val="sccoversheetcommitteereportchairperson"/>
      </w:pPr>
      <w:sdt>
        <w:sdtPr>
          <w:alias w:val="chairperson"/>
          <w:tag w:val="chairperson"/>
          <w:id w:val="-1033958730"/>
          <w:placeholder>
            <w:docPart w:val="10E74F7BE9BC4C53BD2278EC6CB58E42"/>
          </w:placeholder>
          <w:text/>
        </w:sdtPr>
        <w:sdtEndPr/>
        <w:sdtContent>
          <w:r w:rsidR="00E039D3">
            <w:t>LUKE RANKIN</w:t>
          </w:r>
        </w:sdtContent>
      </w:sdt>
      <w:r w:rsidRPr="00B07BF4" w:rsidR="00E039D3">
        <w:t xml:space="preserve"> for Committee.</w:t>
      </w:r>
    </w:p>
    <w:p w:rsidRPr="00B07BF4" w:rsidR="00E039D3" w:rsidP="00E039D3" w:rsidRDefault="00E039D3" w14:paraId="7ACC53AC" w14:textId="77777777">
      <w:pPr>
        <w:pStyle w:val="sccoversheetcommitteereportemplyline"/>
      </w:pPr>
    </w:p>
    <w:p w:rsidRPr="00B07BF4" w:rsidR="00E039D3" w:rsidP="00E039D3" w:rsidRDefault="00E039D3" w14:paraId="1987FC2E" w14:textId="77777777">
      <w:pPr>
        <w:pStyle w:val="sccoversheetcommitteereportemplyline"/>
      </w:pPr>
    </w:p>
    <w:p w:rsidRPr="00B07BF4" w:rsidR="00E039D3" w:rsidP="00E039D3" w:rsidRDefault="00E039D3" w14:paraId="10E232CD" w14:textId="77777777">
      <w:pPr>
        <w:pStyle w:val="sccoversheetFISheader"/>
      </w:pPr>
      <w:r w:rsidRPr="00B07BF4">
        <w:t>statement of estimated fiscal impact</w:t>
      </w:r>
    </w:p>
    <w:p w:rsidRPr="00B07BF4" w:rsidR="00E039D3" w:rsidP="00E039D3" w:rsidRDefault="00E039D3" w14:paraId="50C39DE4" w14:textId="77777777">
      <w:pPr>
        <w:pStyle w:val="sccoversheetFISsectionheaders"/>
      </w:pPr>
      <w:r w:rsidRPr="00B07BF4">
        <w:t>Explanation of Fiscal Impact</w:t>
      </w:r>
    </w:p>
    <w:p w:rsidR="00941ED4" w:rsidP="00941ED4" w:rsidRDefault="00941ED4" w14:paraId="405848A0" w14:textId="77777777">
      <w:pPr>
        <w:pStyle w:val="sccoversheetFISsectionheaders"/>
      </w:pPr>
      <w:r>
        <w:t>State Expenditure</w:t>
      </w:r>
    </w:p>
    <w:p w:rsidR="00941ED4" w:rsidP="00941ED4" w:rsidRDefault="00941ED4" w14:paraId="5796D8D6" w14:textId="77777777">
      <w:pPr>
        <w:pStyle w:val="sccoversheetFISsectioninfo"/>
      </w:pPr>
      <w:r>
        <w:t>This bill creates a new felony offense for knowingly discharging a firearm at or in the direction of one of more individuals.  The offense is punishable by a fine of not more than $1,000, imprisonment for not more than ten years, or both.</w:t>
      </w:r>
    </w:p>
    <w:p w:rsidR="00941ED4" w:rsidP="00941ED4" w:rsidRDefault="00941ED4" w14:paraId="70049F62" w14:textId="77777777">
      <w:pPr>
        <w:pStyle w:val="sccoversheetFISsectioninfo"/>
      </w:pPr>
    </w:p>
    <w:p w:rsidR="00941ED4" w:rsidP="00941ED4" w:rsidRDefault="00941ED4" w14:paraId="40A19AE9" w14:textId="77777777">
      <w:pPr>
        <w:pStyle w:val="sccoversheetFISsectioninfo"/>
      </w:pPr>
      <w:r>
        <w:t>Judicial.  Judicial reports that implementation of the bill may result in an increase in general sessions court caseloads, which can be managed using existing staff and appropriations. Therefore, the bill will result in no expenditure impact for Judicial.</w:t>
      </w:r>
    </w:p>
    <w:p w:rsidR="00941ED4" w:rsidP="00941ED4" w:rsidRDefault="00941ED4" w14:paraId="030388CE" w14:textId="77777777">
      <w:pPr>
        <w:pStyle w:val="sccoversheetFISsectioninfo"/>
      </w:pPr>
    </w:p>
    <w:p w:rsidR="00941ED4" w:rsidP="00941ED4" w:rsidRDefault="00941ED4" w14:paraId="4E292BD8" w14:textId="77777777">
      <w:pPr>
        <w:pStyle w:val="sccoversheetFISsectioninfo"/>
      </w:pPr>
      <w:r>
        <w:t>Commission on Prosecution Coordination.  This bill creates a new offense, which could result in an increase in the number of warrants that are sent to the Offices of Circuit Solicitor for review, prosecution, and disposition; however, the potential increase in warrants is unknown. Any increase in the number of warrants will result in an increase in the workload.  The agency anticipates any increase in workload can be handled with existing staff and appropriations.  The agency indicates that if this bill results in a significant increase in the workload, the agency will request an increase in General Fund appropriations.</w:t>
      </w:r>
    </w:p>
    <w:p w:rsidR="00941ED4" w:rsidP="00941ED4" w:rsidRDefault="00941ED4" w14:paraId="0A82D0E2" w14:textId="77777777">
      <w:pPr>
        <w:pStyle w:val="sccoversheetFISsectioninfo"/>
      </w:pPr>
    </w:p>
    <w:p w:rsidR="00941ED4" w:rsidP="00941ED4" w:rsidRDefault="00941ED4" w14:paraId="20D02CF6" w14:textId="77777777">
      <w:pPr>
        <w:pStyle w:val="sccoversheetFISsectioninfo"/>
      </w:pPr>
      <w:r>
        <w:t>Commission on Indigent Defense.  This bill creates a new offense, which could result in an increase in the number cases handled by the Commission on Indigent Defense.  The agency indicates that if this bill results in a significant increase in the workload, the agency will request an increase in General Fund appropriations.</w:t>
      </w:r>
    </w:p>
    <w:p w:rsidR="00941ED4" w:rsidP="00941ED4" w:rsidRDefault="00941ED4" w14:paraId="2445950D" w14:textId="77777777">
      <w:pPr>
        <w:pStyle w:val="sccoversheetFISsectioninfo"/>
      </w:pPr>
    </w:p>
    <w:p w:rsidR="00941ED4" w:rsidP="00941ED4" w:rsidRDefault="00941ED4" w14:paraId="38C10B24" w14:textId="77777777">
      <w:pPr>
        <w:pStyle w:val="sccoversheetFISsectioninfo"/>
      </w:pPr>
      <w:r>
        <w:t xml:space="preserve">Department of Corrections.  This bill may result in an increase in the number of inmates housed by the Department of Corrections.  However, no data are available to estimate the increase in the number of inmates that may be housed by Corrections.  According to Corrections, in FY 2022-23, the annual total cost per inmate was $37,758, of which $34,570 was state funded. However, as the potential increase in incarcerations is unknown, any expenditure impact for Corrections is undetermined.  </w:t>
      </w:r>
      <w:r>
        <w:lastRenderedPageBreak/>
        <w:t>Corrections indicates that if this bill results in a significant increase in the inmate population, the agency will request an increase in General Fund appropriations.</w:t>
      </w:r>
    </w:p>
    <w:p w:rsidR="00941ED4" w:rsidP="00941ED4" w:rsidRDefault="00941ED4" w14:paraId="6BE0FE24" w14:textId="77777777">
      <w:pPr>
        <w:pStyle w:val="sccoversheetFISsectioninfo"/>
      </w:pPr>
    </w:p>
    <w:p w:rsidR="00941ED4" w:rsidP="00941ED4" w:rsidRDefault="00941ED4" w14:paraId="7AC1340B" w14:textId="77777777">
      <w:pPr>
        <w:pStyle w:val="sccoversheetFISsectionheaders"/>
      </w:pPr>
      <w:r>
        <w:t>State Revenue</w:t>
      </w:r>
    </w:p>
    <w:p w:rsidR="00941ED4" w:rsidP="00941ED4" w:rsidRDefault="00941ED4" w14:paraId="5F6DCF44" w14:textId="77777777">
      <w:pPr>
        <w:pStyle w:val="sccoversheetFISsectioninfo"/>
      </w:pPr>
      <w:r>
        <w:t xml:space="preserve">This bill may increase General Fund revenue from fines, as well as Other Funds revenue, due to the increase in fines and fees for the new offense brought in general sessions courts. However, as the number of such offenses that might occur </w:t>
      </w:r>
      <w:proofErr w:type="gramStart"/>
      <w:r>
        <w:t>in a given year</w:t>
      </w:r>
      <w:proofErr w:type="gramEnd"/>
      <w:r>
        <w:t xml:space="preserve"> is unknown, the revenue impact is undetermined.</w:t>
      </w:r>
    </w:p>
    <w:p w:rsidR="00941ED4" w:rsidP="00941ED4" w:rsidRDefault="00941ED4" w14:paraId="4EF8444E" w14:textId="77777777">
      <w:pPr>
        <w:pStyle w:val="sccoversheetFISsectioninfo"/>
      </w:pPr>
    </w:p>
    <w:p w:rsidRPr="00B07BF4" w:rsidR="00E039D3" w:rsidP="00E039D3" w:rsidRDefault="00E039D3" w14:paraId="6D8E8813" w14:textId="12B543D7">
      <w:pPr>
        <w:pStyle w:val="sccoversheetFISsectioninfo"/>
      </w:pPr>
    </w:p>
    <w:p w:rsidRPr="00B07BF4" w:rsidR="00E039D3" w:rsidP="00E039D3" w:rsidRDefault="00E04E83" w14:paraId="100736EB" w14:textId="4A39870E">
      <w:pPr>
        <w:pStyle w:val="sccoversheetFISdirector"/>
      </w:pPr>
      <w:sdt>
        <w:sdtPr>
          <w:alias w:val="director"/>
          <w:tag w:val="director"/>
          <w:id w:val="-1654141734"/>
          <w:placeholder>
            <w:docPart w:val="10E74F7BE9BC4C53BD2278EC6CB58E42"/>
          </w:placeholder>
          <w:text/>
        </w:sdtPr>
        <w:sdtEndPr/>
        <w:sdtContent>
          <w:r w:rsidR="00941ED4">
            <w:t>Frank A. Rainwater</w:t>
          </w:r>
        </w:sdtContent>
      </w:sdt>
      <w:r w:rsidRPr="00B07BF4" w:rsidR="00E039D3">
        <w:t>, Executive Director</w:t>
      </w:r>
    </w:p>
    <w:p w:rsidRPr="00B07BF4" w:rsidR="00E039D3" w:rsidP="00E039D3" w:rsidRDefault="00E039D3" w14:paraId="7FD28C24" w14:textId="77777777">
      <w:pPr>
        <w:pStyle w:val="sccoversheetFISdirector"/>
      </w:pPr>
      <w:r w:rsidRPr="00B07BF4">
        <w:t>Revenue and Fiscal Affairs Office</w:t>
      </w:r>
    </w:p>
    <w:p w:rsidRPr="00B07BF4" w:rsidR="00E039D3" w:rsidP="00E039D3" w:rsidRDefault="00E039D3" w14:paraId="4B5738D0" w14:textId="77777777">
      <w:pPr>
        <w:pStyle w:val="sccoversheetFISheader"/>
      </w:pPr>
    </w:p>
    <w:p w:rsidRPr="00B07BF4" w:rsidR="00E039D3" w:rsidP="00E039D3" w:rsidRDefault="00E039D3" w14:paraId="6C2B6797" w14:textId="77777777">
      <w:pPr>
        <w:pStyle w:val="sccoversheetemptyline"/>
        <w:jc w:val="center"/>
      </w:pPr>
      <w:r w:rsidRPr="00B07BF4">
        <w:t>________</w:t>
      </w:r>
    </w:p>
    <w:p w:rsidRPr="00B07BF4" w:rsidR="00E039D3" w:rsidP="00E039D3" w:rsidRDefault="00E039D3" w14:paraId="5831F880" w14:textId="77777777">
      <w:pPr>
        <w:rPr>
          <w:rFonts w:ascii="Times New Roman" w:hAnsi="Times New Roman"/>
        </w:rPr>
      </w:pPr>
      <w:r w:rsidRPr="00B07BF4">
        <w:br w:type="page"/>
      </w:r>
    </w:p>
    <w:p w:rsidRPr="00BB0725" w:rsidR="00A73EFA" w:rsidP="00E71872" w:rsidRDefault="00A73EFA" w14:paraId="7B72410E" w14:textId="0E55294C">
      <w:pPr>
        <w:pStyle w:val="scemptylineheader"/>
      </w:pPr>
    </w:p>
    <w:p w:rsidRPr="00BB0725" w:rsidR="00A73EFA" w:rsidP="00E71872" w:rsidRDefault="00A73EFA" w14:paraId="6AD935C9" w14:textId="741DFBA2">
      <w:pPr>
        <w:pStyle w:val="scemptylineheader"/>
      </w:pPr>
    </w:p>
    <w:p w:rsidRPr="00DF3B44" w:rsidR="00A73EFA" w:rsidP="00E71872" w:rsidRDefault="00A73EFA" w14:paraId="51A98227" w14:textId="3D4B6A71">
      <w:pPr>
        <w:pStyle w:val="scemptylineheader"/>
      </w:pPr>
    </w:p>
    <w:p w:rsidRPr="00DF3B44" w:rsidR="00A73EFA" w:rsidP="00E71872" w:rsidRDefault="00A73EFA" w14:paraId="3858851A" w14:textId="113F3CCE">
      <w:pPr>
        <w:pStyle w:val="scemptylineheader"/>
      </w:pPr>
    </w:p>
    <w:p w:rsidRPr="00DF3B44" w:rsidR="00A73EFA" w:rsidP="00E71872" w:rsidRDefault="00A73EFA" w14:paraId="4E3DDE20" w14:textId="420C76D0">
      <w:pPr>
        <w:pStyle w:val="scemptylineheader"/>
      </w:pPr>
    </w:p>
    <w:p w:rsidRPr="00DF3B44" w:rsidR="002C3463" w:rsidP="00037F04" w:rsidRDefault="002C3463" w14:paraId="1803EF34" w14:textId="5BD12D5F">
      <w:pPr>
        <w:pStyle w:val="scemptylineheader"/>
      </w:pPr>
    </w:p>
    <w:p w:rsidR="00E039D3" w:rsidP="00446987" w:rsidRDefault="00E039D3" w14:paraId="3598AAAC" w14:textId="77777777">
      <w:pPr>
        <w:pStyle w:val="scemptylineheader"/>
      </w:pPr>
    </w:p>
    <w:p w:rsidRPr="00DF3B44" w:rsidR="008E61A1" w:rsidP="00446987" w:rsidRDefault="008E61A1" w14:paraId="3B5B27A6" w14:textId="2CCC52F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163E" w14:paraId="40FEFADA" w14:textId="346A8A7C">
          <w:pPr>
            <w:pStyle w:val="scbilltitle"/>
            <w:tabs>
              <w:tab w:val="left" w:pos="2104"/>
            </w:tabs>
          </w:pPr>
          <w:r>
            <w:t>TO AMEND THE SOUTH CAROLINA CODE OF LAWS BY AMENDING SECTION 16-23-440, RELATING TO DISCHARGING FIREARMS AT OR INTO DWELLINGS, STRUCTURES, ENCLOSURES, VEHICLES</w:t>
          </w:r>
          <w:r w:rsidR="0045180B">
            <w:t>,</w:t>
          </w:r>
          <w:r>
            <w:t xml:space="preserve"> OR EQUIPMENT</w:t>
          </w:r>
          <w:r w:rsidR="00711D51">
            <w:t xml:space="preserve">, and </w:t>
          </w:r>
          <w:r>
            <w:t>PENALTIES, SO AS TO PROVIDE IT IS UNLAWFUL TO KNOWINGLY DISCHARGE FIREARMS AT OR IN THE DIRECTION OF ONE OR MORE INDIVIDUALS, AND PROVIDE A PENALTY.</w:t>
          </w:r>
        </w:p>
      </w:sdtContent>
    </w:sdt>
    <w:bookmarkStart w:name="at_ccd8bba2f" w:displacedByCustomXml="prev" w:id="8"/>
    <w:bookmarkEnd w:id="8"/>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8ce0614" w:id="9"/>
      <w:r w:rsidRPr="0094541D">
        <w:t>B</w:t>
      </w:r>
      <w:bookmarkEnd w:id="9"/>
      <w:r w:rsidRPr="0094541D">
        <w:t>e it enacted by the General Assembly of the State of South Carolina:</w:t>
      </w:r>
    </w:p>
    <w:p w:rsidR="001C778A" w:rsidP="001C778A" w:rsidRDefault="001C778A" w14:paraId="67E9C6C4" w14:textId="77777777">
      <w:pPr>
        <w:pStyle w:val="scemptyline"/>
      </w:pPr>
    </w:p>
    <w:p w:rsidR="001C778A" w:rsidP="001C778A" w:rsidRDefault="001C778A" w14:paraId="425901CD" w14:textId="77777777">
      <w:pPr>
        <w:pStyle w:val="scdirectionallanguage"/>
      </w:pPr>
      <w:bookmarkStart w:name="bs_num_1_695dab834" w:id="10"/>
      <w:r>
        <w:t>S</w:t>
      </w:r>
      <w:bookmarkEnd w:id="10"/>
      <w:r>
        <w:t>ECTION 1.</w:t>
      </w:r>
      <w:r>
        <w:tab/>
      </w:r>
      <w:bookmarkStart w:name="dl_1f5eb3a1b" w:id="11"/>
      <w:r>
        <w:t>S</w:t>
      </w:r>
      <w:bookmarkEnd w:id="11"/>
      <w:r>
        <w:t>ection 16-23-440 of the S.C. Code is amended to read:</w:t>
      </w:r>
    </w:p>
    <w:p w:rsidR="001C778A" w:rsidP="001C778A" w:rsidRDefault="001C778A" w14:paraId="7F34965A" w14:textId="77777777">
      <w:pPr>
        <w:pStyle w:val="scemptyline"/>
      </w:pPr>
    </w:p>
    <w:p w:rsidR="001C778A" w:rsidP="001C778A" w:rsidRDefault="001C778A" w14:paraId="63C09B22" w14:textId="77777777">
      <w:pPr>
        <w:pStyle w:val="sccodifiedsection"/>
      </w:pPr>
      <w:r>
        <w:tab/>
      </w:r>
      <w:bookmarkStart w:name="cs_T16C23N440_2d82ad220" w:id="12"/>
      <w:r>
        <w:t>S</w:t>
      </w:r>
      <w:bookmarkEnd w:id="12"/>
      <w:r>
        <w:t>ection 16-23-440.</w:t>
      </w:r>
      <w:r>
        <w:tab/>
      </w:r>
      <w:bookmarkStart w:name="ss_T16C23N440SA_lv1_649f69e24" w:id="13"/>
      <w:r>
        <w:t>(</w:t>
      </w:r>
      <w:bookmarkEnd w:id="13"/>
      <w:r>
        <w:t>A) It is unlawful for a person to discharge or cause to be discharged unlawfully firearms at or into a dwelling house, other building, structure, or enclosure regularly occupied by persons. A person who violates the provisions of this subsection is guilty of a felony and, upon conviction, must be fined not more than one thousand dollars or imprisoned not more than ten years, or both.</w:t>
      </w:r>
    </w:p>
    <w:p w:rsidR="001C778A" w:rsidP="001C778A" w:rsidRDefault="001C778A" w14:paraId="27F70741" w14:textId="1EDEDA7A">
      <w:pPr>
        <w:pStyle w:val="sccodifiedsection"/>
      </w:pPr>
      <w:r>
        <w:tab/>
      </w:r>
      <w:bookmarkStart w:name="ss_T16C23N440SB_lv1_291007b6f" w:id="14"/>
      <w:r>
        <w:t>(</w:t>
      </w:r>
      <w:bookmarkEnd w:id="14"/>
      <w:r>
        <w:t>B) It is unlawful for a person to discharge or cause to be discharged unlawfully firearms at or into any vehicle, aircraft, watercraft, or other conveyance, device, or equipment while it is occupied. A person who violates the provisions of this subsection is guilty of a felony and, upon conviction, must be fined not more than one thousand dollars or imprisoned not more than ten years, or both.</w:t>
      </w:r>
    </w:p>
    <w:p w:rsidR="0019163E" w:rsidP="0019163E" w:rsidRDefault="0019163E" w14:paraId="452409BF" w14:textId="381876EF">
      <w:pPr>
        <w:pStyle w:val="sccodifiedsection"/>
      </w:pPr>
      <w:r>
        <w:rPr>
          <w:rStyle w:val="scinsert"/>
        </w:rPr>
        <w:tab/>
      </w:r>
      <w:bookmarkStart w:name="ss_T16C23N440SC_lv1_3a92f16f2" w:id="15"/>
      <w:r>
        <w:rPr>
          <w:rStyle w:val="scinsert"/>
        </w:rPr>
        <w:t>(</w:t>
      </w:r>
      <w:bookmarkEnd w:id="15"/>
      <w:r>
        <w:rPr>
          <w:rStyle w:val="scinsert"/>
        </w:rPr>
        <w:t>C) It is unlawful for a person to knowingly discharge a firearm at or in the direction of</w:t>
      </w:r>
      <w:r w:rsidR="00F425AC">
        <w:rPr>
          <w:rStyle w:val="scinsert"/>
        </w:rPr>
        <w:t xml:space="preserve"> </w:t>
      </w:r>
      <w:r>
        <w:rPr>
          <w:rStyle w:val="scinsert"/>
        </w:rPr>
        <w:t>one</w:t>
      </w:r>
      <w:r w:rsidR="00F425AC">
        <w:rPr>
          <w:rStyle w:val="scinsert"/>
        </w:rPr>
        <w:t xml:space="preserve"> </w:t>
      </w:r>
      <w:r>
        <w:rPr>
          <w:rStyle w:val="scinsert"/>
        </w:rPr>
        <w:t xml:space="preserve">or more individuals. A person who violates the provisions of this subsection is guilty of a felony and, upon conviction, must be fined not more than one thousand dollars or imprisoned not more than ten years, or both. </w:t>
      </w:r>
    </w:p>
    <w:p w:rsidRPr="00DF3B44" w:rsidR="007E06BB" w:rsidP="00787433" w:rsidRDefault="007E06BB" w14:paraId="3D8F1FED" w14:textId="0E7B36EE">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039D3">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472BF" w14:textId="77777777" w:rsidR="008049CA" w:rsidRDefault="008049CA" w:rsidP="0010329A">
      <w:pPr>
        <w:spacing w:after="0" w:line="240" w:lineRule="auto"/>
      </w:pPr>
      <w:r>
        <w:separator/>
      </w:r>
    </w:p>
    <w:p w14:paraId="10E2F643" w14:textId="77777777" w:rsidR="008049CA" w:rsidRDefault="008049CA"/>
  </w:endnote>
  <w:endnote w:type="continuationSeparator" w:id="0">
    <w:p w14:paraId="2DDDD7A5" w14:textId="77777777" w:rsidR="008049CA" w:rsidRDefault="008049CA" w:rsidP="0010329A">
      <w:pPr>
        <w:spacing w:after="0" w:line="240" w:lineRule="auto"/>
      </w:pPr>
      <w:r>
        <w:continuationSeparator/>
      </w:r>
    </w:p>
    <w:p w14:paraId="32A68F50" w14:textId="77777777" w:rsidR="008049CA" w:rsidRDefault="008049CA"/>
  </w:endnote>
  <w:endnote w:type="continuationNotice" w:id="1">
    <w:p w14:paraId="0D6FB5D4" w14:textId="77777777" w:rsidR="008049CA" w:rsidRDefault="008049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9497445"/>
      <w:docPartObj>
        <w:docPartGallery w:val="Page Numbers (Bottom of Page)"/>
        <w:docPartUnique/>
      </w:docPartObj>
    </w:sdtPr>
    <w:sdtEndPr>
      <w:rPr>
        <w:noProof/>
      </w:rPr>
    </w:sdtEndPr>
    <w:sdtContent>
      <w:p w14:paraId="500CBD22" w14:textId="77777777" w:rsidR="00E039D3" w:rsidRPr="007B4AF7" w:rsidRDefault="00E04E83" w:rsidP="00D14995">
        <w:pPr>
          <w:pStyle w:val="scbillfooter"/>
        </w:pPr>
        <w:sdt>
          <w:sdtPr>
            <w:alias w:val="footer_billname"/>
            <w:tag w:val="footer_billname"/>
            <w:id w:val="-131486189"/>
            <w:lock w:val="sdtContentLocked"/>
            <w:placeholder>
              <w:docPart w:val="DF6E119218554BABAD9E9947B2DD854D"/>
            </w:placeholder>
            <w:dataBinding w:prefixMappings="xmlns:ns0='http://schemas.openxmlformats.org/package/2006/metadata/lwb360-metadata' " w:xpath="/ns0:lwb360Metadata[1]/ns0:T_BILL_T_BILLNAME[1]" w:storeItemID="{A70AC2F9-CF59-46A9-A8A7-29CBD0ED4110}"/>
            <w:text/>
          </w:sdtPr>
          <w:sdtEndPr/>
          <w:sdtContent>
            <w:r w:rsidR="00E039D3">
              <w:t>[0890]</w:t>
            </w:r>
          </w:sdtContent>
        </w:sdt>
        <w:r w:rsidR="00E039D3" w:rsidRPr="007B4AF7">
          <w:tab/>
        </w:r>
        <w:r w:rsidR="00E039D3" w:rsidRPr="007B4AF7">
          <w:fldChar w:fldCharType="begin"/>
        </w:r>
        <w:r w:rsidR="00E039D3" w:rsidRPr="007B4AF7">
          <w:instrText xml:space="preserve"> PAGE   \* MERGEFORMAT </w:instrText>
        </w:r>
        <w:r w:rsidR="00E039D3" w:rsidRPr="007B4AF7">
          <w:fldChar w:fldCharType="separate"/>
        </w:r>
        <w:r w:rsidR="00E039D3" w:rsidRPr="007B4AF7">
          <w:rPr>
            <w:noProof/>
          </w:rPr>
          <w:t>2</w:t>
        </w:r>
        <w:r w:rsidR="00E039D3" w:rsidRPr="007B4AF7">
          <w:rPr>
            <w:noProof/>
          </w:rPr>
          <w:fldChar w:fldCharType="end"/>
        </w:r>
        <w:r w:rsidR="00E039D3" w:rsidRPr="007B4AF7">
          <w:rPr>
            <w:noProof/>
          </w:rPr>
          <w:tab/>
        </w:r>
        <w:sdt>
          <w:sdtPr>
            <w:rPr>
              <w:noProof/>
            </w:rPr>
            <w:alias w:val="footer_filename"/>
            <w:tag w:val="footer_filename"/>
            <w:id w:val="781779113"/>
            <w:lock w:val="sdtContentLocked"/>
            <w:placeholder>
              <w:docPart w:val="DF6E119218554BABAD9E9947B2DD854D"/>
            </w:placeholder>
            <w:dataBinding w:prefixMappings="xmlns:ns0='http://schemas.openxmlformats.org/package/2006/metadata/lwb360-metadata' " w:xpath="/ns0:lwb360Metadata[1]/ns0:T_BILL_T_FILENAME[1]" w:storeItemID="{A70AC2F9-CF59-46A9-A8A7-29CBD0ED4110}"/>
            <w:text/>
          </w:sdtPr>
          <w:sdtEndPr/>
          <w:sdtContent>
            <w:r w:rsidR="00E039D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283D2" w14:textId="77777777" w:rsidR="008049CA" w:rsidRDefault="008049CA" w:rsidP="0010329A">
      <w:pPr>
        <w:spacing w:after="0" w:line="240" w:lineRule="auto"/>
      </w:pPr>
      <w:r>
        <w:separator/>
      </w:r>
    </w:p>
    <w:p w14:paraId="4467DBB7" w14:textId="77777777" w:rsidR="008049CA" w:rsidRDefault="008049CA"/>
  </w:footnote>
  <w:footnote w:type="continuationSeparator" w:id="0">
    <w:p w14:paraId="3BEAEA5B" w14:textId="77777777" w:rsidR="008049CA" w:rsidRDefault="008049CA" w:rsidP="0010329A">
      <w:pPr>
        <w:spacing w:after="0" w:line="240" w:lineRule="auto"/>
      </w:pPr>
      <w:r>
        <w:continuationSeparator/>
      </w:r>
    </w:p>
    <w:p w14:paraId="3E2D7CF3" w14:textId="77777777" w:rsidR="008049CA" w:rsidRDefault="008049CA"/>
  </w:footnote>
  <w:footnote w:type="continuationNotice" w:id="1">
    <w:p w14:paraId="36B03C4E" w14:textId="77777777" w:rsidR="008049CA" w:rsidRDefault="008049C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3660" w14:textId="77777777" w:rsidR="00E039D3" w:rsidRDefault="00E039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13B"/>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D47DF"/>
    <w:rsid w:val="000E578A"/>
    <w:rsid w:val="000F2250"/>
    <w:rsid w:val="0010329A"/>
    <w:rsid w:val="001164F9"/>
    <w:rsid w:val="0011719C"/>
    <w:rsid w:val="00140049"/>
    <w:rsid w:val="00171601"/>
    <w:rsid w:val="001730EB"/>
    <w:rsid w:val="00173276"/>
    <w:rsid w:val="0019025B"/>
    <w:rsid w:val="0019163E"/>
    <w:rsid w:val="00192AF7"/>
    <w:rsid w:val="00197366"/>
    <w:rsid w:val="001A136C"/>
    <w:rsid w:val="001B6DA2"/>
    <w:rsid w:val="001C25EC"/>
    <w:rsid w:val="001C778A"/>
    <w:rsid w:val="001F2A41"/>
    <w:rsid w:val="001F313F"/>
    <w:rsid w:val="001F331D"/>
    <w:rsid w:val="001F394C"/>
    <w:rsid w:val="002038AA"/>
    <w:rsid w:val="00206316"/>
    <w:rsid w:val="002114C8"/>
    <w:rsid w:val="0021166F"/>
    <w:rsid w:val="002162DF"/>
    <w:rsid w:val="00230038"/>
    <w:rsid w:val="002327D8"/>
    <w:rsid w:val="00233975"/>
    <w:rsid w:val="00236D73"/>
    <w:rsid w:val="00257F60"/>
    <w:rsid w:val="002625EA"/>
    <w:rsid w:val="00264AE9"/>
    <w:rsid w:val="00275AE6"/>
    <w:rsid w:val="002836D8"/>
    <w:rsid w:val="002A7989"/>
    <w:rsid w:val="002B02F3"/>
    <w:rsid w:val="002C1F8F"/>
    <w:rsid w:val="002C3463"/>
    <w:rsid w:val="002D266D"/>
    <w:rsid w:val="002D5B3D"/>
    <w:rsid w:val="002D7447"/>
    <w:rsid w:val="002E315A"/>
    <w:rsid w:val="002E4F8C"/>
    <w:rsid w:val="002F560C"/>
    <w:rsid w:val="002F5847"/>
    <w:rsid w:val="00303D0D"/>
    <w:rsid w:val="0030425A"/>
    <w:rsid w:val="003421F1"/>
    <w:rsid w:val="0034279C"/>
    <w:rsid w:val="00354F64"/>
    <w:rsid w:val="003559A1"/>
    <w:rsid w:val="00361563"/>
    <w:rsid w:val="00371D36"/>
    <w:rsid w:val="00373E17"/>
    <w:rsid w:val="003753ED"/>
    <w:rsid w:val="003775E6"/>
    <w:rsid w:val="00381956"/>
    <w:rsid w:val="00381998"/>
    <w:rsid w:val="003A5F1C"/>
    <w:rsid w:val="003C0976"/>
    <w:rsid w:val="003C3E2E"/>
    <w:rsid w:val="003D4A3C"/>
    <w:rsid w:val="003D55B2"/>
    <w:rsid w:val="003E0033"/>
    <w:rsid w:val="003E5452"/>
    <w:rsid w:val="003E7165"/>
    <w:rsid w:val="003E7FF6"/>
    <w:rsid w:val="004046B5"/>
    <w:rsid w:val="00406F27"/>
    <w:rsid w:val="00410310"/>
    <w:rsid w:val="004141B8"/>
    <w:rsid w:val="004203B9"/>
    <w:rsid w:val="00432135"/>
    <w:rsid w:val="00446987"/>
    <w:rsid w:val="00446D28"/>
    <w:rsid w:val="0045180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A5AA2"/>
    <w:rsid w:val="005B597B"/>
    <w:rsid w:val="005B7817"/>
    <w:rsid w:val="005C06C8"/>
    <w:rsid w:val="005C23D7"/>
    <w:rsid w:val="005C40EB"/>
    <w:rsid w:val="005D02B4"/>
    <w:rsid w:val="005D3013"/>
    <w:rsid w:val="005E1E50"/>
    <w:rsid w:val="005E2B9C"/>
    <w:rsid w:val="005E3332"/>
    <w:rsid w:val="005F76B0"/>
    <w:rsid w:val="00604429"/>
    <w:rsid w:val="00605537"/>
    <w:rsid w:val="006067B0"/>
    <w:rsid w:val="00606A8B"/>
    <w:rsid w:val="00611EBA"/>
    <w:rsid w:val="006213A8"/>
    <w:rsid w:val="00623BEA"/>
    <w:rsid w:val="006347E9"/>
    <w:rsid w:val="00640C87"/>
    <w:rsid w:val="006454BB"/>
    <w:rsid w:val="00651B41"/>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1D51"/>
    <w:rsid w:val="00722155"/>
    <w:rsid w:val="00737F19"/>
    <w:rsid w:val="00782BF8"/>
    <w:rsid w:val="00783C75"/>
    <w:rsid w:val="007849D9"/>
    <w:rsid w:val="00787433"/>
    <w:rsid w:val="007A10F1"/>
    <w:rsid w:val="007A3D50"/>
    <w:rsid w:val="007B2D29"/>
    <w:rsid w:val="007B412F"/>
    <w:rsid w:val="007B4AF7"/>
    <w:rsid w:val="007B4DBF"/>
    <w:rsid w:val="007C20F5"/>
    <w:rsid w:val="007C5458"/>
    <w:rsid w:val="007D2C67"/>
    <w:rsid w:val="007E06BB"/>
    <w:rsid w:val="007F50D1"/>
    <w:rsid w:val="00802AE6"/>
    <w:rsid w:val="008049CA"/>
    <w:rsid w:val="00816D52"/>
    <w:rsid w:val="00831048"/>
    <w:rsid w:val="00834272"/>
    <w:rsid w:val="00834D5F"/>
    <w:rsid w:val="008625C1"/>
    <w:rsid w:val="008806F9"/>
    <w:rsid w:val="008A57E3"/>
    <w:rsid w:val="008B5BF4"/>
    <w:rsid w:val="008B72EB"/>
    <w:rsid w:val="008C0CEE"/>
    <w:rsid w:val="008C1B18"/>
    <w:rsid w:val="008D46EC"/>
    <w:rsid w:val="008E0E25"/>
    <w:rsid w:val="008E61A1"/>
    <w:rsid w:val="00917EA3"/>
    <w:rsid w:val="00917EE0"/>
    <w:rsid w:val="00921C89"/>
    <w:rsid w:val="00926966"/>
    <w:rsid w:val="00926D03"/>
    <w:rsid w:val="00934036"/>
    <w:rsid w:val="00934889"/>
    <w:rsid w:val="00941ED4"/>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1E51"/>
    <w:rsid w:val="009F2AB1"/>
    <w:rsid w:val="009F4FAF"/>
    <w:rsid w:val="009F68F1"/>
    <w:rsid w:val="00A04529"/>
    <w:rsid w:val="00A0584B"/>
    <w:rsid w:val="00A17135"/>
    <w:rsid w:val="00A21A6F"/>
    <w:rsid w:val="00A24E56"/>
    <w:rsid w:val="00A26A62"/>
    <w:rsid w:val="00A35A9B"/>
    <w:rsid w:val="00A374C0"/>
    <w:rsid w:val="00A4070E"/>
    <w:rsid w:val="00A40CA0"/>
    <w:rsid w:val="00A41012"/>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6134"/>
    <w:rsid w:val="00AE1EE4"/>
    <w:rsid w:val="00AE36EC"/>
    <w:rsid w:val="00AF1688"/>
    <w:rsid w:val="00AF46E6"/>
    <w:rsid w:val="00AF5139"/>
    <w:rsid w:val="00B06EDA"/>
    <w:rsid w:val="00B1161F"/>
    <w:rsid w:val="00B11661"/>
    <w:rsid w:val="00B32B4D"/>
    <w:rsid w:val="00B4137E"/>
    <w:rsid w:val="00B461FE"/>
    <w:rsid w:val="00B54DF7"/>
    <w:rsid w:val="00B56223"/>
    <w:rsid w:val="00B56E79"/>
    <w:rsid w:val="00B57AA7"/>
    <w:rsid w:val="00B637AA"/>
    <w:rsid w:val="00B6783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39D3"/>
    <w:rsid w:val="00E04E8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872"/>
    <w:rsid w:val="00E7596D"/>
    <w:rsid w:val="00E84FE5"/>
    <w:rsid w:val="00E879A5"/>
    <w:rsid w:val="00E879FC"/>
    <w:rsid w:val="00EA2574"/>
    <w:rsid w:val="00EA2F1F"/>
    <w:rsid w:val="00EA3F2E"/>
    <w:rsid w:val="00EA57EC"/>
    <w:rsid w:val="00EB120E"/>
    <w:rsid w:val="00EB46E2"/>
    <w:rsid w:val="00EC0045"/>
    <w:rsid w:val="00ED452E"/>
    <w:rsid w:val="00EE3CDA"/>
    <w:rsid w:val="00EE6669"/>
    <w:rsid w:val="00EF37A8"/>
    <w:rsid w:val="00EF531F"/>
    <w:rsid w:val="00F05FE8"/>
    <w:rsid w:val="00F13D87"/>
    <w:rsid w:val="00F149E5"/>
    <w:rsid w:val="00F15E33"/>
    <w:rsid w:val="00F17DA2"/>
    <w:rsid w:val="00F22EC0"/>
    <w:rsid w:val="00F27D7B"/>
    <w:rsid w:val="00F31D34"/>
    <w:rsid w:val="00F342A1"/>
    <w:rsid w:val="00F36FBA"/>
    <w:rsid w:val="00F425AC"/>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AE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02AE6"/>
    <w:rPr>
      <w:rFonts w:ascii="Times New Roman" w:hAnsi="Times New Roman"/>
      <w:b w:val="0"/>
      <w:i w:val="0"/>
      <w:sz w:val="22"/>
    </w:rPr>
  </w:style>
  <w:style w:type="paragraph" w:styleId="NoSpacing">
    <w:name w:val="No Spacing"/>
    <w:uiPriority w:val="1"/>
    <w:qFormat/>
    <w:rsid w:val="00802AE6"/>
    <w:pPr>
      <w:spacing w:after="0" w:line="240" w:lineRule="auto"/>
    </w:pPr>
  </w:style>
  <w:style w:type="paragraph" w:customStyle="1" w:styleId="scemptylineheader">
    <w:name w:val="sc_emptyline_header"/>
    <w:qFormat/>
    <w:rsid w:val="00802AE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2AE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2AE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2AE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2A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2AE6"/>
    <w:rPr>
      <w:color w:val="808080"/>
    </w:rPr>
  </w:style>
  <w:style w:type="paragraph" w:customStyle="1" w:styleId="scdirectionallanguage">
    <w:name w:val="sc_directional_language"/>
    <w:qFormat/>
    <w:rsid w:val="00802AE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2AE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2AE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2AE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2AE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2A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2AE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2AE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2A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2AE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2AE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2AE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2AE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2AE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2AE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2AE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2AE6"/>
    <w:rPr>
      <w:rFonts w:ascii="Times New Roman" w:hAnsi="Times New Roman"/>
      <w:color w:val="auto"/>
      <w:sz w:val="22"/>
    </w:rPr>
  </w:style>
  <w:style w:type="paragraph" w:customStyle="1" w:styleId="scclippagebillheader">
    <w:name w:val="sc_clip_page_bill_header"/>
    <w:qFormat/>
    <w:rsid w:val="00802AE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2AE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2AE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2A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2AE6"/>
    <w:rPr>
      <w:lang w:val="en-US"/>
    </w:rPr>
  </w:style>
  <w:style w:type="paragraph" w:styleId="Footer">
    <w:name w:val="footer"/>
    <w:basedOn w:val="Normal"/>
    <w:link w:val="FooterChar"/>
    <w:uiPriority w:val="99"/>
    <w:unhideWhenUsed/>
    <w:rsid w:val="00802A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2AE6"/>
    <w:rPr>
      <w:lang w:val="en-US"/>
    </w:rPr>
  </w:style>
  <w:style w:type="paragraph" w:styleId="ListParagraph">
    <w:name w:val="List Paragraph"/>
    <w:basedOn w:val="Normal"/>
    <w:uiPriority w:val="34"/>
    <w:qFormat/>
    <w:rsid w:val="00802AE6"/>
    <w:pPr>
      <w:ind w:left="720"/>
      <w:contextualSpacing/>
    </w:pPr>
  </w:style>
  <w:style w:type="paragraph" w:customStyle="1" w:styleId="scbillfooter">
    <w:name w:val="sc_bill_footer"/>
    <w:qFormat/>
    <w:rsid w:val="00802AE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2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2AE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2AE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2AE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2AE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2A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2AE6"/>
    <w:pPr>
      <w:widowControl w:val="0"/>
      <w:suppressAutoHyphens/>
      <w:spacing w:after="0" w:line="360" w:lineRule="auto"/>
    </w:pPr>
    <w:rPr>
      <w:rFonts w:ascii="Times New Roman" w:hAnsi="Times New Roman"/>
      <w:lang w:val="en-US"/>
    </w:rPr>
  </w:style>
  <w:style w:type="paragraph" w:customStyle="1" w:styleId="sctableln">
    <w:name w:val="sc_table_ln"/>
    <w:qFormat/>
    <w:rsid w:val="00802AE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2AE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2AE6"/>
    <w:rPr>
      <w:strike/>
      <w:dstrike w:val="0"/>
    </w:rPr>
  </w:style>
  <w:style w:type="character" w:customStyle="1" w:styleId="scinsert">
    <w:name w:val="sc_insert"/>
    <w:uiPriority w:val="1"/>
    <w:qFormat/>
    <w:rsid w:val="00802AE6"/>
    <w:rPr>
      <w:caps w:val="0"/>
      <w:smallCaps w:val="0"/>
      <w:strike w:val="0"/>
      <w:dstrike w:val="0"/>
      <w:vanish w:val="0"/>
      <w:u w:val="single"/>
      <w:vertAlign w:val="baseline"/>
    </w:rPr>
  </w:style>
  <w:style w:type="character" w:customStyle="1" w:styleId="scinsertred">
    <w:name w:val="sc_insert_red"/>
    <w:uiPriority w:val="1"/>
    <w:qFormat/>
    <w:rsid w:val="00802AE6"/>
    <w:rPr>
      <w:caps w:val="0"/>
      <w:smallCaps w:val="0"/>
      <w:strike w:val="0"/>
      <w:dstrike w:val="0"/>
      <w:vanish w:val="0"/>
      <w:color w:val="FF0000"/>
      <w:u w:val="single"/>
      <w:vertAlign w:val="baseline"/>
    </w:rPr>
  </w:style>
  <w:style w:type="character" w:customStyle="1" w:styleId="scinsertblue">
    <w:name w:val="sc_insert_blue"/>
    <w:uiPriority w:val="1"/>
    <w:qFormat/>
    <w:rsid w:val="00802AE6"/>
    <w:rPr>
      <w:caps w:val="0"/>
      <w:smallCaps w:val="0"/>
      <w:strike w:val="0"/>
      <w:dstrike w:val="0"/>
      <w:vanish w:val="0"/>
      <w:color w:val="0070C0"/>
      <w:u w:val="single"/>
      <w:vertAlign w:val="baseline"/>
    </w:rPr>
  </w:style>
  <w:style w:type="character" w:customStyle="1" w:styleId="scstrikered">
    <w:name w:val="sc_strike_red"/>
    <w:uiPriority w:val="1"/>
    <w:qFormat/>
    <w:rsid w:val="00802AE6"/>
    <w:rPr>
      <w:strike/>
      <w:dstrike w:val="0"/>
      <w:color w:val="FF0000"/>
    </w:rPr>
  </w:style>
  <w:style w:type="character" w:customStyle="1" w:styleId="scstrikeblue">
    <w:name w:val="sc_strike_blue"/>
    <w:uiPriority w:val="1"/>
    <w:qFormat/>
    <w:rsid w:val="00802AE6"/>
    <w:rPr>
      <w:strike/>
      <w:dstrike w:val="0"/>
      <w:color w:val="0070C0"/>
    </w:rPr>
  </w:style>
  <w:style w:type="character" w:customStyle="1" w:styleId="scinsertbluenounderline">
    <w:name w:val="sc_insert_blue_no_underline"/>
    <w:uiPriority w:val="1"/>
    <w:qFormat/>
    <w:rsid w:val="00802AE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2AE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2AE6"/>
    <w:rPr>
      <w:strike/>
      <w:dstrike w:val="0"/>
      <w:color w:val="0070C0"/>
      <w:lang w:val="en-US"/>
    </w:rPr>
  </w:style>
  <w:style w:type="character" w:customStyle="1" w:styleId="scstrikerednoncodified">
    <w:name w:val="sc_strike_red_non_codified"/>
    <w:uiPriority w:val="1"/>
    <w:qFormat/>
    <w:rsid w:val="00802AE6"/>
    <w:rPr>
      <w:strike/>
      <w:dstrike w:val="0"/>
      <w:color w:val="FF0000"/>
    </w:rPr>
  </w:style>
  <w:style w:type="paragraph" w:customStyle="1" w:styleId="scbillsiglines">
    <w:name w:val="sc_bill_sig_lines"/>
    <w:qFormat/>
    <w:rsid w:val="00802AE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2AE6"/>
    <w:rPr>
      <w:bdr w:val="none" w:sz="0" w:space="0" w:color="auto"/>
      <w:shd w:val="clear" w:color="auto" w:fill="FEC6C6"/>
    </w:rPr>
  </w:style>
  <w:style w:type="paragraph" w:styleId="Revision">
    <w:name w:val="Revision"/>
    <w:hidden/>
    <w:uiPriority w:val="99"/>
    <w:semiHidden/>
    <w:rsid w:val="0019163E"/>
    <w:pPr>
      <w:spacing w:after="0" w:line="240" w:lineRule="auto"/>
    </w:pPr>
    <w:rPr>
      <w:lang w:val="en-US"/>
    </w:rPr>
  </w:style>
  <w:style w:type="character" w:customStyle="1" w:styleId="screstoreblue">
    <w:name w:val="sc_restore_blue"/>
    <w:uiPriority w:val="1"/>
    <w:qFormat/>
    <w:rsid w:val="00802AE6"/>
    <w:rPr>
      <w:color w:val="4472C4" w:themeColor="accent1"/>
      <w:bdr w:val="none" w:sz="0" w:space="0" w:color="auto"/>
      <w:shd w:val="clear" w:color="auto" w:fill="auto"/>
    </w:rPr>
  </w:style>
  <w:style w:type="character" w:customStyle="1" w:styleId="screstorered">
    <w:name w:val="sc_restore_red"/>
    <w:uiPriority w:val="1"/>
    <w:qFormat/>
    <w:rsid w:val="00802AE6"/>
    <w:rPr>
      <w:color w:val="FF0000"/>
      <w:bdr w:val="none" w:sz="0" w:space="0" w:color="auto"/>
      <w:shd w:val="clear" w:color="auto" w:fill="auto"/>
    </w:rPr>
  </w:style>
  <w:style w:type="character" w:customStyle="1" w:styleId="scstrikenewblue">
    <w:name w:val="sc_strike_new_blue"/>
    <w:uiPriority w:val="1"/>
    <w:qFormat/>
    <w:rsid w:val="00802AE6"/>
    <w:rPr>
      <w:strike w:val="0"/>
      <w:dstrike/>
      <w:color w:val="0070C0"/>
      <w:u w:val="none"/>
    </w:rPr>
  </w:style>
  <w:style w:type="character" w:customStyle="1" w:styleId="scstrikenewred">
    <w:name w:val="sc_strike_new_red"/>
    <w:uiPriority w:val="1"/>
    <w:qFormat/>
    <w:rsid w:val="00802AE6"/>
    <w:rPr>
      <w:strike w:val="0"/>
      <w:dstrike/>
      <w:color w:val="FF0000"/>
      <w:u w:val="none"/>
    </w:rPr>
  </w:style>
  <w:style w:type="character" w:customStyle="1" w:styleId="scamendsenate">
    <w:name w:val="sc_amend_senate"/>
    <w:uiPriority w:val="1"/>
    <w:qFormat/>
    <w:rsid w:val="00802AE6"/>
    <w:rPr>
      <w:bdr w:val="none" w:sz="0" w:space="0" w:color="auto"/>
      <w:shd w:val="clear" w:color="auto" w:fill="FFF2CC" w:themeFill="accent4" w:themeFillTint="33"/>
    </w:rPr>
  </w:style>
  <w:style w:type="character" w:customStyle="1" w:styleId="scamendhouse">
    <w:name w:val="sc_amend_house"/>
    <w:uiPriority w:val="1"/>
    <w:qFormat/>
    <w:rsid w:val="00802AE6"/>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E039D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039D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039D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039D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039D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039D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039D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039D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039D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039D3"/>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E039D3"/>
  </w:style>
  <w:style w:type="paragraph" w:customStyle="1" w:styleId="scamendlanginstruction">
    <w:name w:val="sc_amend_langinstruction"/>
    <w:qFormat/>
    <w:rsid w:val="00941ED4"/>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941ED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941ED4"/>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890&amp;session=125&amp;summary=B" TargetMode="External" Id="R46aa980d4da6432f" /><Relationship Type="http://schemas.openxmlformats.org/officeDocument/2006/relationships/hyperlink" Target="https://www.scstatehouse.gov/sess125_2023-2024/prever/890_20231130.docx" TargetMode="External" Id="R6273f946023d4d9e" /><Relationship Type="http://schemas.openxmlformats.org/officeDocument/2006/relationships/hyperlink" Target="https://www.scstatehouse.gov/sess125_2023-2024/prever/890_20240111.docx" TargetMode="External" Id="R386634bf5b094605" /><Relationship Type="http://schemas.openxmlformats.org/officeDocument/2006/relationships/hyperlink" Target="https://www.scstatehouse.gov/sess125_2023-2024/prever/890_20240327.docx" TargetMode="External" Id="Re477095ca2794bdb" /><Relationship Type="http://schemas.openxmlformats.org/officeDocument/2006/relationships/hyperlink" Target="https://www.scstatehouse.gov/sess125_2023-2024/prever/890_20240328.docx" TargetMode="External" Id="Rc4f25c26ce6b4813" /><Relationship Type="http://schemas.openxmlformats.org/officeDocument/2006/relationships/hyperlink" Target="h:\sj\20240109.docx" TargetMode="External" Id="R83f2784c8d444fd9" /><Relationship Type="http://schemas.openxmlformats.org/officeDocument/2006/relationships/hyperlink" Target="h:\sj\20240109.docx" TargetMode="External" Id="R1aa2c61cdc0247b8" /><Relationship Type="http://schemas.openxmlformats.org/officeDocument/2006/relationships/hyperlink" Target="h:\sj\20240327.docx" TargetMode="External" Id="R83488868b2ad4cba" /><Relationship Type="http://schemas.openxmlformats.org/officeDocument/2006/relationships/hyperlink" Target="h:\sj\20240508.docx" TargetMode="External" Id="Rb22e478dc62c4f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0E74F7BE9BC4C53BD2278EC6CB58E42"/>
        <w:category>
          <w:name w:val="General"/>
          <w:gallery w:val="placeholder"/>
        </w:category>
        <w:types>
          <w:type w:val="bbPlcHdr"/>
        </w:types>
        <w:behaviors>
          <w:behavior w:val="content"/>
        </w:behaviors>
        <w:guid w:val="{56B7EBCE-CF1E-473A-B737-C6E4574E7E4B}"/>
      </w:docPartPr>
      <w:docPartBody>
        <w:p w:rsidR="00744F96" w:rsidRDefault="00744F96" w:rsidP="00744F96">
          <w:pPr>
            <w:pStyle w:val="10E74F7BE9BC4C53BD2278EC6CB58E42"/>
          </w:pPr>
          <w:r w:rsidRPr="007B495D">
            <w:rPr>
              <w:rStyle w:val="PlaceholderText"/>
            </w:rPr>
            <w:t>Click or tap here to enter text.</w:t>
          </w:r>
        </w:p>
      </w:docPartBody>
    </w:docPart>
    <w:docPart>
      <w:docPartPr>
        <w:name w:val="DF6E119218554BABAD9E9947B2DD854D"/>
        <w:category>
          <w:name w:val="General"/>
          <w:gallery w:val="placeholder"/>
        </w:category>
        <w:types>
          <w:type w:val="bbPlcHdr"/>
        </w:types>
        <w:behaviors>
          <w:behavior w:val="content"/>
        </w:behaviors>
        <w:guid w:val="{B4E20DAB-5610-4593-9B2B-880F2A8729D7}"/>
      </w:docPartPr>
      <w:docPartBody>
        <w:p w:rsidR="00744F96" w:rsidRDefault="00744F96" w:rsidP="00744F96">
          <w:pPr>
            <w:pStyle w:val="DF6E119218554BABAD9E9947B2DD854D"/>
          </w:pPr>
          <w:r w:rsidRPr="007B495D">
            <w:rPr>
              <w:rStyle w:val="PlaceholderText"/>
            </w:rPr>
            <w:t>Click or tap here to enter text.</w:t>
          </w:r>
        </w:p>
      </w:docPartBody>
    </w:docPart>
    <w:docPart>
      <w:docPartPr>
        <w:name w:val="C9780179D2424B56B2640FE8E6E12F7C"/>
        <w:category>
          <w:name w:val="General"/>
          <w:gallery w:val="placeholder"/>
        </w:category>
        <w:types>
          <w:type w:val="bbPlcHdr"/>
        </w:types>
        <w:behaviors>
          <w:behavior w:val="content"/>
        </w:behaviors>
        <w:guid w:val="{A5B4A0D5-AA39-4F80-83B9-90D70FCDD2ED}"/>
      </w:docPartPr>
      <w:docPartBody>
        <w:p w:rsidR="00744F96" w:rsidRDefault="00744F96" w:rsidP="00744F96">
          <w:pPr>
            <w:pStyle w:val="C9780179D2424B56B2640FE8E6E12F7C"/>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44F96"/>
    <w:rsid w:val="00776F2C"/>
    <w:rsid w:val="008F7723"/>
    <w:rsid w:val="00912A5F"/>
    <w:rsid w:val="00940EED"/>
    <w:rsid w:val="009C3651"/>
    <w:rsid w:val="009F27D9"/>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F96"/>
    <w:rPr>
      <w:color w:val="808080"/>
    </w:rPr>
  </w:style>
  <w:style w:type="paragraph" w:customStyle="1" w:styleId="10E74F7BE9BC4C53BD2278EC6CB58E42">
    <w:name w:val="10E74F7BE9BC4C53BD2278EC6CB58E42"/>
    <w:rsid w:val="00744F96"/>
    <w:rPr>
      <w:kern w:val="2"/>
      <w14:ligatures w14:val="standardContextual"/>
    </w:rPr>
  </w:style>
  <w:style w:type="paragraph" w:customStyle="1" w:styleId="DF6E119218554BABAD9E9947B2DD854D">
    <w:name w:val="DF6E119218554BABAD9E9947B2DD854D"/>
    <w:rsid w:val="00744F96"/>
    <w:rPr>
      <w:kern w:val="2"/>
      <w14:ligatures w14:val="standardContextual"/>
    </w:rPr>
  </w:style>
  <w:style w:type="paragraph" w:customStyle="1" w:styleId="C9780179D2424B56B2640FE8E6E12F7C">
    <w:name w:val="C9780179D2424B56B2640FE8E6E12F7C"/>
    <w:rsid w:val="00744F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560c8760-e18b-42e8-b3f3-5c7b39fbe973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42f08ed7-bb07-40b3-b331-4cf4fa1e0a64</T_BILL_REQUEST_REQUEST>
  <T_BILL_R_ORIGINALDRAFT>bcd101fb-0fe1-4d10-b363-9ca7a0f48d6f</T_BILL_R_ORIGINALDRAFT>
  <T_BILL_SPONSOR_SPONSOR>682f1071-b312-4ddf-9d42-e2b6bfd754d5</T_BILL_SPONSOR_SPONSOR>
  <T_BILL_T_BILLNAME>[0890]</T_BILL_T_BILLNAME>
  <T_BILL_T_BILLNUMBER>890</T_BILL_T_BILLNUMBER>
  <T_BILL_T_BILLTITLE>TO AMEND THE SOUTH CAROLINA CODE OF LAWS BY AMENDING SECTION 16-23-440, RELATING TO DISCHARGING FIREARMS AT OR INTO DWELLINGS, STRUCTURES, ENCLOSURES, VEHICLES, OR EQUIPMENT, and PENALTIES, SO AS TO PROVIDE IT IS UNLAWFUL TO KNOWINGLY DISCHARGE FIREARMS AT OR IN THE DIRECTION OF ONE OR MORE INDIVIDUALS, AND PROVIDE A PENALTY.</T_BILL_T_BILLTITLE>
  <T_BILL_T_CHAMBER>senate</T_BILL_T_CHAMBER>
  <T_BILL_T_FILENAME> </T_BILL_T_FILENAME>
  <T_BILL_T_LEGTYPE>bill_statewide</T_BILL_T_LEGTYPE>
  <T_BILL_T_SECTIONS>[{"SectionUUID":"897c7943-0773-4f95-b378-7fd6a3d7d636","SectionName":"code_section","SectionNumber":1,"SectionType":"code_section","CodeSections":[{"CodeSectionBookmarkName":"cs_T16C23N440_2d82ad220","IsConstitutionSection":false,"Identity":"16-23-440","IsNew":false,"SubSections":[{"Level":1,"Identity":"T16C23N440SA","SubSectionBookmarkName":"ss_T16C23N440SA_lv1_649f69e24","IsNewSubSection":false,"SubSectionReplacement":""},{"Level":1,"Identity":"T16C23N440SB","SubSectionBookmarkName":"ss_T16C23N440SB_lv1_291007b6f","IsNewSubSection":false,"SubSectionReplacement":""},{"Level":1,"Identity":"T16C23N440SC","SubSectionBookmarkName":"ss_T16C23N440SC_lv1_3a92f16f2","IsNewSubSection":false,"SubSectionReplacement":""}],"TitleRelatedTo":"Discharging firearms at or into dwellings, structures, enclosures, vehicles or equipment;  penalties","TitleSoAsTo":"provide it is unlawful to knowingly discharge firearms at or in the direction of one or more individuals, and provide a penalty. ","Deleted":false}],"TitleText":"","DisableControls":false,"Deleted":false,"RepealItems":[],"SectionBookmarkName":"bs_num_1_695dab834"},{"SectionUUID":"8f03ca95-8faa-4d43-a9c2-8afc498075bd","SectionName":"standard_eff_date_section","SectionNumber":2,"SectionType":"drafting_clause","CodeSections":[],"TitleText":"","DisableControls":false,"Deleted":false,"RepealItems":[],"SectionBookmarkName":"bs_num_2_lastsection"}]</T_BILL_T_SECTIONS>
  <T_BILL_T_SUBJECT>Unlawful discharge of a firearm</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1035</Words>
  <Characters>5288</Characters>
  <Application>Microsoft Office Word</Application>
  <DocSecurity>0</DocSecurity>
  <Lines>128</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6</cp:revision>
  <cp:lastPrinted>2023-11-30T14:48:00Z</cp:lastPrinted>
  <dcterms:created xsi:type="dcterms:W3CDTF">2024-03-28T00:58:00Z</dcterms:created>
  <dcterms:modified xsi:type="dcterms:W3CDTF">2024-03-28T19:22:00Z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