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8A37" w14:textId="77777777" w:rsidR="00FC2286" w:rsidRPr="00FC2286" w:rsidRDefault="00FC2286" w:rsidP="00FC2286">
      <w:pPr>
        <w:jc w:val="right"/>
        <w:rPr>
          <w:b/>
          <w:szCs w:val="22"/>
        </w:rPr>
      </w:pPr>
    </w:p>
    <w:p w14:paraId="5C54EF22" w14:textId="5599FACB" w:rsidR="00FC2286" w:rsidRPr="00FC2286" w:rsidRDefault="00FC2286" w:rsidP="00FC2286">
      <w:pPr>
        <w:jc w:val="center"/>
        <w:rPr>
          <w:b/>
          <w:szCs w:val="22"/>
        </w:rPr>
      </w:pPr>
      <w:r w:rsidRPr="00FC2286">
        <w:rPr>
          <w:b/>
          <w:szCs w:val="22"/>
        </w:rPr>
        <w:t>Wednesday, January 18, 2023</w:t>
      </w:r>
    </w:p>
    <w:p w14:paraId="4166CB2F" w14:textId="77777777" w:rsidR="00FC2286" w:rsidRPr="00FC2286" w:rsidRDefault="00FC2286" w:rsidP="00FC2286">
      <w:pPr>
        <w:jc w:val="center"/>
        <w:rPr>
          <w:b/>
          <w:szCs w:val="22"/>
        </w:rPr>
      </w:pPr>
      <w:r w:rsidRPr="00FC2286">
        <w:rPr>
          <w:b/>
          <w:szCs w:val="22"/>
        </w:rPr>
        <w:t>(Statewide Session)</w:t>
      </w:r>
    </w:p>
    <w:p w14:paraId="19AAA49A" w14:textId="77777777" w:rsidR="00FC2286" w:rsidRPr="00FC2286" w:rsidRDefault="00FC2286" w:rsidP="00FC2286">
      <w:pPr>
        <w:rPr>
          <w:szCs w:val="22"/>
        </w:rPr>
      </w:pPr>
    </w:p>
    <w:p w14:paraId="42796DC7" w14:textId="77777777" w:rsidR="00FC2286" w:rsidRPr="00FC2286" w:rsidRDefault="00FC2286" w:rsidP="00FC2286">
      <w:pPr>
        <w:rPr>
          <w:strike/>
          <w:szCs w:val="22"/>
        </w:rPr>
      </w:pPr>
      <w:r w:rsidRPr="00FC2286">
        <w:rPr>
          <w:strike/>
          <w:szCs w:val="22"/>
        </w:rPr>
        <w:t>Indicates Matter Stricken</w:t>
      </w:r>
    </w:p>
    <w:p w14:paraId="47755039" w14:textId="77777777" w:rsidR="00FC2286" w:rsidRPr="00FC2286" w:rsidRDefault="00FC2286" w:rsidP="00FC2286">
      <w:pPr>
        <w:rPr>
          <w:szCs w:val="22"/>
          <w:u w:val="single"/>
        </w:rPr>
      </w:pPr>
      <w:r w:rsidRPr="00FC2286">
        <w:rPr>
          <w:szCs w:val="22"/>
          <w:u w:val="single"/>
        </w:rPr>
        <w:t>Indicates New Matter</w:t>
      </w:r>
    </w:p>
    <w:p w14:paraId="7A9367E1" w14:textId="77777777" w:rsidR="00FC2286" w:rsidRPr="00FC2286" w:rsidRDefault="00FC2286" w:rsidP="00FC2286">
      <w:pPr>
        <w:rPr>
          <w:szCs w:val="22"/>
        </w:rPr>
      </w:pPr>
    </w:p>
    <w:p w14:paraId="04052664" w14:textId="77777777" w:rsidR="00FC2286" w:rsidRPr="00FC2286" w:rsidRDefault="00FC2286" w:rsidP="00FC2286">
      <w:pPr>
        <w:rPr>
          <w:szCs w:val="22"/>
        </w:rPr>
      </w:pPr>
      <w:r w:rsidRPr="00FC2286">
        <w:rPr>
          <w:szCs w:val="22"/>
        </w:rPr>
        <w:tab/>
        <w:t>The Senate assembled at 1:00 P.M., the hour to which it stood adjourned, and was called to order by the PRESIDENT.</w:t>
      </w:r>
    </w:p>
    <w:p w14:paraId="549E8359" w14:textId="77777777" w:rsidR="00FC2286" w:rsidRPr="00FC2286" w:rsidRDefault="00FC2286" w:rsidP="00FC2286">
      <w:pPr>
        <w:rPr>
          <w:szCs w:val="22"/>
        </w:rPr>
      </w:pPr>
      <w:r w:rsidRPr="00FC2286">
        <w:rPr>
          <w:szCs w:val="22"/>
        </w:rPr>
        <w:tab/>
        <w:t>A quorum being present, the proceedings were opened with a devotion by the Chaplain as follows:</w:t>
      </w:r>
    </w:p>
    <w:p w14:paraId="6021CFF0" w14:textId="77777777" w:rsidR="00FC2286" w:rsidRPr="00FC2286" w:rsidRDefault="00FC2286" w:rsidP="00FC2286">
      <w:pPr>
        <w:rPr>
          <w:szCs w:val="22"/>
        </w:rPr>
      </w:pPr>
    </w:p>
    <w:p w14:paraId="0C330587" w14:textId="77777777" w:rsidR="00FC2286" w:rsidRPr="00FC2286" w:rsidRDefault="00FC2286" w:rsidP="00FC2286">
      <w:pPr>
        <w:rPr>
          <w:szCs w:val="22"/>
        </w:rPr>
      </w:pPr>
      <w:r w:rsidRPr="00FC2286">
        <w:rPr>
          <w:szCs w:val="22"/>
        </w:rPr>
        <w:t>Matthew 4:1</w:t>
      </w:r>
    </w:p>
    <w:p w14:paraId="1C67CFA1" w14:textId="77777777" w:rsidR="00FC2286" w:rsidRPr="00FC2286" w:rsidRDefault="00FC2286" w:rsidP="00FC2286">
      <w:pPr>
        <w:rPr>
          <w:color w:val="auto"/>
          <w:szCs w:val="22"/>
        </w:rPr>
      </w:pPr>
      <w:r w:rsidRPr="00FC2286">
        <w:rPr>
          <w:szCs w:val="22"/>
        </w:rPr>
        <w:tab/>
        <w:t>Matthew’s Gospel tells us:</w:t>
      </w:r>
      <w:r w:rsidRPr="00FC2286">
        <w:rPr>
          <w:color w:val="auto"/>
          <w:szCs w:val="22"/>
        </w:rPr>
        <w:t xml:space="preserve">  </w:t>
      </w:r>
      <w:r w:rsidRPr="00FC2286">
        <w:rPr>
          <w:szCs w:val="22"/>
        </w:rPr>
        <w:t>“Then Jesus was led by the Spirit into the desert to be tempted by the devil.”</w:t>
      </w:r>
    </w:p>
    <w:p w14:paraId="5595272F" w14:textId="77777777" w:rsidR="00FC2286" w:rsidRPr="00FC2286" w:rsidRDefault="00FC2286" w:rsidP="00FC2286">
      <w:pPr>
        <w:rPr>
          <w:szCs w:val="22"/>
        </w:rPr>
      </w:pPr>
      <w:r w:rsidRPr="00FC2286">
        <w:rPr>
          <w:szCs w:val="22"/>
        </w:rPr>
        <w:tab/>
        <w:t>Let us join our hearts together and pray:  The story of Your Son’s temptation in the wilderness, O God, brings us up sharply.  After all, it is virtually commonplace to recognize that even in our own world of state government temptations confront us multiple times daily; seemingly there is no escaping from them.  All the more, dear Lord, do we in this Senate call upon You to lead us away from life’s tempting moments -- giving in to special interests, allowing ourselves to be lured off the beaten path by seductive voices, caving in to calls to cut corners.  The list of examples can go on and on.  Rather, Lord, strengthen all who serve here that we might all be individuals who steadfastly stand for what is appropriate and honorable, for what is right and just.  In addition, O God, we lift up to You Senator Tom Young, Jr., and ask that You embrace him and his family in Your care in the recent death of the Senator’s father.  In Your hopeful name we pray, dear Lord.  Amen.</w:t>
      </w:r>
    </w:p>
    <w:p w14:paraId="560D0BCB" w14:textId="77777777" w:rsidR="00FC2286" w:rsidRPr="00FC2286" w:rsidRDefault="00FC2286" w:rsidP="00FC2286">
      <w:pPr>
        <w:rPr>
          <w:szCs w:val="22"/>
        </w:rPr>
      </w:pPr>
    </w:p>
    <w:p w14:paraId="4D8A3CCB" w14:textId="77777777" w:rsidR="00FC2286" w:rsidRPr="00FC2286" w:rsidRDefault="00FC2286" w:rsidP="00FC2286">
      <w:pPr>
        <w:tabs>
          <w:tab w:val="right" w:pos="8640"/>
        </w:tabs>
        <w:rPr>
          <w:szCs w:val="22"/>
        </w:rPr>
      </w:pPr>
      <w:r w:rsidRPr="00FC2286">
        <w:rPr>
          <w:szCs w:val="22"/>
        </w:rPr>
        <w:tab/>
        <w:t>The PRESIDENT called for Petitions, Memorials, Presentments of Grand Juries and such like papers.</w:t>
      </w:r>
    </w:p>
    <w:p w14:paraId="4B4B0D9D" w14:textId="77777777" w:rsidR="00FC2286" w:rsidRPr="00FC2286" w:rsidRDefault="00FC2286" w:rsidP="00FC2286">
      <w:pPr>
        <w:tabs>
          <w:tab w:val="right" w:pos="8640"/>
        </w:tabs>
        <w:rPr>
          <w:szCs w:val="22"/>
        </w:rPr>
      </w:pPr>
    </w:p>
    <w:p w14:paraId="19562005" w14:textId="77777777" w:rsidR="00FC2286" w:rsidRPr="00FC2286" w:rsidRDefault="00FC2286" w:rsidP="00FC2286">
      <w:pPr>
        <w:tabs>
          <w:tab w:val="right" w:pos="8640"/>
        </w:tabs>
        <w:jc w:val="center"/>
        <w:rPr>
          <w:szCs w:val="22"/>
        </w:rPr>
      </w:pPr>
      <w:r w:rsidRPr="00FC2286">
        <w:rPr>
          <w:b/>
          <w:szCs w:val="22"/>
        </w:rPr>
        <w:t>Point of Quorum</w:t>
      </w:r>
    </w:p>
    <w:p w14:paraId="18172D72" w14:textId="77777777" w:rsidR="00FC2286" w:rsidRPr="00FC2286" w:rsidRDefault="00FC2286" w:rsidP="00FC2286">
      <w:pPr>
        <w:tabs>
          <w:tab w:val="right" w:pos="8640"/>
        </w:tabs>
        <w:rPr>
          <w:szCs w:val="22"/>
        </w:rPr>
      </w:pPr>
      <w:r w:rsidRPr="00FC2286">
        <w:rPr>
          <w:szCs w:val="22"/>
        </w:rPr>
        <w:tab/>
        <w:t>At 1:06 P.M., Senator SETZLER made the point that a quorum was not present.  It was ascertained that a quorum was not present.</w:t>
      </w:r>
    </w:p>
    <w:p w14:paraId="4C3728C8" w14:textId="77777777" w:rsidR="00FC2286" w:rsidRPr="00FC2286" w:rsidRDefault="00FC2286" w:rsidP="00FC2286">
      <w:pPr>
        <w:tabs>
          <w:tab w:val="right" w:pos="8640"/>
        </w:tabs>
        <w:rPr>
          <w:szCs w:val="22"/>
        </w:rPr>
      </w:pPr>
    </w:p>
    <w:p w14:paraId="7B246D99" w14:textId="77777777" w:rsidR="00FC2286" w:rsidRPr="00FC2286" w:rsidRDefault="00FC2286" w:rsidP="00FC2286">
      <w:pPr>
        <w:tabs>
          <w:tab w:val="right" w:pos="8640"/>
        </w:tabs>
        <w:jc w:val="center"/>
        <w:rPr>
          <w:szCs w:val="22"/>
        </w:rPr>
      </w:pPr>
      <w:r w:rsidRPr="00FC2286">
        <w:rPr>
          <w:b/>
          <w:szCs w:val="22"/>
        </w:rPr>
        <w:t>Call of the Senate</w:t>
      </w:r>
    </w:p>
    <w:p w14:paraId="3F8D8AD5" w14:textId="77777777" w:rsidR="00FC2286" w:rsidRPr="00FC2286" w:rsidRDefault="00FC2286" w:rsidP="00FC2286">
      <w:pPr>
        <w:tabs>
          <w:tab w:val="right" w:pos="8640"/>
        </w:tabs>
        <w:rPr>
          <w:szCs w:val="22"/>
        </w:rPr>
      </w:pPr>
      <w:r w:rsidRPr="00FC2286">
        <w:rPr>
          <w:szCs w:val="22"/>
        </w:rPr>
        <w:tab/>
        <w:t>Senator SETZLER moved that a Call of the Senate be made.  The following Senators answered the Call:</w:t>
      </w:r>
    </w:p>
    <w:p w14:paraId="3413D7C9" w14:textId="77777777" w:rsidR="00FC2286" w:rsidRPr="00FC2286" w:rsidRDefault="00FC2286" w:rsidP="00FC2286">
      <w:pPr>
        <w:tabs>
          <w:tab w:val="clear" w:pos="216"/>
          <w:tab w:val="clear" w:pos="432"/>
          <w:tab w:val="clear" w:pos="648"/>
          <w:tab w:val="left" w:pos="720"/>
          <w:tab w:val="center" w:pos="4320"/>
          <w:tab w:val="right" w:pos="8640"/>
        </w:tabs>
        <w:rPr>
          <w:szCs w:val="22"/>
        </w:rPr>
      </w:pPr>
    </w:p>
    <w:p w14:paraId="7849FBA7" w14:textId="77777777" w:rsidR="00FC2286" w:rsidRPr="00FC2286" w:rsidRDefault="00FC2286" w:rsidP="00FC22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C2286">
        <w:rPr>
          <w:szCs w:val="22"/>
        </w:rPr>
        <w:t>Adams</w:t>
      </w:r>
      <w:r w:rsidRPr="00FC2286">
        <w:rPr>
          <w:szCs w:val="22"/>
        </w:rPr>
        <w:tab/>
        <w:t>Alexander</w:t>
      </w:r>
      <w:r w:rsidRPr="00FC2286">
        <w:rPr>
          <w:szCs w:val="22"/>
        </w:rPr>
        <w:tab/>
        <w:t>Allen</w:t>
      </w:r>
    </w:p>
    <w:p w14:paraId="49483A5E" w14:textId="77777777" w:rsidR="00FC2286" w:rsidRPr="00FC2286" w:rsidRDefault="00FC2286" w:rsidP="00FC22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C2286">
        <w:rPr>
          <w:szCs w:val="22"/>
        </w:rPr>
        <w:t>Bennett</w:t>
      </w:r>
      <w:r w:rsidRPr="00FC2286">
        <w:rPr>
          <w:szCs w:val="22"/>
        </w:rPr>
        <w:tab/>
        <w:t>Cash</w:t>
      </w:r>
      <w:r w:rsidRPr="00FC2286">
        <w:rPr>
          <w:szCs w:val="22"/>
        </w:rPr>
        <w:tab/>
        <w:t>Climer</w:t>
      </w:r>
    </w:p>
    <w:p w14:paraId="72F3F5FF" w14:textId="77777777" w:rsidR="00FC2286" w:rsidRPr="00FC2286" w:rsidRDefault="00FC2286" w:rsidP="00FC22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C2286">
        <w:rPr>
          <w:szCs w:val="22"/>
        </w:rPr>
        <w:lastRenderedPageBreak/>
        <w:t>Corbin</w:t>
      </w:r>
      <w:r w:rsidRPr="00FC2286">
        <w:rPr>
          <w:szCs w:val="22"/>
        </w:rPr>
        <w:tab/>
        <w:t>Cromer</w:t>
      </w:r>
      <w:r w:rsidRPr="00FC2286">
        <w:rPr>
          <w:szCs w:val="22"/>
        </w:rPr>
        <w:tab/>
        <w:t>Davis</w:t>
      </w:r>
    </w:p>
    <w:p w14:paraId="14312D47" w14:textId="77777777" w:rsidR="00FC2286" w:rsidRPr="00FC2286" w:rsidRDefault="00FC2286" w:rsidP="00FC22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C2286">
        <w:rPr>
          <w:szCs w:val="22"/>
        </w:rPr>
        <w:t>Fanning</w:t>
      </w:r>
      <w:r w:rsidRPr="00FC2286">
        <w:rPr>
          <w:szCs w:val="22"/>
        </w:rPr>
        <w:tab/>
        <w:t>Gambrell</w:t>
      </w:r>
      <w:r w:rsidRPr="00FC2286">
        <w:rPr>
          <w:szCs w:val="22"/>
        </w:rPr>
        <w:tab/>
        <w:t>Garrett</w:t>
      </w:r>
    </w:p>
    <w:p w14:paraId="3DA2B72A" w14:textId="77777777" w:rsidR="00FC2286" w:rsidRPr="00FC2286" w:rsidRDefault="00FC2286" w:rsidP="00FC22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C2286">
        <w:rPr>
          <w:szCs w:val="22"/>
        </w:rPr>
        <w:t>Goldfinch</w:t>
      </w:r>
      <w:r w:rsidRPr="00FC2286">
        <w:rPr>
          <w:szCs w:val="22"/>
        </w:rPr>
        <w:tab/>
        <w:t>Gustafson</w:t>
      </w:r>
      <w:r w:rsidRPr="00FC2286">
        <w:rPr>
          <w:szCs w:val="22"/>
        </w:rPr>
        <w:tab/>
        <w:t>Harpootlian</w:t>
      </w:r>
    </w:p>
    <w:p w14:paraId="26598CD8" w14:textId="77777777" w:rsidR="00FC2286" w:rsidRPr="00FC2286" w:rsidRDefault="00FC2286" w:rsidP="00FC22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C2286">
        <w:rPr>
          <w:szCs w:val="22"/>
        </w:rPr>
        <w:t>Hembree</w:t>
      </w:r>
      <w:r w:rsidRPr="00FC2286">
        <w:rPr>
          <w:szCs w:val="22"/>
        </w:rPr>
        <w:tab/>
        <w:t>Hutto</w:t>
      </w:r>
      <w:r w:rsidRPr="00FC2286">
        <w:rPr>
          <w:szCs w:val="22"/>
        </w:rPr>
        <w:tab/>
      </w:r>
      <w:r w:rsidRPr="00FC2286">
        <w:rPr>
          <w:i/>
          <w:szCs w:val="22"/>
        </w:rPr>
        <w:t>Johnson, Kevin</w:t>
      </w:r>
    </w:p>
    <w:p w14:paraId="547CF1FD" w14:textId="77777777" w:rsidR="00FC2286" w:rsidRPr="00FC2286" w:rsidRDefault="00FC2286" w:rsidP="00FC22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C2286">
        <w:rPr>
          <w:i/>
          <w:szCs w:val="22"/>
        </w:rPr>
        <w:t>Johnson, Michael</w:t>
      </w:r>
      <w:r w:rsidRPr="00FC2286">
        <w:rPr>
          <w:i/>
          <w:szCs w:val="22"/>
        </w:rPr>
        <w:tab/>
      </w:r>
      <w:r w:rsidRPr="00FC2286">
        <w:rPr>
          <w:szCs w:val="22"/>
        </w:rPr>
        <w:t>Kimbrell</w:t>
      </w:r>
      <w:r w:rsidRPr="00FC2286">
        <w:rPr>
          <w:szCs w:val="22"/>
        </w:rPr>
        <w:tab/>
        <w:t>Malloy</w:t>
      </w:r>
    </w:p>
    <w:p w14:paraId="585C679A" w14:textId="77777777" w:rsidR="00FC2286" w:rsidRPr="00FC2286" w:rsidRDefault="00FC2286" w:rsidP="00FC22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C2286">
        <w:rPr>
          <w:szCs w:val="22"/>
        </w:rPr>
        <w:t>Martin</w:t>
      </w:r>
      <w:r w:rsidRPr="00FC2286">
        <w:rPr>
          <w:szCs w:val="22"/>
        </w:rPr>
        <w:tab/>
        <w:t>Massey</w:t>
      </w:r>
      <w:r w:rsidRPr="00FC2286">
        <w:rPr>
          <w:szCs w:val="22"/>
        </w:rPr>
        <w:tab/>
        <w:t>Matthews</w:t>
      </w:r>
    </w:p>
    <w:p w14:paraId="6BFF5FFA" w14:textId="77777777" w:rsidR="00FC2286" w:rsidRPr="00FC2286" w:rsidRDefault="00FC2286" w:rsidP="00FC22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C2286">
        <w:rPr>
          <w:szCs w:val="22"/>
        </w:rPr>
        <w:t>Peeler</w:t>
      </w:r>
      <w:r w:rsidRPr="00FC2286">
        <w:rPr>
          <w:szCs w:val="22"/>
        </w:rPr>
        <w:tab/>
        <w:t>Reichenbach</w:t>
      </w:r>
      <w:r w:rsidRPr="00FC2286">
        <w:rPr>
          <w:szCs w:val="22"/>
        </w:rPr>
        <w:tab/>
        <w:t>Rice</w:t>
      </w:r>
    </w:p>
    <w:p w14:paraId="3F11DC47" w14:textId="77777777" w:rsidR="00FC2286" w:rsidRPr="00FC2286" w:rsidRDefault="00FC2286" w:rsidP="00FC22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C2286">
        <w:rPr>
          <w:szCs w:val="22"/>
        </w:rPr>
        <w:t>Scott</w:t>
      </w:r>
      <w:r w:rsidRPr="00FC2286">
        <w:rPr>
          <w:szCs w:val="22"/>
        </w:rPr>
        <w:tab/>
        <w:t>Senn</w:t>
      </w:r>
      <w:r w:rsidRPr="00FC2286">
        <w:rPr>
          <w:szCs w:val="22"/>
        </w:rPr>
        <w:tab/>
        <w:t>Setzler</w:t>
      </w:r>
    </w:p>
    <w:p w14:paraId="2B3C5D58" w14:textId="77777777" w:rsidR="00FC2286" w:rsidRPr="00FC2286" w:rsidRDefault="00FC2286" w:rsidP="00FC22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C2286">
        <w:rPr>
          <w:szCs w:val="22"/>
        </w:rPr>
        <w:t>Shealy</w:t>
      </w:r>
      <w:r w:rsidRPr="00FC2286">
        <w:rPr>
          <w:szCs w:val="22"/>
        </w:rPr>
        <w:tab/>
        <w:t>Stephens</w:t>
      </w:r>
      <w:r w:rsidRPr="00FC2286">
        <w:rPr>
          <w:szCs w:val="22"/>
        </w:rPr>
        <w:tab/>
        <w:t>Talley</w:t>
      </w:r>
    </w:p>
    <w:p w14:paraId="45D5D2BC" w14:textId="77777777" w:rsidR="00FC2286" w:rsidRPr="00FC2286" w:rsidRDefault="00FC2286" w:rsidP="00FC22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C2286">
        <w:rPr>
          <w:szCs w:val="22"/>
        </w:rPr>
        <w:t>Turner</w:t>
      </w:r>
      <w:r w:rsidRPr="00FC2286">
        <w:rPr>
          <w:szCs w:val="22"/>
        </w:rPr>
        <w:tab/>
        <w:t>Verdin</w:t>
      </w:r>
    </w:p>
    <w:p w14:paraId="37024100" w14:textId="77777777" w:rsidR="00FC2286" w:rsidRPr="00FC2286" w:rsidRDefault="00FC2286" w:rsidP="00FC2286">
      <w:pPr>
        <w:tabs>
          <w:tab w:val="right" w:pos="8640"/>
        </w:tabs>
        <w:rPr>
          <w:szCs w:val="22"/>
        </w:rPr>
      </w:pPr>
    </w:p>
    <w:p w14:paraId="6C847A82" w14:textId="77777777" w:rsidR="00FC2286" w:rsidRPr="00FC2286" w:rsidRDefault="00FC2286" w:rsidP="00FC2286">
      <w:pPr>
        <w:tabs>
          <w:tab w:val="right" w:pos="8640"/>
        </w:tabs>
        <w:rPr>
          <w:szCs w:val="22"/>
        </w:rPr>
      </w:pPr>
      <w:r w:rsidRPr="00FC2286">
        <w:rPr>
          <w:szCs w:val="22"/>
        </w:rPr>
        <w:tab/>
        <w:t>A quorum being present, the Senate resumed.</w:t>
      </w:r>
    </w:p>
    <w:p w14:paraId="315CC171" w14:textId="77777777" w:rsidR="00FC2286" w:rsidRPr="00FC2286" w:rsidRDefault="00FC2286" w:rsidP="00FC2286">
      <w:pPr>
        <w:tabs>
          <w:tab w:val="right" w:pos="8640"/>
        </w:tabs>
        <w:rPr>
          <w:szCs w:val="22"/>
        </w:rPr>
      </w:pPr>
    </w:p>
    <w:p w14:paraId="4E75DB66" w14:textId="77777777" w:rsidR="00FC2286" w:rsidRPr="00FC2286" w:rsidRDefault="00FC2286" w:rsidP="00FC2286">
      <w:pPr>
        <w:jc w:val="center"/>
        <w:rPr>
          <w:b/>
          <w:bCs/>
          <w:szCs w:val="22"/>
        </w:rPr>
      </w:pPr>
      <w:r w:rsidRPr="00FC2286">
        <w:rPr>
          <w:b/>
          <w:bCs/>
          <w:szCs w:val="22"/>
        </w:rPr>
        <w:t>Statement by Senator YOUNG</w:t>
      </w:r>
    </w:p>
    <w:p w14:paraId="1A6EBF9C" w14:textId="77777777" w:rsidR="00FC2286" w:rsidRPr="00FC2286" w:rsidRDefault="00FC2286" w:rsidP="00FC2286">
      <w:pPr>
        <w:rPr>
          <w:color w:val="auto"/>
          <w:szCs w:val="22"/>
        </w:rPr>
      </w:pPr>
      <w:r w:rsidRPr="00FC2286">
        <w:rPr>
          <w:szCs w:val="22"/>
        </w:rPr>
        <w:tab/>
        <w:t>I am not attending session today because I am assisting my family after my father’s recent death.</w:t>
      </w:r>
    </w:p>
    <w:p w14:paraId="25B97833" w14:textId="77777777" w:rsidR="00FC2286" w:rsidRPr="00FC2286" w:rsidRDefault="00FC2286" w:rsidP="00FC2286">
      <w:pPr>
        <w:tabs>
          <w:tab w:val="right" w:pos="8640"/>
        </w:tabs>
        <w:rPr>
          <w:szCs w:val="22"/>
        </w:rPr>
      </w:pPr>
    </w:p>
    <w:p w14:paraId="5744FCAA" w14:textId="77777777" w:rsidR="00FC2286" w:rsidRPr="00FC2286" w:rsidRDefault="00FC2286" w:rsidP="00FC2286">
      <w:pPr>
        <w:jc w:val="center"/>
        <w:rPr>
          <w:szCs w:val="22"/>
        </w:rPr>
      </w:pPr>
      <w:r w:rsidRPr="00FC2286">
        <w:rPr>
          <w:b/>
          <w:szCs w:val="22"/>
        </w:rPr>
        <w:t>Doctor of the Day</w:t>
      </w:r>
    </w:p>
    <w:p w14:paraId="0C9DF22F" w14:textId="77777777" w:rsidR="00FC2286" w:rsidRPr="00FC2286" w:rsidRDefault="00FC2286" w:rsidP="00FC2286">
      <w:pPr>
        <w:rPr>
          <w:szCs w:val="22"/>
        </w:rPr>
      </w:pPr>
      <w:r w:rsidRPr="00FC2286">
        <w:rPr>
          <w:szCs w:val="22"/>
        </w:rPr>
        <w:tab/>
        <w:t>Senator SENN introduced Dr. James McCoy of Summerville, S.C., Doctor of the Day.</w:t>
      </w:r>
    </w:p>
    <w:p w14:paraId="2260A22F" w14:textId="77777777" w:rsidR="00FC2286" w:rsidRPr="00FC2286" w:rsidRDefault="00FC2286" w:rsidP="00FC2286">
      <w:pPr>
        <w:rPr>
          <w:szCs w:val="22"/>
        </w:rPr>
      </w:pPr>
    </w:p>
    <w:p w14:paraId="703AA5E2" w14:textId="77777777" w:rsidR="00FC2286" w:rsidRPr="00FC2286" w:rsidRDefault="00FC2286" w:rsidP="00FC2286">
      <w:pPr>
        <w:jc w:val="center"/>
        <w:rPr>
          <w:szCs w:val="22"/>
        </w:rPr>
      </w:pPr>
      <w:r w:rsidRPr="00FC2286">
        <w:rPr>
          <w:b/>
          <w:szCs w:val="22"/>
        </w:rPr>
        <w:t>Leave of Absence</w:t>
      </w:r>
    </w:p>
    <w:p w14:paraId="14FAD3E1" w14:textId="77777777" w:rsidR="00FC2286" w:rsidRPr="00FC2286" w:rsidRDefault="00FC2286" w:rsidP="00FC2286">
      <w:pPr>
        <w:rPr>
          <w:szCs w:val="22"/>
        </w:rPr>
      </w:pPr>
      <w:r w:rsidRPr="00FC2286">
        <w:rPr>
          <w:szCs w:val="22"/>
        </w:rPr>
        <w:tab/>
        <w:t>On motion of Senator MASSEY, at 1:06 P.M., Senator YOUNG was granted a leave of absence for today.</w:t>
      </w:r>
    </w:p>
    <w:p w14:paraId="759F0D1E" w14:textId="77777777" w:rsidR="00FC2286" w:rsidRPr="00FC2286" w:rsidRDefault="00FC2286" w:rsidP="00FC2286">
      <w:pPr>
        <w:tabs>
          <w:tab w:val="right" w:pos="8640"/>
        </w:tabs>
        <w:jc w:val="center"/>
        <w:rPr>
          <w:szCs w:val="22"/>
        </w:rPr>
      </w:pPr>
    </w:p>
    <w:p w14:paraId="71C72272" w14:textId="77777777" w:rsidR="00FC2286" w:rsidRPr="00FC2286" w:rsidRDefault="00FC2286" w:rsidP="00FC2286">
      <w:pPr>
        <w:tabs>
          <w:tab w:val="right" w:pos="8640"/>
        </w:tabs>
        <w:jc w:val="center"/>
        <w:rPr>
          <w:b/>
          <w:bCs/>
          <w:szCs w:val="22"/>
        </w:rPr>
      </w:pPr>
      <w:r w:rsidRPr="00FC2286">
        <w:rPr>
          <w:b/>
          <w:bCs/>
          <w:szCs w:val="22"/>
        </w:rPr>
        <w:t>CO-SPONSORS ADDED</w:t>
      </w:r>
    </w:p>
    <w:p w14:paraId="7F8154A3" w14:textId="77777777" w:rsidR="00FC2286" w:rsidRPr="00FC2286" w:rsidRDefault="00FC2286" w:rsidP="00FC2286">
      <w:pPr>
        <w:tabs>
          <w:tab w:val="right" w:pos="8640"/>
        </w:tabs>
        <w:rPr>
          <w:b/>
          <w:bCs/>
          <w:szCs w:val="22"/>
        </w:rPr>
      </w:pPr>
      <w:r w:rsidRPr="00FC2286">
        <w:rPr>
          <w:b/>
          <w:bCs/>
          <w:szCs w:val="22"/>
        </w:rPr>
        <w:tab/>
      </w:r>
      <w:r w:rsidRPr="00FC2286">
        <w:rPr>
          <w:bCs/>
          <w:szCs w:val="22"/>
        </w:rPr>
        <w:t>The following co-sponsors were added to the respective Bills:</w:t>
      </w:r>
    </w:p>
    <w:p w14:paraId="1F9900B4" w14:textId="77777777" w:rsidR="00FC2286" w:rsidRPr="00FC2286" w:rsidRDefault="00FC2286" w:rsidP="00FC2286">
      <w:pPr>
        <w:tabs>
          <w:tab w:val="right" w:pos="8640"/>
        </w:tabs>
        <w:rPr>
          <w:szCs w:val="22"/>
        </w:rPr>
      </w:pPr>
      <w:r w:rsidRPr="00FC2286">
        <w:rPr>
          <w:szCs w:val="22"/>
        </w:rPr>
        <w:t>S. 112</w:t>
      </w:r>
      <w:r w:rsidRPr="00FC2286">
        <w:rPr>
          <w:szCs w:val="22"/>
        </w:rPr>
        <w:tab/>
      </w:r>
      <w:r w:rsidRPr="00FC2286">
        <w:rPr>
          <w:szCs w:val="22"/>
        </w:rPr>
        <w:tab/>
        <w:t>Sen. Shealy</w:t>
      </w:r>
    </w:p>
    <w:p w14:paraId="4BBCCD3C" w14:textId="77777777" w:rsidR="00FC2286" w:rsidRPr="00FC2286" w:rsidRDefault="00FC2286" w:rsidP="00FC2286">
      <w:pPr>
        <w:tabs>
          <w:tab w:val="right" w:pos="8640"/>
        </w:tabs>
        <w:rPr>
          <w:szCs w:val="22"/>
        </w:rPr>
      </w:pPr>
      <w:r w:rsidRPr="00FC2286">
        <w:rPr>
          <w:szCs w:val="22"/>
        </w:rPr>
        <w:t>S. 234</w:t>
      </w:r>
      <w:r w:rsidRPr="00FC2286">
        <w:rPr>
          <w:szCs w:val="22"/>
        </w:rPr>
        <w:tab/>
        <w:t xml:space="preserve"> </w:t>
      </w:r>
      <w:r w:rsidRPr="00FC2286">
        <w:rPr>
          <w:szCs w:val="22"/>
        </w:rPr>
        <w:tab/>
        <w:t>Sen. Rice</w:t>
      </w:r>
    </w:p>
    <w:p w14:paraId="251A5A74" w14:textId="77777777" w:rsidR="00FC2286" w:rsidRPr="00FC2286" w:rsidRDefault="00FC2286" w:rsidP="00FC2286">
      <w:pPr>
        <w:tabs>
          <w:tab w:val="right" w:pos="8640"/>
        </w:tabs>
        <w:rPr>
          <w:szCs w:val="22"/>
        </w:rPr>
      </w:pPr>
      <w:r w:rsidRPr="00FC2286">
        <w:rPr>
          <w:szCs w:val="22"/>
        </w:rPr>
        <w:t>S. 246</w:t>
      </w:r>
      <w:r w:rsidRPr="00FC2286">
        <w:rPr>
          <w:szCs w:val="22"/>
        </w:rPr>
        <w:tab/>
        <w:t xml:space="preserve"> </w:t>
      </w:r>
      <w:r w:rsidRPr="00FC2286">
        <w:rPr>
          <w:szCs w:val="22"/>
        </w:rPr>
        <w:tab/>
        <w:t>Sen. Rice</w:t>
      </w:r>
    </w:p>
    <w:p w14:paraId="7F0CDDF1" w14:textId="77777777" w:rsidR="00FC2286" w:rsidRPr="00FC2286" w:rsidRDefault="00FC2286" w:rsidP="00FC2286">
      <w:pPr>
        <w:tabs>
          <w:tab w:val="right" w:pos="8640"/>
        </w:tabs>
        <w:rPr>
          <w:szCs w:val="22"/>
        </w:rPr>
      </w:pPr>
      <w:r w:rsidRPr="00FC2286">
        <w:rPr>
          <w:szCs w:val="22"/>
        </w:rPr>
        <w:t>S. 252</w:t>
      </w:r>
      <w:r w:rsidRPr="00FC2286">
        <w:rPr>
          <w:szCs w:val="22"/>
        </w:rPr>
        <w:tab/>
      </w:r>
      <w:r w:rsidRPr="00FC2286">
        <w:rPr>
          <w:szCs w:val="22"/>
        </w:rPr>
        <w:tab/>
        <w:t>Sens. Adams, Kimbrell and Reichenbach</w:t>
      </w:r>
    </w:p>
    <w:p w14:paraId="2BAB6388" w14:textId="77777777" w:rsidR="00FC2286" w:rsidRPr="00FC2286" w:rsidRDefault="00FC2286" w:rsidP="00FC2286">
      <w:pPr>
        <w:tabs>
          <w:tab w:val="right" w:pos="8640"/>
        </w:tabs>
        <w:rPr>
          <w:szCs w:val="22"/>
        </w:rPr>
      </w:pPr>
      <w:r w:rsidRPr="00FC2286">
        <w:rPr>
          <w:szCs w:val="22"/>
        </w:rPr>
        <w:t>S. 304</w:t>
      </w:r>
      <w:r w:rsidRPr="00FC2286">
        <w:rPr>
          <w:szCs w:val="22"/>
        </w:rPr>
        <w:tab/>
      </w:r>
      <w:r w:rsidRPr="00FC2286">
        <w:rPr>
          <w:szCs w:val="22"/>
        </w:rPr>
        <w:tab/>
        <w:t>Sen. Verdin</w:t>
      </w:r>
    </w:p>
    <w:p w14:paraId="69163158" w14:textId="77777777" w:rsidR="00FC2286" w:rsidRPr="00FC2286" w:rsidRDefault="00FC2286" w:rsidP="00FC2286">
      <w:pPr>
        <w:tabs>
          <w:tab w:val="right" w:pos="8640"/>
        </w:tabs>
        <w:rPr>
          <w:szCs w:val="22"/>
        </w:rPr>
      </w:pPr>
      <w:r w:rsidRPr="00FC2286">
        <w:rPr>
          <w:szCs w:val="22"/>
        </w:rPr>
        <w:t>S. 363</w:t>
      </w:r>
      <w:r w:rsidRPr="00FC2286">
        <w:rPr>
          <w:szCs w:val="22"/>
        </w:rPr>
        <w:tab/>
      </w:r>
      <w:r w:rsidRPr="00FC2286">
        <w:rPr>
          <w:szCs w:val="22"/>
        </w:rPr>
        <w:tab/>
        <w:t>Sen. Verdin</w:t>
      </w:r>
    </w:p>
    <w:p w14:paraId="136FEE1D" w14:textId="77777777" w:rsidR="00FC2286" w:rsidRPr="00FC2286" w:rsidRDefault="00FC2286" w:rsidP="00FC2286">
      <w:pPr>
        <w:tabs>
          <w:tab w:val="right" w:pos="8640"/>
        </w:tabs>
        <w:rPr>
          <w:szCs w:val="22"/>
        </w:rPr>
      </w:pPr>
      <w:r w:rsidRPr="00FC2286">
        <w:rPr>
          <w:szCs w:val="22"/>
        </w:rPr>
        <w:t>S. 375</w:t>
      </w:r>
      <w:r w:rsidRPr="00FC2286">
        <w:rPr>
          <w:szCs w:val="22"/>
        </w:rPr>
        <w:tab/>
      </w:r>
      <w:r w:rsidRPr="00FC2286">
        <w:rPr>
          <w:szCs w:val="22"/>
        </w:rPr>
        <w:tab/>
        <w:t>Sen. Verdin</w:t>
      </w:r>
    </w:p>
    <w:p w14:paraId="480E8CA7" w14:textId="77777777" w:rsidR="00FC2286" w:rsidRPr="00FC2286" w:rsidRDefault="00FC2286" w:rsidP="00FC2286">
      <w:pPr>
        <w:tabs>
          <w:tab w:val="right" w:pos="8640"/>
        </w:tabs>
        <w:rPr>
          <w:szCs w:val="22"/>
        </w:rPr>
      </w:pPr>
      <w:r w:rsidRPr="00FC2286">
        <w:rPr>
          <w:szCs w:val="22"/>
        </w:rPr>
        <w:t>S. 381</w:t>
      </w:r>
      <w:r w:rsidRPr="00FC2286">
        <w:rPr>
          <w:szCs w:val="22"/>
        </w:rPr>
        <w:tab/>
      </w:r>
      <w:r w:rsidRPr="00FC2286">
        <w:rPr>
          <w:szCs w:val="22"/>
        </w:rPr>
        <w:tab/>
        <w:t>Sen. Alexander</w:t>
      </w:r>
    </w:p>
    <w:p w14:paraId="7136AC65" w14:textId="77777777" w:rsidR="00FC2286" w:rsidRPr="00FC2286" w:rsidRDefault="00FC2286" w:rsidP="00FC2286">
      <w:pPr>
        <w:tabs>
          <w:tab w:val="right" w:pos="8640"/>
        </w:tabs>
        <w:rPr>
          <w:szCs w:val="22"/>
        </w:rPr>
      </w:pPr>
    </w:p>
    <w:p w14:paraId="598094B4" w14:textId="77777777" w:rsidR="00FC2286" w:rsidRPr="00FC2286" w:rsidRDefault="00FC2286" w:rsidP="00FC2286">
      <w:pPr>
        <w:tabs>
          <w:tab w:val="right" w:pos="8640"/>
        </w:tabs>
        <w:jc w:val="center"/>
        <w:rPr>
          <w:szCs w:val="22"/>
        </w:rPr>
      </w:pPr>
      <w:r w:rsidRPr="00FC2286">
        <w:rPr>
          <w:b/>
          <w:szCs w:val="22"/>
        </w:rPr>
        <w:t>INTRODUCTION OF BILLS AND RESOLUTIONS</w:t>
      </w:r>
    </w:p>
    <w:p w14:paraId="34D59A87" w14:textId="77777777" w:rsidR="00FC2286" w:rsidRPr="00FC2286" w:rsidRDefault="00FC2286" w:rsidP="00FC2286">
      <w:pPr>
        <w:tabs>
          <w:tab w:val="right" w:pos="8640"/>
        </w:tabs>
        <w:rPr>
          <w:szCs w:val="22"/>
        </w:rPr>
      </w:pPr>
      <w:r w:rsidRPr="00FC2286">
        <w:rPr>
          <w:szCs w:val="22"/>
        </w:rPr>
        <w:tab/>
        <w:t>The following were introduced:</w:t>
      </w:r>
    </w:p>
    <w:p w14:paraId="0195FE6B" w14:textId="77777777" w:rsidR="00FC2286" w:rsidRPr="00FC2286" w:rsidRDefault="00FC2286" w:rsidP="00FC2286">
      <w:pPr>
        <w:rPr>
          <w:szCs w:val="22"/>
        </w:rPr>
      </w:pPr>
    </w:p>
    <w:p w14:paraId="724E0C62" w14:textId="77777777" w:rsidR="00FC2286" w:rsidRPr="00FC2286" w:rsidRDefault="00FC2286" w:rsidP="00FC2286">
      <w:pPr>
        <w:rPr>
          <w:szCs w:val="22"/>
        </w:rPr>
      </w:pPr>
      <w:r w:rsidRPr="00FC2286">
        <w:rPr>
          <w:szCs w:val="22"/>
        </w:rPr>
        <w:tab/>
        <w:t>S. 402</w:t>
      </w:r>
      <w:r w:rsidRPr="00FC2286">
        <w:rPr>
          <w:szCs w:val="22"/>
        </w:rPr>
        <w:fldChar w:fldCharType="begin"/>
      </w:r>
      <w:r w:rsidRPr="00FC2286">
        <w:rPr>
          <w:szCs w:val="22"/>
        </w:rPr>
        <w:instrText xml:space="preserve"> XE " S. 402" \b</w:instrText>
      </w:r>
      <w:r w:rsidRPr="00FC2286">
        <w:rPr>
          <w:szCs w:val="22"/>
        </w:rPr>
        <w:fldChar w:fldCharType="end"/>
      </w:r>
      <w:r w:rsidRPr="00FC2286">
        <w:rPr>
          <w:szCs w:val="22"/>
        </w:rPr>
        <w:t xml:space="preserve"> -- Senator Cromer:  A CONCURRENT RESOLUTION TO CONGRATULATE DR. OSCAR F. LOVELACE FOR RECEIVING THE SOUTH CAROLINA OFFICE OF RURAL HEALTH PIONEER AWARD.</w:t>
      </w:r>
    </w:p>
    <w:p w14:paraId="373E10AD" w14:textId="77777777" w:rsidR="00FC2286" w:rsidRPr="00FC2286" w:rsidRDefault="00FC2286" w:rsidP="00FC2286">
      <w:pPr>
        <w:rPr>
          <w:szCs w:val="22"/>
        </w:rPr>
      </w:pPr>
      <w:r w:rsidRPr="00FC2286">
        <w:rPr>
          <w:szCs w:val="22"/>
        </w:rPr>
        <w:t>sr-0222km-vc23.docx : 86064371-b21a-4baf-8254-4ac13c3d9fa8</w:t>
      </w:r>
    </w:p>
    <w:p w14:paraId="631292A4" w14:textId="77777777" w:rsidR="00FC2286" w:rsidRPr="00FC2286" w:rsidRDefault="00FC2286" w:rsidP="00FC2286">
      <w:pPr>
        <w:rPr>
          <w:szCs w:val="22"/>
        </w:rPr>
      </w:pPr>
      <w:r w:rsidRPr="00FC2286">
        <w:rPr>
          <w:szCs w:val="22"/>
        </w:rPr>
        <w:tab/>
        <w:t>The Concurrent Resolution was adopted, ordered sent to the House.</w:t>
      </w:r>
    </w:p>
    <w:p w14:paraId="5A907697" w14:textId="77777777" w:rsidR="00FC2286" w:rsidRPr="00FC2286" w:rsidRDefault="00FC2286" w:rsidP="00FC2286">
      <w:pPr>
        <w:rPr>
          <w:szCs w:val="22"/>
        </w:rPr>
      </w:pPr>
    </w:p>
    <w:p w14:paraId="732276F6" w14:textId="77777777" w:rsidR="00FC2286" w:rsidRPr="00FC2286" w:rsidRDefault="00FC2286" w:rsidP="00FC2286">
      <w:pPr>
        <w:rPr>
          <w:szCs w:val="22"/>
        </w:rPr>
      </w:pPr>
      <w:r w:rsidRPr="00FC2286">
        <w:rPr>
          <w:szCs w:val="22"/>
        </w:rPr>
        <w:tab/>
        <w:t>S. 403</w:t>
      </w:r>
      <w:r w:rsidRPr="00FC2286">
        <w:rPr>
          <w:szCs w:val="22"/>
        </w:rPr>
        <w:fldChar w:fldCharType="begin"/>
      </w:r>
      <w:r w:rsidRPr="00FC2286">
        <w:rPr>
          <w:szCs w:val="22"/>
        </w:rPr>
        <w:instrText xml:space="preserve"> XE " S. 403" \b</w:instrText>
      </w:r>
      <w:r w:rsidRPr="00FC2286">
        <w:rPr>
          <w:szCs w:val="22"/>
        </w:rPr>
        <w:fldChar w:fldCharType="end"/>
      </w:r>
      <w:r w:rsidRPr="00FC2286">
        <w:rPr>
          <w:szCs w:val="22"/>
        </w:rPr>
        <w:t xml:space="preserve"> -- Senator Rice:  A BILL TO AMEND THE SOUTH CAROLINA CODE OF LAWS BY ADDING SECTION 7-5-115 SO AS TO PROVIDE THAT A PERSON IS NOT ALLOWED TO VOTE IN A PARTISAN PRIMARY ELECTION OR PARTISAN ADVISORY REFERENDUM UNLESS THE PERSON HAS REGISTERED AS BEING A MEMBER OF THAT POLITICAL PARTY; BY AMENDING SECTION 7-5-110, RELATING TO THE REQUIREMENT OF REGISTRATION IN ORDER TO VOTE, SO AS TO PROVIDE THAT A PERSON IS NOT ALLOWED TO VOTE IN A PARTISAN PRIMARY ELECTION OR PARTISAN ADVISORY REFERENDUM UNLESS THE PERSON HAS REGISTERED AS A MEMBER OF THAT POLITICAL PARTY; BY AMENDING SECTION 7-5-170, RELATING TO THE REQUIREMENTS FOR VOTER REGISTRATION, SO AS TO REQUIRE A STATEMENT OF POLITICAL PARTY AFFILIATION, IF ANY, ON THE FORM AND INCLUSION IN THE OATH, AND TO REQUIRE THE STATE ELECTION COMMISSION TO ASSIST IN CAPTURING THIS DATA; AND BY AMENDING SECTION 7-9-20, RELATING TO QUALIFICATIONS FOR VOTING IN A PRIMARY ELECTION, SO AS TO REQUIRE REGISTRATION AS A MEMBER OF THE POLITICAL PARTY, AND TO PROVIDE A PROCEDURE FOR CHANGING POLITICAL PARTY AFFILIATION OR NONAFFILIATION AFTER A SELECTION HAS BEEN MADE.</w:t>
      </w:r>
    </w:p>
    <w:p w14:paraId="0C3AC217" w14:textId="77777777" w:rsidR="00FC2286" w:rsidRPr="00FC2286" w:rsidRDefault="00FC2286" w:rsidP="00FC2286">
      <w:pPr>
        <w:rPr>
          <w:szCs w:val="22"/>
        </w:rPr>
      </w:pPr>
      <w:r w:rsidRPr="00FC2286">
        <w:rPr>
          <w:szCs w:val="22"/>
        </w:rPr>
        <w:t>lc-0120hdb23.docx : f6c87129-9232-4d6c-9097-508eeaa56d47</w:t>
      </w:r>
    </w:p>
    <w:p w14:paraId="4534B69C" w14:textId="77777777" w:rsidR="00FC2286" w:rsidRPr="00FC2286" w:rsidRDefault="00FC2286" w:rsidP="00FC2286">
      <w:pPr>
        <w:rPr>
          <w:szCs w:val="22"/>
        </w:rPr>
      </w:pPr>
      <w:r w:rsidRPr="00FC2286">
        <w:rPr>
          <w:szCs w:val="22"/>
        </w:rPr>
        <w:tab/>
        <w:t>Read the first time and referred to the Committee on Judiciary.</w:t>
      </w:r>
    </w:p>
    <w:p w14:paraId="124E58BD" w14:textId="77777777" w:rsidR="00FC2286" w:rsidRPr="00FC2286" w:rsidRDefault="00FC2286" w:rsidP="00FC2286">
      <w:pPr>
        <w:rPr>
          <w:szCs w:val="22"/>
        </w:rPr>
      </w:pPr>
    </w:p>
    <w:p w14:paraId="62AF0ADF" w14:textId="77777777" w:rsidR="00FC2286" w:rsidRPr="00FC2286" w:rsidRDefault="00FC2286" w:rsidP="00FC2286">
      <w:pPr>
        <w:rPr>
          <w:szCs w:val="22"/>
        </w:rPr>
      </w:pPr>
      <w:r w:rsidRPr="00FC2286">
        <w:rPr>
          <w:szCs w:val="22"/>
        </w:rPr>
        <w:tab/>
        <w:t>S. 404</w:t>
      </w:r>
      <w:r w:rsidRPr="00FC2286">
        <w:rPr>
          <w:szCs w:val="22"/>
        </w:rPr>
        <w:fldChar w:fldCharType="begin"/>
      </w:r>
      <w:r w:rsidRPr="00FC2286">
        <w:rPr>
          <w:szCs w:val="22"/>
        </w:rPr>
        <w:instrText xml:space="preserve"> XE " S. 404" \b</w:instrText>
      </w:r>
      <w:r w:rsidRPr="00FC2286">
        <w:rPr>
          <w:szCs w:val="22"/>
        </w:rPr>
        <w:fldChar w:fldCharType="end"/>
      </w:r>
      <w:r w:rsidRPr="00FC2286">
        <w:rPr>
          <w:szCs w:val="22"/>
        </w:rPr>
        <w:t xml:space="preserve"> -- Senator Verdin:  A BILL TO AMEND THE SOUTH CAROLINA CODE OF LAWS BY ADDING SECTION 63-5-380 SO AS TO PROHIBIT OPERATORS OF INTERNET-BASED APPLICATIONS FROM USING "AUTOMATED DECISION SYSTEMS" TO PLACE CONTENT ON SOCIAL MEDIA PLATFORMS FOR USERS UNDER THE AGE OF EIGHTEEN WHO ARE RESIDENTS OF THE STATE OF SOUTH CAROLINA, TO REQUIRE OPERATORS TO PERFORM AGE-VERIFICATION PRACTICES FOR CERTAIN USERS, TO ESTABLISH THAT A VIOLATION IS AN UNFAIR OR DECEPTIVE ACT OR PRACTICE UNDER THE SOUTH CAROLINA UNFAIR TRADE PRACTICES ACT, AND FOR OTHER PURPOSES.</w:t>
      </w:r>
    </w:p>
    <w:p w14:paraId="70410066" w14:textId="77777777" w:rsidR="00FC2286" w:rsidRPr="00FC2286" w:rsidRDefault="00FC2286" w:rsidP="00FC2286">
      <w:pPr>
        <w:rPr>
          <w:szCs w:val="22"/>
        </w:rPr>
      </w:pPr>
      <w:r w:rsidRPr="00FC2286">
        <w:rPr>
          <w:szCs w:val="22"/>
        </w:rPr>
        <w:t>lc-0150vr23.docx : b2720206-ac3a-4d9e-9e39-8ce207e577d6</w:t>
      </w:r>
    </w:p>
    <w:p w14:paraId="08B93EC5" w14:textId="77777777" w:rsidR="00FC2286" w:rsidRPr="00FC2286" w:rsidRDefault="00FC2286" w:rsidP="00FC2286">
      <w:pPr>
        <w:rPr>
          <w:szCs w:val="22"/>
        </w:rPr>
      </w:pPr>
      <w:r w:rsidRPr="00FC2286">
        <w:rPr>
          <w:szCs w:val="22"/>
        </w:rPr>
        <w:tab/>
        <w:t>Read the first time and referred to the Committee on Judiciary.</w:t>
      </w:r>
    </w:p>
    <w:p w14:paraId="45A9CCD4" w14:textId="77777777" w:rsidR="00FC2286" w:rsidRPr="00FC2286" w:rsidRDefault="00FC2286" w:rsidP="00FC2286">
      <w:pPr>
        <w:rPr>
          <w:szCs w:val="22"/>
        </w:rPr>
      </w:pPr>
    </w:p>
    <w:p w14:paraId="1E23C2E0" w14:textId="77777777" w:rsidR="00FC2286" w:rsidRPr="00FC2286" w:rsidRDefault="00FC2286" w:rsidP="00FC2286">
      <w:pPr>
        <w:rPr>
          <w:szCs w:val="22"/>
        </w:rPr>
      </w:pPr>
      <w:r w:rsidRPr="00FC2286">
        <w:rPr>
          <w:szCs w:val="22"/>
        </w:rPr>
        <w:tab/>
        <w:t>S. 405</w:t>
      </w:r>
      <w:r w:rsidRPr="00FC2286">
        <w:rPr>
          <w:szCs w:val="22"/>
        </w:rPr>
        <w:fldChar w:fldCharType="begin"/>
      </w:r>
      <w:r w:rsidRPr="00FC2286">
        <w:rPr>
          <w:szCs w:val="22"/>
        </w:rPr>
        <w:instrText xml:space="preserve"> XE " S. 405" \b</w:instrText>
      </w:r>
      <w:r w:rsidRPr="00FC2286">
        <w:rPr>
          <w:szCs w:val="22"/>
        </w:rPr>
        <w:fldChar w:fldCharType="end"/>
      </w:r>
      <w:r w:rsidRPr="00FC2286">
        <w:rPr>
          <w:szCs w:val="22"/>
        </w:rPr>
        <w:t xml:space="preserve"> -- Senator Campsen:  A BILL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w:t>
      </w:r>
    </w:p>
    <w:p w14:paraId="5CF7C764" w14:textId="77777777" w:rsidR="00FC2286" w:rsidRPr="00FC2286" w:rsidRDefault="00FC2286" w:rsidP="00FC2286">
      <w:pPr>
        <w:rPr>
          <w:szCs w:val="22"/>
        </w:rPr>
      </w:pPr>
      <w:r w:rsidRPr="00FC2286">
        <w:rPr>
          <w:szCs w:val="22"/>
        </w:rPr>
        <w:t>sfgf-0014bc23.docx : b39743bc-a83c-4a67-aed3-550f4814e7cd</w:t>
      </w:r>
    </w:p>
    <w:p w14:paraId="28A93420" w14:textId="77777777" w:rsidR="00FC2286" w:rsidRPr="00FC2286" w:rsidRDefault="00FC2286" w:rsidP="00FC2286">
      <w:pPr>
        <w:rPr>
          <w:szCs w:val="22"/>
        </w:rPr>
      </w:pPr>
      <w:r w:rsidRPr="00FC2286">
        <w:rPr>
          <w:szCs w:val="22"/>
        </w:rPr>
        <w:tab/>
        <w:t>Read the first time and referred to the Committee on Judiciary.</w:t>
      </w:r>
    </w:p>
    <w:p w14:paraId="7E417F92" w14:textId="77777777" w:rsidR="00FC2286" w:rsidRPr="00FC2286" w:rsidRDefault="00FC2286" w:rsidP="00FC2286">
      <w:pPr>
        <w:rPr>
          <w:szCs w:val="22"/>
        </w:rPr>
      </w:pPr>
    </w:p>
    <w:p w14:paraId="31C7FCF9" w14:textId="77777777" w:rsidR="00FC2286" w:rsidRPr="00FC2286" w:rsidRDefault="00FC2286" w:rsidP="00FC2286">
      <w:pPr>
        <w:rPr>
          <w:szCs w:val="22"/>
        </w:rPr>
      </w:pPr>
      <w:r w:rsidRPr="00FC2286">
        <w:rPr>
          <w:szCs w:val="22"/>
        </w:rPr>
        <w:tab/>
        <w:t>S. 406</w:t>
      </w:r>
      <w:r w:rsidRPr="00FC2286">
        <w:rPr>
          <w:szCs w:val="22"/>
        </w:rPr>
        <w:fldChar w:fldCharType="begin"/>
      </w:r>
      <w:r w:rsidRPr="00FC2286">
        <w:rPr>
          <w:szCs w:val="22"/>
        </w:rPr>
        <w:instrText xml:space="preserve"> XE " S. 406" \b</w:instrText>
      </w:r>
      <w:r w:rsidRPr="00FC2286">
        <w:rPr>
          <w:szCs w:val="22"/>
        </w:rPr>
        <w:fldChar w:fldCharType="end"/>
      </w:r>
      <w:r w:rsidRPr="00FC2286">
        <w:rPr>
          <w:szCs w:val="22"/>
        </w:rPr>
        <w:t xml:space="preserve"> -- Senator Campsen:  A BILL TO AMEND THE SOUTH CAROLINA CODE OF LAWS BY AMENDING SECTION 7-15-420(D) AND (E), RELATING TO THE TABULATION OF ABSENTEE BALLOTS, SO AS TO PROVIDE THAT BALLOTS CAST DURING THE EARLY VOTING PERIOD MAY BEGIN TO BE TABULATED AT THE SAME TIME AS ABSENTEE BALLOTS.</w:t>
      </w:r>
    </w:p>
    <w:p w14:paraId="6040BCE3" w14:textId="77777777" w:rsidR="00FC2286" w:rsidRPr="00FC2286" w:rsidRDefault="00FC2286" w:rsidP="00FC2286">
      <w:pPr>
        <w:rPr>
          <w:szCs w:val="22"/>
        </w:rPr>
      </w:pPr>
      <w:r w:rsidRPr="00FC2286">
        <w:rPr>
          <w:szCs w:val="22"/>
        </w:rPr>
        <w:t>sfgf-0015bc23.docx : 81bb10ed-a3f6-4222-9840-f5154689738a</w:t>
      </w:r>
    </w:p>
    <w:p w14:paraId="2E9B47E7" w14:textId="77777777" w:rsidR="00FC2286" w:rsidRPr="00FC2286" w:rsidRDefault="00FC2286" w:rsidP="00FC2286">
      <w:pPr>
        <w:rPr>
          <w:szCs w:val="22"/>
        </w:rPr>
      </w:pPr>
      <w:r w:rsidRPr="00FC2286">
        <w:rPr>
          <w:szCs w:val="22"/>
        </w:rPr>
        <w:tab/>
        <w:t>Read the first time and referred to the Committee on Judiciary.</w:t>
      </w:r>
    </w:p>
    <w:p w14:paraId="162230ED" w14:textId="77777777" w:rsidR="00FC2286" w:rsidRPr="00FC2286" w:rsidRDefault="00FC2286" w:rsidP="00FC2286">
      <w:pPr>
        <w:rPr>
          <w:szCs w:val="22"/>
        </w:rPr>
      </w:pPr>
    </w:p>
    <w:p w14:paraId="38BBBCEE" w14:textId="77777777" w:rsidR="00FC2286" w:rsidRPr="00FC2286" w:rsidRDefault="00FC2286" w:rsidP="00FC2286">
      <w:pPr>
        <w:rPr>
          <w:szCs w:val="22"/>
        </w:rPr>
      </w:pPr>
      <w:r w:rsidRPr="00FC2286">
        <w:rPr>
          <w:szCs w:val="22"/>
        </w:rPr>
        <w:tab/>
        <w:t>S. 407</w:t>
      </w:r>
      <w:r w:rsidRPr="00FC2286">
        <w:rPr>
          <w:szCs w:val="22"/>
        </w:rPr>
        <w:fldChar w:fldCharType="begin"/>
      </w:r>
      <w:r w:rsidRPr="00FC2286">
        <w:rPr>
          <w:szCs w:val="22"/>
        </w:rPr>
        <w:instrText xml:space="preserve"> XE " S. 407" \b</w:instrText>
      </w:r>
      <w:r w:rsidRPr="00FC2286">
        <w:rPr>
          <w:szCs w:val="22"/>
        </w:rPr>
        <w:fldChar w:fldCharType="end"/>
      </w:r>
      <w:r w:rsidRPr="00FC2286">
        <w:rPr>
          <w:szCs w:val="22"/>
        </w:rPr>
        <w:t xml:space="preserve"> -- Senator Shealy:  A BILL TO AMEND THE SOUTH CAROLINA CODE OF LAWS BY AMENDING SECTION 44-53-361(A), RELATING TO PRESCRIPTIONS FOR OPIOID ANTIDOTES, SO AS TO PROVIDE FOR IT TO BE OFFERED CONSISTENT WITH THE EXISTING STANDARD OF CARE AND THE FDA.</w:t>
      </w:r>
    </w:p>
    <w:p w14:paraId="154BBF38" w14:textId="77777777" w:rsidR="00FC2286" w:rsidRPr="00FC2286" w:rsidRDefault="00FC2286" w:rsidP="00FC2286">
      <w:pPr>
        <w:rPr>
          <w:szCs w:val="22"/>
        </w:rPr>
      </w:pPr>
      <w:r w:rsidRPr="00FC2286">
        <w:rPr>
          <w:szCs w:val="22"/>
        </w:rPr>
        <w:t>sr-0034jg23.docx : c1a25804-a4b6-4593-9952-d5ed4a56f84c</w:t>
      </w:r>
    </w:p>
    <w:p w14:paraId="15F38922" w14:textId="77777777" w:rsidR="00FC2286" w:rsidRPr="00FC2286" w:rsidRDefault="00FC2286" w:rsidP="00FC2286">
      <w:pPr>
        <w:rPr>
          <w:szCs w:val="22"/>
        </w:rPr>
      </w:pPr>
      <w:r w:rsidRPr="00FC2286">
        <w:rPr>
          <w:szCs w:val="22"/>
        </w:rPr>
        <w:tab/>
        <w:t>Read the first time and referred to the Committee on Medical Affairs.</w:t>
      </w:r>
    </w:p>
    <w:p w14:paraId="3AE0A343" w14:textId="77777777" w:rsidR="00FC2286" w:rsidRPr="00FC2286" w:rsidRDefault="00FC2286" w:rsidP="00FC2286">
      <w:pPr>
        <w:rPr>
          <w:szCs w:val="22"/>
        </w:rPr>
      </w:pPr>
    </w:p>
    <w:p w14:paraId="56E406DF" w14:textId="77777777" w:rsidR="00FC2286" w:rsidRPr="00FC2286" w:rsidRDefault="00FC2286" w:rsidP="00FC2286">
      <w:pPr>
        <w:rPr>
          <w:szCs w:val="22"/>
        </w:rPr>
      </w:pPr>
      <w:r w:rsidRPr="00FC2286">
        <w:rPr>
          <w:szCs w:val="22"/>
        </w:rPr>
        <w:tab/>
        <w:t>S. 408</w:t>
      </w:r>
      <w:r w:rsidRPr="00FC2286">
        <w:rPr>
          <w:szCs w:val="22"/>
        </w:rPr>
        <w:fldChar w:fldCharType="begin"/>
      </w:r>
      <w:r w:rsidRPr="00FC2286">
        <w:rPr>
          <w:szCs w:val="22"/>
        </w:rPr>
        <w:instrText xml:space="preserve"> XE " S. 408" \b</w:instrText>
      </w:r>
      <w:r w:rsidRPr="00FC2286">
        <w:rPr>
          <w:szCs w:val="22"/>
        </w:rPr>
        <w:fldChar w:fldCharType="end"/>
      </w:r>
      <w:r w:rsidRPr="00FC2286">
        <w:rPr>
          <w:szCs w:val="22"/>
        </w:rPr>
        <w:t xml:space="preserve"> -- Senator Shealy:  A BILL TO AMEND THE SOUTH CAROLINA CODE OF LAWS BY AMENDING SECTION 40-75-250, RELATING TO ISSUANCE OF LICENSE, DISPLAY, AND RENEWAL, SO AS TO REQUIRE ONE HOUR OF SUICIDE PREVENTION TRAINING AS A PORTION OF THE TOTAL CONTINUING EDUCATION REQUIREMENT; AND BY AMENDING SECTION 40-75-540, RELATING TO REGULATIONS FOR CONTINUING EDUCATION AND LICENSE RENEWAL, SO AS TO REQUIRE ONE HOUR OF SUICIDE PREVENTION TRAINING AS A PORTION OF THE TOTAL CONTINUING EDUCATION REQUIREMENT.</w:t>
      </w:r>
    </w:p>
    <w:p w14:paraId="04E8886F" w14:textId="77777777" w:rsidR="00FC2286" w:rsidRPr="00FC2286" w:rsidRDefault="00FC2286" w:rsidP="00FC2286">
      <w:pPr>
        <w:rPr>
          <w:szCs w:val="22"/>
        </w:rPr>
      </w:pPr>
      <w:r w:rsidRPr="00FC2286">
        <w:rPr>
          <w:szCs w:val="22"/>
        </w:rPr>
        <w:t>sr-0035jg23.docx : b793dd8c-004b-463d-9b7c-99b0bb7da5c2</w:t>
      </w:r>
    </w:p>
    <w:p w14:paraId="67C6C19F" w14:textId="77777777" w:rsidR="00FC2286" w:rsidRPr="00FC2286" w:rsidRDefault="00FC2286" w:rsidP="00FC2286">
      <w:pPr>
        <w:rPr>
          <w:szCs w:val="22"/>
        </w:rPr>
      </w:pPr>
      <w:r w:rsidRPr="00FC2286">
        <w:rPr>
          <w:szCs w:val="22"/>
        </w:rPr>
        <w:tab/>
        <w:t>Read the first time and referred to the Committee on Medical Affairs.</w:t>
      </w:r>
    </w:p>
    <w:p w14:paraId="4EFECC8C" w14:textId="77777777" w:rsidR="00FC2286" w:rsidRPr="00FC2286" w:rsidRDefault="00FC2286" w:rsidP="00FC2286">
      <w:pPr>
        <w:rPr>
          <w:szCs w:val="22"/>
        </w:rPr>
      </w:pPr>
    </w:p>
    <w:p w14:paraId="1FFA0442" w14:textId="77777777" w:rsidR="00FC2286" w:rsidRPr="00FC2286" w:rsidRDefault="00FC2286" w:rsidP="00FC2286">
      <w:pPr>
        <w:rPr>
          <w:szCs w:val="22"/>
        </w:rPr>
      </w:pPr>
      <w:r w:rsidRPr="00FC2286">
        <w:rPr>
          <w:szCs w:val="22"/>
        </w:rPr>
        <w:tab/>
        <w:t>S. 409</w:t>
      </w:r>
      <w:r w:rsidRPr="00FC2286">
        <w:rPr>
          <w:szCs w:val="22"/>
        </w:rPr>
        <w:fldChar w:fldCharType="begin"/>
      </w:r>
      <w:r w:rsidRPr="00FC2286">
        <w:rPr>
          <w:szCs w:val="22"/>
        </w:rPr>
        <w:instrText xml:space="preserve"> XE " S. 409" \b</w:instrText>
      </w:r>
      <w:r w:rsidRPr="00FC2286">
        <w:rPr>
          <w:szCs w:val="22"/>
        </w:rPr>
        <w:fldChar w:fldCharType="end"/>
      </w:r>
      <w:r w:rsidRPr="00FC2286">
        <w:rPr>
          <w:szCs w:val="22"/>
        </w:rPr>
        <w:t xml:space="preserve"> -- Senators Corbin, Climer, Massey, Loftis, Turner, Gustafson, Bennett, Garrett, Kimbrell, Gambrell, Adams and Rice:  A BILL TO AMEND THE SOUTH CAROLINA CODE OF LAWS BY ADDING SECTION 22-1-45 SO AS TO PROVIDE THAT IT SHALL BE UNLAWFUL FOR A CURRENT MEMBER OF THE SENATE TO APPEAR AS ATTORNEY AT LAW IN A MAGISTRATES COURT LOCATED IN A COUNTY REPRESENTED BY THE SENATOR.</w:t>
      </w:r>
    </w:p>
    <w:p w14:paraId="558212F2" w14:textId="77777777" w:rsidR="00FC2286" w:rsidRPr="00FC2286" w:rsidRDefault="00FC2286" w:rsidP="00FC2286">
      <w:pPr>
        <w:rPr>
          <w:szCs w:val="22"/>
        </w:rPr>
      </w:pPr>
      <w:r w:rsidRPr="00FC2286">
        <w:rPr>
          <w:szCs w:val="22"/>
        </w:rPr>
        <w:t>sr-0210km23.docx : 5c36ab6c-5597-43fa-b504-3c47b505f808</w:t>
      </w:r>
    </w:p>
    <w:p w14:paraId="7A1DA5E0" w14:textId="77777777" w:rsidR="00FC2286" w:rsidRPr="00FC2286" w:rsidRDefault="00FC2286" w:rsidP="00FC2286">
      <w:pPr>
        <w:rPr>
          <w:szCs w:val="22"/>
        </w:rPr>
      </w:pPr>
      <w:r w:rsidRPr="00FC2286">
        <w:rPr>
          <w:szCs w:val="22"/>
        </w:rPr>
        <w:tab/>
        <w:t>Read the first time and referred to the Committee on Judiciary.</w:t>
      </w:r>
    </w:p>
    <w:p w14:paraId="5E718C04" w14:textId="77777777" w:rsidR="00FC2286" w:rsidRPr="00FC2286" w:rsidRDefault="00FC2286" w:rsidP="00FC2286">
      <w:pPr>
        <w:rPr>
          <w:szCs w:val="22"/>
        </w:rPr>
      </w:pPr>
    </w:p>
    <w:p w14:paraId="45156938" w14:textId="77777777" w:rsidR="00FC2286" w:rsidRPr="00FC2286" w:rsidRDefault="00FC2286" w:rsidP="00FC2286">
      <w:pPr>
        <w:rPr>
          <w:szCs w:val="22"/>
        </w:rPr>
      </w:pPr>
      <w:r w:rsidRPr="00FC2286">
        <w:rPr>
          <w:szCs w:val="22"/>
        </w:rPr>
        <w:tab/>
        <w:t>S. 410</w:t>
      </w:r>
      <w:r w:rsidRPr="00FC2286">
        <w:rPr>
          <w:szCs w:val="22"/>
        </w:rPr>
        <w:fldChar w:fldCharType="begin"/>
      </w:r>
      <w:r w:rsidRPr="00FC2286">
        <w:rPr>
          <w:szCs w:val="22"/>
        </w:rPr>
        <w:instrText xml:space="preserve"> XE " S. 410" \b</w:instrText>
      </w:r>
      <w:r w:rsidRPr="00FC2286">
        <w:rPr>
          <w:szCs w:val="22"/>
        </w:rPr>
        <w:fldChar w:fldCharType="end"/>
      </w:r>
      <w:r w:rsidRPr="00FC2286">
        <w:rPr>
          <w:szCs w:val="22"/>
        </w:rPr>
        <w:t xml:space="preserve"> -- Senator Talley:  A BILL TO CONVEY THE REAL PROPERTY OF THE FAIRMONT-LARKIN AREA RECREATION COMMISSION TO SPARTANBURG COUNTY; TO DISSOLVE THE FAIRMONT-LARKIN AREA RECREATION COMMISSION; AND TO REPEAL ACT 819 OF 1978, RELATING TO THE CREATION AND DUTIES OF THE FAIRMONT-LARKIN AREA RECREATION COMMISSION.</w:t>
      </w:r>
    </w:p>
    <w:p w14:paraId="6172552B" w14:textId="77777777" w:rsidR="00FC2286" w:rsidRPr="00FC2286" w:rsidRDefault="00FC2286" w:rsidP="00FC2286">
      <w:pPr>
        <w:rPr>
          <w:szCs w:val="22"/>
        </w:rPr>
      </w:pPr>
      <w:r w:rsidRPr="00FC2286">
        <w:rPr>
          <w:szCs w:val="22"/>
        </w:rPr>
        <w:t>sj-0025pb23.docx : 13d0e2c2-3f1e-4273-835d-a2a47257377b</w:t>
      </w:r>
    </w:p>
    <w:p w14:paraId="7A3A4BED" w14:textId="77777777" w:rsidR="00FC2286" w:rsidRPr="00FC2286" w:rsidRDefault="00FC2286" w:rsidP="00FC2286">
      <w:pPr>
        <w:rPr>
          <w:szCs w:val="22"/>
        </w:rPr>
      </w:pPr>
      <w:r w:rsidRPr="00FC2286">
        <w:rPr>
          <w:szCs w:val="22"/>
        </w:rPr>
        <w:tab/>
        <w:t>Read the first time and ordered placed on the Local and Uncontested Calendar.</w:t>
      </w:r>
    </w:p>
    <w:p w14:paraId="297FC639" w14:textId="77777777" w:rsidR="00FC2286" w:rsidRPr="00FC2286" w:rsidRDefault="00FC2286" w:rsidP="00FC2286">
      <w:pPr>
        <w:rPr>
          <w:szCs w:val="22"/>
        </w:rPr>
      </w:pPr>
    </w:p>
    <w:p w14:paraId="25E44DC1" w14:textId="77777777" w:rsidR="00FC2286" w:rsidRPr="00FC2286" w:rsidRDefault="00FC2286" w:rsidP="00FC2286">
      <w:pPr>
        <w:rPr>
          <w:szCs w:val="22"/>
        </w:rPr>
      </w:pPr>
      <w:r w:rsidRPr="00FC2286">
        <w:rPr>
          <w:szCs w:val="22"/>
        </w:rPr>
        <w:tab/>
        <w:t>S. 411</w:t>
      </w:r>
      <w:r w:rsidRPr="00FC2286">
        <w:rPr>
          <w:szCs w:val="22"/>
        </w:rPr>
        <w:fldChar w:fldCharType="begin"/>
      </w:r>
      <w:r w:rsidRPr="00FC2286">
        <w:rPr>
          <w:szCs w:val="22"/>
        </w:rPr>
        <w:instrText xml:space="preserve"> XE " S. 411" \b</w:instrText>
      </w:r>
      <w:r w:rsidRPr="00FC2286">
        <w:rPr>
          <w:szCs w:val="22"/>
        </w:rPr>
        <w:fldChar w:fldCharType="end"/>
      </w:r>
      <w:r w:rsidRPr="00FC2286">
        <w:rPr>
          <w:szCs w:val="22"/>
        </w:rPr>
        <w:t xml:space="preserve"> -- Senator Cromer:  A CONCURRENT RESOLUTION TO REQUEST THAT THE DEPARTMENT OF TRANSPORTATION NAME THE PORTION OF U.S. HIGHWAY 76 FROM THE LITTLE MOUNTAIN TOWN LIMIT TO THE NEWBERRY/LEXINGTON COUNTY LINE "THE HONORABLE WALTON J. MCLEOD III HIGHWAY" AND ERECT APPROPRIATE MARKERS OR SIGNS AT THIS LOCATION CONTAINING THESE WORDS.</w:t>
      </w:r>
    </w:p>
    <w:p w14:paraId="42879ECF" w14:textId="77777777" w:rsidR="00FC2286" w:rsidRPr="00FC2286" w:rsidRDefault="00FC2286" w:rsidP="00FC2286">
      <w:pPr>
        <w:rPr>
          <w:szCs w:val="22"/>
        </w:rPr>
      </w:pPr>
      <w:r w:rsidRPr="00FC2286">
        <w:rPr>
          <w:szCs w:val="22"/>
        </w:rPr>
        <w:t>sr-0220km-hw23.docx : 92f2c87c-37a3-4e2f-b013-6b044c9c3759</w:t>
      </w:r>
    </w:p>
    <w:p w14:paraId="67E43FCB" w14:textId="77777777" w:rsidR="00FC2286" w:rsidRPr="00FC2286" w:rsidRDefault="00FC2286" w:rsidP="00FC2286">
      <w:pPr>
        <w:rPr>
          <w:szCs w:val="22"/>
        </w:rPr>
      </w:pPr>
      <w:r w:rsidRPr="00FC2286">
        <w:rPr>
          <w:szCs w:val="22"/>
        </w:rPr>
        <w:tab/>
        <w:t>On motion of Senator CROMER, with unanimous consent, the Concurrent Resolution was introduced and ordered placed on the Calendar without reference.</w:t>
      </w:r>
    </w:p>
    <w:p w14:paraId="3A702B5C" w14:textId="77777777" w:rsidR="00FC2286" w:rsidRPr="00FC2286" w:rsidRDefault="00FC2286" w:rsidP="00FC2286">
      <w:pPr>
        <w:rPr>
          <w:szCs w:val="22"/>
        </w:rPr>
      </w:pPr>
    </w:p>
    <w:p w14:paraId="7C3C2F60" w14:textId="77777777" w:rsidR="00FC2286" w:rsidRPr="00FC2286" w:rsidRDefault="00FC2286" w:rsidP="00FC2286">
      <w:pPr>
        <w:rPr>
          <w:szCs w:val="22"/>
        </w:rPr>
      </w:pPr>
      <w:r w:rsidRPr="00FC2286">
        <w:rPr>
          <w:szCs w:val="22"/>
        </w:rPr>
        <w:tab/>
        <w:t>S. 412</w:t>
      </w:r>
      <w:r w:rsidRPr="00FC2286">
        <w:rPr>
          <w:szCs w:val="22"/>
        </w:rPr>
        <w:fldChar w:fldCharType="begin"/>
      </w:r>
      <w:r w:rsidRPr="00FC2286">
        <w:rPr>
          <w:szCs w:val="22"/>
        </w:rPr>
        <w:instrText xml:space="preserve"> XE " S. 412" \b</w:instrText>
      </w:r>
      <w:r w:rsidRPr="00FC2286">
        <w:rPr>
          <w:szCs w:val="22"/>
        </w:rPr>
        <w:fldChar w:fldCharType="end"/>
      </w:r>
      <w:r w:rsidRPr="00FC2286">
        <w:rPr>
          <w:szCs w:val="22"/>
        </w:rPr>
        <w:t xml:space="preserve"> -- Senator Rice:  A CONCURRENT RESOLUTION TO CALL UPON THE NATIONAL CONFERENCE OF STATE LEGISLATURES, THE COUNCIL OF STATE GOVERNMENTS, AND THE AMERICAN LEGISLATIVE EXCHANGE COUNCIL TO COORDINATE IN THE CREATION OF A NATIONAL FEDERALISM TASK FORCE FOR THE PURPOSE OF CONVENING A SERIES OF FEDERALISM SUMMITS FOCUSED ON RESTORING AND MAINTAINING CLEARLY DISCERNIBLE DIVISIONS IN THE ROLES AND RESPONSIBILITIES OF THE NATIONAL GOVERNMENT AND THE STATES.</w:t>
      </w:r>
    </w:p>
    <w:p w14:paraId="2BF2769A" w14:textId="77777777" w:rsidR="00FC2286" w:rsidRPr="00FC2286" w:rsidRDefault="00FC2286" w:rsidP="00FC2286">
      <w:pPr>
        <w:rPr>
          <w:szCs w:val="22"/>
        </w:rPr>
      </w:pPr>
      <w:r w:rsidRPr="00FC2286">
        <w:rPr>
          <w:szCs w:val="22"/>
        </w:rPr>
        <w:t>lc-0167sa-sa23.docx : 78539edf-8897-49bc-a868-40d7cfda04ab</w:t>
      </w:r>
    </w:p>
    <w:p w14:paraId="0FBCCE2F" w14:textId="77777777" w:rsidR="00FC2286" w:rsidRPr="00FC2286" w:rsidRDefault="00FC2286" w:rsidP="00FC2286">
      <w:pPr>
        <w:rPr>
          <w:szCs w:val="22"/>
        </w:rPr>
      </w:pPr>
      <w:r w:rsidRPr="00FC2286">
        <w:rPr>
          <w:szCs w:val="22"/>
        </w:rPr>
        <w:tab/>
        <w:t>The Concurrent Resolution was introduced and referred to the Committee on Judiciary.</w:t>
      </w:r>
    </w:p>
    <w:p w14:paraId="593EAB8D" w14:textId="77777777" w:rsidR="00FC2286" w:rsidRPr="00FC2286" w:rsidRDefault="00FC2286" w:rsidP="00FC2286">
      <w:pPr>
        <w:rPr>
          <w:szCs w:val="22"/>
        </w:rPr>
      </w:pPr>
    </w:p>
    <w:p w14:paraId="54482F31" w14:textId="77777777" w:rsidR="00FC2286" w:rsidRPr="00FC2286" w:rsidRDefault="00FC2286" w:rsidP="00FC2286">
      <w:pPr>
        <w:rPr>
          <w:szCs w:val="22"/>
        </w:rPr>
      </w:pPr>
      <w:r w:rsidRPr="00FC2286">
        <w:rPr>
          <w:szCs w:val="22"/>
        </w:rPr>
        <w:tab/>
        <w:t>S. 413</w:t>
      </w:r>
      <w:r w:rsidRPr="00FC2286">
        <w:rPr>
          <w:szCs w:val="22"/>
        </w:rPr>
        <w:fldChar w:fldCharType="begin"/>
      </w:r>
      <w:r w:rsidRPr="00FC2286">
        <w:rPr>
          <w:szCs w:val="22"/>
        </w:rPr>
        <w:instrText xml:space="preserve"> XE " S. 413" \b</w:instrText>
      </w:r>
      <w:r w:rsidRPr="00FC2286">
        <w:rPr>
          <w:szCs w:val="22"/>
        </w:rPr>
        <w:fldChar w:fldCharType="end"/>
      </w:r>
      <w:r w:rsidRPr="00FC2286">
        <w:rPr>
          <w:szCs w:val="22"/>
        </w:rPr>
        <w:t xml:space="preserve"> -- Senator Cromer:  A SENATE RESOLUTION TO RECOGNIZE AND HONOR DR. OSCAR LOVELACE, A FAMILY MEDICINE PHYSICIAN IN PROSPERITY, AND TO CONGRATULATE HIM UPON RECEIVING THE PIONEER AWARD FROM THE SOUTH CAROLINA OFFICE OF RURAL HEALTH.</w:t>
      </w:r>
    </w:p>
    <w:p w14:paraId="70474503" w14:textId="77777777" w:rsidR="00FC2286" w:rsidRPr="00FC2286" w:rsidRDefault="00FC2286" w:rsidP="00FC2286">
      <w:pPr>
        <w:rPr>
          <w:szCs w:val="22"/>
        </w:rPr>
      </w:pPr>
      <w:r w:rsidRPr="00FC2286">
        <w:rPr>
          <w:szCs w:val="22"/>
        </w:rPr>
        <w:t>lc-0120dg-gm23.docx : 42e4aa1b-4693-4510-9ab3-2a5145e63458</w:t>
      </w:r>
    </w:p>
    <w:p w14:paraId="792F789A" w14:textId="77777777" w:rsidR="00FC2286" w:rsidRPr="00FC2286" w:rsidRDefault="00FC2286" w:rsidP="00FC2286">
      <w:pPr>
        <w:rPr>
          <w:szCs w:val="22"/>
        </w:rPr>
      </w:pPr>
      <w:r w:rsidRPr="00FC2286">
        <w:rPr>
          <w:szCs w:val="22"/>
        </w:rPr>
        <w:tab/>
        <w:t>The Senate Resolution was adopted.</w:t>
      </w:r>
    </w:p>
    <w:p w14:paraId="2D32972B" w14:textId="77777777" w:rsidR="00FC2286" w:rsidRPr="00FC2286" w:rsidRDefault="00FC2286" w:rsidP="00FC2286">
      <w:pPr>
        <w:rPr>
          <w:szCs w:val="22"/>
        </w:rPr>
      </w:pPr>
    </w:p>
    <w:p w14:paraId="08DE23C4" w14:textId="77777777" w:rsidR="00FC2286" w:rsidRPr="00FC2286" w:rsidRDefault="00FC2286" w:rsidP="00FC2286">
      <w:pPr>
        <w:rPr>
          <w:szCs w:val="22"/>
        </w:rPr>
      </w:pPr>
      <w:r w:rsidRPr="00FC2286">
        <w:rPr>
          <w:szCs w:val="22"/>
        </w:rPr>
        <w:tab/>
        <w:t>S. 414</w:t>
      </w:r>
      <w:r w:rsidRPr="00FC2286">
        <w:rPr>
          <w:szCs w:val="22"/>
        </w:rPr>
        <w:fldChar w:fldCharType="begin"/>
      </w:r>
      <w:r w:rsidRPr="00FC2286">
        <w:rPr>
          <w:szCs w:val="22"/>
        </w:rPr>
        <w:instrText xml:space="preserve"> XE " S. 414" \b</w:instrText>
      </w:r>
      <w:r w:rsidRPr="00FC2286">
        <w:rPr>
          <w:szCs w:val="22"/>
        </w:rPr>
        <w:fldChar w:fldCharType="end"/>
      </w:r>
      <w:r w:rsidRPr="00FC2286">
        <w:rPr>
          <w:szCs w:val="22"/>
        </w:rPr>
        <w:t xml:space="preserve"> -- Senators Gambrell, Massey, Turner, Bennett and Grooms:  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4D0ED332" w14:textId="77777777" w:rsidR="00FC2286" w:rsidRPr="00FC2286" w:rsidRDefault="00FC2286" w:rsidP="00FC2286">
      <w:pPr>
        <w:rPr>
          <w:szCs w:val="22"/>
        </w:rPr>
      </w:pPr>
      <w:r w:rsidRPr="00FC2286">
        <w:rPr>
          <w:szCs w:val="22"/>
        </w:rPr>
        <w:t>sr-0196km23.docx : f6ca71a3-9ed6-44fe-9bf2-fbf74ac4ec9a</w:t>
      </w:r>
    </w:p>
    <w:p w14:paraId="4CC8F975" w14:textId="77777777" w:rsidR="00FC2286" w:rsidRPr="00FC2286" w:rsidRDefault="00FC2286" w:rsidP="00FC2286">
      <w:pPr>
        <w:rPr>
          <w:szCs w:val="22"/>
        </w:rPr>
      </w:pPr>
      <w:r w:rsidRPr="00FC2286">
        <w:rPr>
          <w:szCs w:val="22"/>
        </w:rPr>
        <w:tab/>
        <w:t>Read the first time and referred to the Committee on Medical Affairs.</w:t>
      </w:r>
    </w:p>
    <w:p w14:paraId="5516E49B" w14:textId="77777777" w:rsidR="00FC2286" w:rsidRPr="00FC2286" w:rsidRDefault="00FC2286" w:rsidP="00FC2286">
      <w:pPr>
        <w:rPr>
          <w:szCs w:val="22"/>
        </w:rPr>
      </w:pPr>
    </w:p>
    <w:p w14:paraId="6A4CE5BF" w14:textId="77777777" w:rsidR="00FC2286" w:rsidRPr="00FC2286" w:rsidRDefault="00FC2286" w:rsidP="00FC2286">
      <w:pPr>
        <w:rPr>
          <w:szCs w:val="22"/>
        </w:rPr>
      </w:pPr>
      <w:r w:rsidRPr="00FC2286">
        <w:rPr>
          <w:szCs w:val="22"/>
        </w:rPr>
        <w:tab/>
        <w:t>S. 415</w:t>
      </w:r>
      <w:r w:rsidRPr="00FC2286">
        <w:rPr>
          <w:szCs w:val="22"/>
        </w:rPr>
        <w:fldChar w:fldCharType="begin"/>
      </w:r>
      <w:r w:rsidRPr="00FC2286">
        <w:rPr>
          <w:szCs w:val="22"/>
        </w:rPr>
        <w:instrText xml:space="preserve"> XE " S. 415" \b</w:instrText>
      </w:r>
      <w:r w:rsidRPr="00FC2286">
        <w:rPr>
          <w:szCs w:val="22"/>
        </w:rPr>
        <w:fldChar w:fldCharType="end"/>
      </w:r>
      <w:r w:rsidRPr="00FC2286">
        <w:rPr>
          <w:szCs w:val="22"/>
        </w:rPr>
        <w:t xml:space="preserve"> -- Senators McElveen, K. Johnson, Adams, Alexander, Allen, Bennett, Campsen, Cash, Climer, Corbin, Cromer, Davis, Fanning, Gambrell, Garrett, Goldfinch, Grooms, Gustafson, Harpootlian, Hembree, Hutto, Jackson, M. Johnson, Kimbrell, Kimpson, Loftis, Malloy, Martin, Massey, Matthews, McLeod, Peeler, Rankin, Reichenbach, Rice, Sabb, Scott, Senn, Setzler, Shealy, Stephens, Talley, Turner, Verdin, Williams and Young:  A SENATE RESOLUTION TO RECOGNIZE AND HONOR STAFF SERGEANT STEVEN BLAKE WEATHERSBEE OF THE SUMTER COUNTY SHERIFF'S OFFICE AND TO CONGRATULATE HIM ON BEING AWARDED THE SOUTH CAROLINA SHERIFFS' ASSOCIATION MEDAL OF VALOR.</w:t>
      </w:r>
    </w:p>
    <w:p w14:paraId="2316CF9E" w14:textId="77777777" w:rsidR="00FC2286" w:rsidRPr="00FC2286" w:rsidRDefault="00FC2286" w:rsidP="00FC2286">
      <w:pPr>
        <w:rPr>
          <w:szCs w:val="22"/>
        </w:rPr>
      </w:pPr>
      <w:r w:rsidRPr="00FC2286">
        <w:rPr>
          <w:szCs w:val="22"/>
        </w:rPr>
        <w:t>lc-0188cm-rm23.docx : 1c7b442b-6917-4ce0-9251-b15d8b19d3fa</w:t>
      </w:r>
    </w:p>
    <w:p w14:paraId="3D27A436" w14:textId="77777777" w:rsidR="00FC2286" w:rsidRPr="00FC2286" w:rsidRDefault="00FC2286" w:rsidP="00FC2286">
      <w:pPr>
        <w:rPr>
          <w:szCs w:val="22"/>
        </w:rPr>
      </w:pPr>
      <w:r w:rsidRPr="00FC2286">
        <w:rPr>
          <w:szCs w:val="22"/>
        </w:rPr>
        <w:tab/>
        <w:t>The Senate Resolution was adopted.</w:t>
      </w:r>
    </w:p>
    <w:p w14:paraId="34D36DDB" w14:textId="77777777" w:rsidR="00FC2286" w:rsidRPr="00FC2286" w:rsidRDefault="00FC2286" w:rsidP="00FC2286">
      <w:pPr>
        <w:rPr>
          <w:szCs w:val="22"/>
        </w:rPr>
      </w:pPr>
    </w:p>
    <w:p w14:paraId="2E2A33EA" w14:textId="77777777" w:rsidR="00FC2286" w:rsidRPr="00FC2286" w:rsidRDefault="00FC2286" w:rsidP="00FC2286">
      <w:pPr>
        <w:rPr>
          <w:szCs w:val="22"/>
        </w:rPr>
      </w:pPr>
      <w:r w:rsidRPr="00FC2286">
        <w:rPr>
          <w:szCs w:val="22"/>
        </w:rPr>
        <w:tab/>
        <w:t>S. 416</w:t>
      </w:r>
      <w:r w:rsidRPr="00FC2286">
        <w:rPr>
          <w:szCs w:val="22"/>
        </w:rPr>
        <w:fldChar w:fldCharType="begin"/>
      </w:r>
      <w:r w:rsidRPr="00FC2286">
        <w:rPr>
          <w:szCs w:val="22"/>
        </w:rPr>
        <w:instrText xml:space="preserve"> XE " S. 416" \b</w:instrText>
      </w:r>
      <w:r w:rsidRPr="00FC2286">
        <w:rPr>
          <w:szCs w:val="22"/>
        </w:rPr>
        <w:fldChar w:fldCharType="end"/>
      </w:r>
      <w:r w:rsidRPr="00FC2286">
        <w:rPr>
          <w:szCs w:val="22"/>
        </w:rPr>
        <w:t xml:space="preserve"> -- Senators McElveen, K. Johnson, Adams, Alexander, Allen, Bennett, Campsen, Cash, Climer, Corbin, Cromer, Davis, Fanning, Gambrell, Garrett, Goldfinch, Grooms, Gustafson, Harpootlian, Hembree, Hutto, Jackson, M. Johnson, Kimbrell, Kimpson, Loftis, Malloy, Martin, Massey, Matthews, McLeod, Peeler, Rankin, Reichenbach, Rice, Sabb, Scott, Senn, Setzler, Shealy, Stephens, Talley, Turner, Verdin, Williams and Young:  A SENATE RESOLUTION TO RECOGNIZE AND HONOR DEPUTY JOSHUA KIRBY OF THE SUMTER COUNTY SHERIFF'S OFFICE AND TO CONGRATULATE HIM ON BEING AWARDED THE SOUTH CAROLINA SHERIFFS' ASSOCIATION MEDAL OF VALOR.</w:t>
      </w:r>
    </w:p>
    <w:p w14:paraId="24166B2E" w14:textId="77777777" w:rsidR="00FC2286" w:rsidRPr="00FC2286" w:rsidRDefault="00FC2286" w:rsidP="00FC2286">
      <w:pPr>
        <w:rPr>
          <w:szCs w:val="22"/>
        </w:rPr>
      </w:pPr>
      <w:r w:rsidRPr="00FC2286">
        <w:rPr>
          <w:szCs w:val="22"/>
        </w:rPr>
        <w:t>lc-0155sa-rm23.docx : cae97d81-096c-44b5-8d51-953e5e76b430</w:t>
      </w:r>
    </w:p>
    <w:p w14:paraId="0B1A8F04" w14:textId="77777777" w:rsidR="00FC2286" w:rsidRPr="00FC2286" w:rsidRDefault="00FC2286" w:rsidP="00FC2286">
      <w:pPr>
        <w:rPr>
          <w:szCs w:val="22"/>
        </w:rPr>
      </w:pPr>
      <w:r w:rsidRPr="00FC2286">
        <w:rPr>
          <w:szCs w:val="22"/>
        </w:rPr>
        <w:tab/>
        <w:t>The Senate Resolution was adopted.</w:t>
      </w:r>
    </w:p>
    <w:p w14:paraId="14ED54FD" w14:textId="77777777" w:rsidR="00FC2286" w:rsidRPr="00FC2286" w:rsidRDefault="00FC2286" w:rsidP="00FC2286">
      <w:pPr>
        <w:rPr>
          <w:szCs w:val="22"/>
        </w:rPr>
      </w:pPr>
    </w:p>
    <w:p w14:paraId="6FE21ACA" w14:textId="77777777" w:rsidR="00FC2286" w:rsidRPr="00FC2286" w:rsidRDefault="00FC2286" w:rsidP="00FC2286">
      <w:pPr>
        <w:rPr>
          <w:szCs w:val="22"/>
        </w:rPr>
      </w:pPr>
      <w:r w:rsidRPr="00FC2286">
        <w:rPr>
          <w:szCs w:val="22"/>
        </w:rPr>
        <w:tab/>
        <w:t>S. 417</w:t>
      </w:r>
      <w:r w:rsidRPr="00FC2286">
        <w:rPr>
          <w:szCs w:val="22"/>
        </w:rPr>
        <w:fldChar w:fldCharType="begin"/>
      </w:r>
      <w:r w:rsidRPr="00FC2286">
        <w:rPr>
          <w:szCs w:val="22"/>
        </w:rPr>
        <w:instrText xml:space="preserve"> XE " S. 417" \b</w:instrText>
      </w:r>
      <w:r w:rsidRPr="00FC2286">
        <w:rPr>
          <w:szCs w:val="22"/>
        </w:rPr>
        <w:fldChar w:fldCharType="end"/>
      </w:r>
      <w:r w:rsidRPr="00FC2286">
        <w:rPr>
          <w:szCs w:val="22"/>
        </w:rPr>
        <w:t xml:space="preserve"> -- Senators McElveen, K. Johnson, Adams, Alexander, Allen, Bennett, Campsen, Cash, Climer, Corbin, Cromer, Davis, Fanning, Gambrell, Garrett, Goldfinch, Grooms, Gustafson, Harpootlian, Hembree, Hutto, Jackson, M. Johnson, Kimbrell, Kimpson, Loftis, Malloy, Martin, Massey, Matthews, McLeod, Peeler, Rankin, Reichenbach, Rice, Sabb, Scott, Senn, Setzler, Shealy, Stephens, Talley, Turner, Verdin, Williams and Young:  A SENATE RESOLUTION TO RECOGNIZE AND HONOR LIEUTENANT ROBERT REYNOLDS OF THE SUMTER COUNTY SHERIFF'S OFFICE AND TO CONGRATULATE HIM ON BEING AWARDED THE SOUTH CAROLINA SHERIFFS' ASSOCIATION MEDAL OF VALOR.</w:t>
      </w:r>
    </w:p>
    <w:p w14:paraId="502AB004" w14:textId="77777777" w:rsidR="00FC2286" w:rsidRPr="00FC2286" w:rsidRDefault="00FC2286" w:rsidP="00FC2286">
      <w:pPr>
        <w:rPr>
          <w:szCs w:val="22"/>
        </w:rPr>
      </w:pPr>
      <w:r w:rsidRPr="00FC2286">
        <w:rPr>
          <w:szCs w:val="22"/>
        </w:rPr>
        <w:t>lc-0132vr-rm23.docx : 77c2d493-f0ea-46ac-a9d3-b8ae97dc91d9</w:t>
      </w:r>
    </w:p>
    <w:p w14:paraId="10AF7461" w14:textId="77777777" w:rsidR="00FC2286" w:rsidRPr="00FC2286" w:rsidRDefault="00FC2286" w:rsidP="00FC2286">
      <w:pPr>
        <w:rPr>
          <w:szCs w:val="22"/>
        </w:rPr>
      </w:pPr>
      <w:r w:rsidRPr="00FC2286">
        <w:rPr>
          <w:szCs w:val="22"/>
        </w:rPr>
        <w:tab/>
        <w:t>The Senate Resolution was adopted.</w:t>
      </w:r>
    </w:p>
    <w:p w14:paraId="3610686F" w14:textId="77777777" w:rsidR="00FC2286" w:rsidRPr="00FC2286" w:rsidRDefault="00FC2286" w:rsidP="00FC2286">
      <w:pPr>
        <w:rPr>
          <w:szCs w:val="22"/>
        </w:rPr>
      </w:pPr>
    </w:p>
    <w:p w14:paraId="2E8330D5" w14:textId="77777777" w:rsidR="00FC2286" w:rsidRPr="00FC2286" w:rsidRDefault="00FC2286" w:rsidP="00FC2286">
      <w:pPr>
        <w:rPr>
          <w:szCs w:val="22"/>
        </w:rPr>
      </w:pPr>
      <w:r w:rsidRPr="00FC2286">
        <w:rPr>
          <w:szCs w:val="22"/>
        </w:rPr>
        <w:tab/>
        <w:t>H. 3703</w:t>
      </w:r>
      <w:r w:rsidRPr="00FC2286">
        <w:rPr>
          <w:szCs w:val="22"/>
        </w:rPr>
        <w:fldChar w:fldCharType="begin"/>
      </w:r>
      <w:r w:rsidRPr="00FC2286">
        <w:rPr>
          <w:szCs w:val="22"/>
        </w:rPr>
        <w:instrText xml:space="preserve"> XE " H. 3703" \b</w:instrText>
      </w:r>
      <w:r w:rsidRPr="00FC2286">
        <w:rPr>
          <w:szCs w:val="22"/>
        </w:rPr>
        <w:fldChar w:fldCharType="end"/>
      </w:r>
      <w:r w:rsidRPr="00FC2286">
        <w:rPr>
          <w:szCs w:val="22"/>
        </w:rPr>
        <w:t xml:space="preserve"> -- Reps. Whitmire, King, McGinnis and Rose:  A CONCURRENT RESOLUTION TO FIX 12:00 NOON ON WEDNESDAY, FEBRUARY 1, 2023, AS THE TIME TO ELECT ONE AT LARGE MEMBER TO THE BOARD OF VISITORS FOR THE CITADEL FOR A TERM TO EXPIRE JUNE 30, 2028; FOR THE PURPOSE OF ELECTING THREE AT LARGE MEMBERS TO THE BOARD OF TRUSTEES FOR CLEMSON UNIVERSITY FOR TERMS TO EXPIRE JUNE 30, 2026; FOR THE PURPOSE OF ELECTING A MEMBER TO THE BOARD OF TRUSTEES OF LANDER UNIVERSITY TO FILL THE TERM OF THE MEMBER FOR THE AT LARGE SEAT 8, WHOSE TERM WILL EXPIRE JUNE 30, 2026, THE TERM OF THE MEMBER FOR THE AT LARGE SEAT 9, WHOSE TERM WILL EXPIRE JUNE 30, 2026, THE TERM OF THE MEMBER FOR THE AT LARGE SEAT 10, WHOSE TERM WILL EXPIRE JUNE 30, 2026, THE TERM OF THE MEMBER FOR THE AT LARGE SEAT 11, WHOSE TERM WILL EXPIRE JUNE 30, 2026, THE TERM OF THE MEMBER FOR THE AT LARGE SEAT 12, WHOSE TERM WILL EXPIRE JUNE 30, 2026, THE TERM OF THE MEMBER FOR THE AT LARGE SEAT 13, WHOSE TERM WILL EXPIRE JUNE 30, 2026, THE TERM OF THE MEMBER FOR THE AT LARGE SEAT 14, WHOSE TERM WILL EXPIRE JUNE 30, 2026, AND THE TERM OF THE MEMBER FOR THE AT 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 LARGE MEMBERS TO THE BOARD OF TRUSTEES FOR THE WIL LOU GRAY OPPORTUNITY SCHOOL, WHOSE TERMS WILL EXPIRE JUNE 30, 2026.</w:t>
      </w:r>
    </w:p>
    <w:p w14:paraId="79F5324B" w14:textId="77777777" w:rsidR="00FC2286" w:rsidRPr="00FC2286" w:rsidRDefault="00FC2286" w:rsidP="00FC2286">
      <w:pPr>
        <w:rPr>
          <w:szCs w:val="22"/>
        </w:rPr>
      </w:pPr>
      <w:r w:rsidRPr="00FC2286">
        <w:rPr>
          <w:szCs w:val="22"/>
        </w:rPr>
        <w:t>lc-0162wab-wab23.docx : de6571a1-507f-48ba-a6e0-6276b91fb98e</w:t>
      </w:r>
    </w:p>
    <w:p w14:paraId="4E975C0F" w14:textId="77777777" w:rsidR="00FC2286" w:rsidRPr="00FC2286" w:rsidRDefault="00FC2286" w:rsidP="00FC2286">
      <w:pPr>
        <w:rPr>
          <w:szCs w:val="22"/>
        </w:rPr>
      </w:pPr>
      <w:r w:rsidRPr="00FC2286">
        <w:rPr>
          <w:szCs w:val="22"/>
        </w:rPr>
        <w:tab/>
        <w:t>The Concurrent Resolution was introduced and referred to the Committee on Operations and Management.</w:t>
      </w:r>
    </w:p>
    <w:p w14:paraId="1FB38C2F" w14:textId="77777777" w:rsidR="00FC2286" w:rsidRPr="00FC2286" w:rsidRDefault="00FC2286" w:rsidP="00FC2286">
      <w:pPr>
        <w:rPr>
          <w:szCs w:val="22"/>
        </w:rPr>
      </w:pPr>
    </w:p>
    <w:p w14:paraId="4615ADA8" w14:textId="77777777" w:rsidR="00FC2286" w:rsidRPr="00FC2286" w:rsidRDefault="00FC2286" w:rsidP="00FC2286">
      <w:pPr>
        <w:rPr>
          <w:szCs w:val="22"/>
        </w:rPr>
      </w:pPr>
      <w:r w:rsidRPr="00FC2286">
        <w:rPr>
          <w:szCs w:val="22"/>
        </w:rPr>
        <w:tab/>
        <w:t>H. 3715</w:t>
      </w:r>
      <w:r w:rsidRPr="00FC2286">
        <w:rPr>
          <w:szCs w:val="22"/>
        </w:rPr>
        <w:fldChar w:fldCharType="begin"/>
      </w:r>
      <w:r w:rsidRPr="00FC2286">
        <w:rPr>
          <w:szCs w:val="22"/>
        </w:rPr>
        <w:instrText xml:space="preserve"> XE " H. 3715" \b</w:instrText>
      </w:r>
      <w:r w:rsidRPr="00FC2286">
        <w:rPr>
          <w:szCs w:val="22"/>
        </w:rPr>
        <w:fldChar w:fldCharType="end"/>
      </w:r>
      <w:r w:rsidRPr="00FC2286">
        <w:rPr>
          <w:szCs w:val="22"/>
        </w:rPr>
        <w:t xml:space="preserve"> -- Reps. Felder, Guffey, King, Ligon, Moss, O'Neal, Pope, Sessions and Gilliam:  A CONCURRENT RESOLUTION TO RECOGNIZE AND HONOR BETTY MILLER, DEPUTY SOLICITOR FOR THE 16TH JUDICIAL CIRCUIT SOLICITOR'S OFFICE, AND TO CONGRATULATE HER FOR RECEIVING THE ERNEST F. HOLLINGS AWARD FOR EXCELLENCE IN STATE PROSECUTION FOR 2022.</w:t>
      </w:r>
    </w:p>
    <w:p w14:paraId="48B3E3EB" w14:textId="77777777" w:rsidR="00FC2286" w:rsidRPr="00FC2286" w:rsidRDefault="00FC2286" w:rsidP="00FC2286">
      <w:pPr>
        <w:rPr>
          <w:szCs w:val="22"/>
        </w:rPr>
      </w:pPr>
      <w:r w:rsidRPr="00FC2286">
        <w:rPr>
          <w:szCs w:val="22"/>
        </w:rPr>
        <w:t>lc-0052ha-gm23.docx : 7437664d-4c3f-4d97-b312-65f68f0fe84f</w:t>
      </w:r>
    </w:p>
    <w:p w14:paraId="383B78B3" w14:textId="77777777" w:rsidR="00FC2286" w:rsidRPr="00FC2286" w:rsidRDefault="00FC2286" w:rsidP="00FC2286">
      <w:pPr>
        <w:rPr>
          <w:szCs w:val="22"/>
        </w:rPr>
      </w:pPr>
      <w:r w:rsidRPr="00FC2286">
        <w:rPr>
          <w:szCs w:val="22"/>
        </w:rPr>
        <w:tab/>
        <w:t>The Concurrent Resolution was adopted, ordered returned to the House.</w:t>
      </w:r>
    </w:p>
    <w:p w14:paraId="5C924C0F" w14:textId="77777777" w:rsidR="00FC2286" w:rsidRPr="00FC2286" w:rsidRDefault="00FC2286" w:rsidP="00FC2286">
      <w:pPr>
        <w:tabs>
          <w:tab w:val="right" w:pos="8640"/>
        </w:tabs>
        <w:rPr>
          <w:szCs w:val="22"/>
        </w:rPr>
      </w:pPr>
    </w:p>
    <w:p w14:paraId="737CBDE7" w14:textId="77777777" w:rsidR="00FC2286" w:rsidRPr="00FC2286" w:rsidRDefault="00FC2286" w:rsidP="00FC2286">
      <w:pPr>
        <w:tabs>
          <w:tab w:val="right" w:pos="8640"/>
        </w:tabs>
        <w:jc w:val="center"/>
        <w:rPr>
          <w:color w:val="auto"/>
          <w:szCs w:val="22"/>
        </w:rPr>
      </w:pPr>
      <w:r w:rsidRPr="00FC2286">
        <w:rPr>
          <w:b/>
          <w:color w:val="auto"/>
          <w:szCs w:val="22"/>
        </w:rPr>
        <w:t>REPORT OF STANDING COMMITTEE</w:t>
      </w:r>
    </w:p>
    <w:p w14:paraId="138E3AAF" w14:textId="77777777" w:rsidR="00FC2286" w:rsidRPr="00FC2286" w:rsidRDefault="00FC2286" w:rsidP="00FC2286">
      <w:pPr>
        <w:tabs>
          <w:tab w:val="right" w:pos="8640"/>
        </w:tabs>
        <w:rPr>
          <w:szCs w:val="22"/>
        </w:rPr>
      </w:pPr>
      <w:r w:rsidRPr="00FC2286">
        <w:rPr>
          <w:szCs w:val="22"/>
        </w:rPr>
        <w:tab/>
        <w:t>Senator PEELER from the Committee on Finance submitted a favorable report on:</w:t>
      </w:r>
    </w:p>
    <w:p w14:paraId="526E177A" w14:textId="5CB12C90" w:rsidR="00FC2286" w:rsidRPr="00FC2286" w:rsidRDefault="00FC2286" w:rsidP="00FC2286">
      <w:pPr>
        <w:suppressAutoHyphens/>
        <w:rPr>
          <w:szCs w:val="22"/>
        </w:rPr>
      </w:pPr>
      <w:r w:rsidRPr="00FC2286">
        <w:rPr>
          <w:szCs w:val="22"/>
        </w:rPr>
        <w:tab/>
        <w:t>S. 381</w:t>
      </w:r>
      <w:r w:rsidRPr="00FC2286">
        <w:rPr>
          <w:szCs w:val="22"/>
        </w:rPr>
        <w:fldChar w:fldCharType="begin"/>
      </w:r>
      <w:r w:rsidRPr="00FC2286">
        <w:rPr>
          <w:szCs w:val="22"/>
        </w:rPr>
        <w:instrText xml:space="preserve"> XE "S. 381" \b </w:instrText>
      </w:r>
      <w:r w:rsidRPr="00FC2286">
        <w:rPr>
          <w:szCs w:val="22"/>
        </w:rPr>
        <w:fldChar w:fldCharType="end"/>
      </w:r>
      <w:r w:rsidRPr="00FC2286">
        <w:rPr>
          <w:szCs w:val="22"/>
        </w:rPr>
        <w:t xml:space="preserve"> -- Senators Peeler, Verdin and Alexander:  A BILL </w:t>
      </w:r>
      <w:r w:rsidRPr="00FC2286">
        <w:rPr>
          <w:caps/>
          <w:szCs w:val="22"/>
        </w:rPr>
        <w:t>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w:t>
      </w:r>
      <w:r w:rsidR="00DA170E">
        <w:rPr>
          <w:caps/>
          <w:szCs w:val="22"/>
        </w:rPr>
        <w:br/>
      </w:r>
      <w:r w:rsidR="00DA170E">
        <w:rPr>
          <w:caps/>
          <w:szCs w:val="22"/>
        </w:rPr>
        <w:br/>
      </w:r>
      <w:r w:rsidRPr="00FC2286">
        <w:rPr>
          <w:caps/>
          <w:szCs w:val="22"/>
        </w:rPr>
        <w:t>FIRST USE OF THE CAPITAL RESERVE FUND MUST BE TO OFFSET MIDYEAR BUDGET REDUCTIONS.</w:t>
      </w:r>
    </w:p>
    <w:p w14:paraId="64877D3B" w14:textId="77777777" w:rsidR="00FC2286" w:rsidRPr="00FC2286" w:rsidRDefault="00FC2286" w:rsidP="00FC2286">
      <w:pPr>
        <w:tabs>
          <w:tab w:val="right" w:pos="8640"/>
        </w:tabs>
        <w:rPr>
          <w:szCs w:val="22"/>
        </w:rPr>
      </w:pPr>
      <w:r w:rsidRPr="00FC2286">
        <w:rPr>
          <w:szCs w:val="22"/>
        </w:rPr>
        <w:tab/>
        <w:t>Ordered for consideration tomorrow.</w:t>
      </w:r>
    </w:p>
    <w:p w14:paraId="3CDC3F70" w14:textId="77777777" w:rsidR="00FC2286" w:rsidRPr="00FC2286" w:rsidRDefault="00FC2286" w:rsidP="00FC2286">
      <w:pPr>
        <w:tabs>
          <w:tab w:val="right" w:pos="8640"/>
        </w:tabs>
        <w:rPr>
          <w:szCs w:val="22"/>
        </w:rPr>
      </w:pPr>
    </w:p>
    <w:p w14:paraId="687A80F4" w14:textId="77777777" w:rsidR="00FC2286" w:rsidRPr="00FC2286" w:rsidRDefault="00FC2286" w:rsidP="00FC2286">
      <w:pPr>
        <w:tabs>
          <w:tab w:val="right" w:pos="8640"/>
        </w:tabs>
        <w:jc w:val="center"/>
        <w:rPr>
          <w:szCs w:val="22"/>
        </w:rPr>
      </w:pPr>
      <w:r w:rsidRPr="00FC2286">
        <w:rPr>
          <w:b/>
          <w:szCs w:val="22"/>
        </w:rPr>
        <w:t>HOUSE CONCURRENCE</w:t>
      </w:r>
    </w:p>
    <w:p w14:paraId="3EB2059B" w14:textId="77777777" w:rsidR="00FC2286" w:rsidRPr="00FC2286" w:rsidRDefault="00FC2286" w:rsidP="00FC2286">
      <w:pPr>
        <w:suppressAutoHyphens/>
        <w:rPr>
          <w:szCs w:val="22"/>
        </w:rPr>
      </w:pPr>
      <w:r w:rsidRPr="00FC2286">
        <w:rPr>
          <w:szCs w:val="22"/>
        </w:rPr>
        <w:tab/>
        <w:t>S. 388</w:t>
      </w:r>
      <w:r w:rsidRPr="00FC2286">
        <w:rPr>
          <w:szCs w:val="22"/>
        </w:rPr>
        <w:fldChar w:fldCharType="begin"/>
      </w:r>
      <w:r w:rsidRPr="00FC2286">
        <w:rPr>
          <w:szCs w:val="22"/>
        </w:rPr>
        <w:instrText xml:space="preserve"> XE "S. 388" \b </w:instrText>
      </w:r>
      <w:r w:rsidRPr="00FC2286">
        <w:rPr>
          <w:szCs w:val="22"/>
        </w:rPr>
        <w:fldChar w:fldCharType="end"/>
      </w:r>
      <w:r w:rsidRPr="00FC2286">
        <w:rPr>
          <w:szCs w:val="22"/>
        </w:rPr>
        <w:t xml:space="preserve"> -- Senator Reichenbach:  A CONCURRENT RESOLUTION </w:t>
      </w:r>
      <w:r w:rsidRPr="00FC2286">
        <w:rPr>
          <w:caps/>
          <w:szCs w:val="22"/>
        </w:rPr>
        <w:t>TO RECOGNIZE AND HONOR THE South Florence High School FOOTBALL TEAM, COACHES, AND SCHOOL OFFICIALS FOR an historic SEASON AND TO CONGRATULATE THEM FOR WINNING THE 2022 SOUTH CAROLINA CLASS AAAA STATE CHAMPIONSHIP TITLE.</w:t>
      </w:r>
    </w:p>
    <w:p w14:paraId="4E8DD38A" w14:textId="77777777" w:rsidR="00FC2286" w:rsidRPr="00FC2286" w:rsidRDefault="00FC2286" w:rsidP="00FC2286">
      <w:pPr>
        <w:tabs>
          <w:tab w:val="right" w:pos="8640"/>
        </w:tabs>
        <w:rPr>
          <w:szCs w:val="22"/>
        </w:rPr>
      </w:pPr>
      <w:r w:rsidRPr="00FC2286">
        <w:rPr>
          <w:szCs w:val="22"/>
        </w:rPr>
        <w:tab/>
        <w:t>Returned with concurrence.</w:t>
      </w:r>
    </w:p>
    <w:p w14:paraId="31F932DF" w14:textId="77777777" w:rsidR="00FC2286" w:rsidRPr="00FC2286" w:rsidRDefault="00FC2286" w:rsidP="00FC2286">
      <w:pPr>
        <w:tabs>
          <w:tab w:val="right" w:pos="8640"/>
        </w:tabs>
        <w:rPr>
          <w:szCs w:val="22"/>
        </w:rPr>
      </w:pPr>
      <w:r w:rsidRPr="00FC2286">
        <w:rPr>
          <w:szCs w:val="22"/>
        </w:rPr>
        <w:tab/>
        <w:t>Received as information.</w:t>
      </w:r>
    </w:p>
    <w:p w14:paraId="40215167" w14:textId="77777777" w:rsidR="00FC2286" w:rsidRPr="00FC2286" w:rsidRDefault="00FC2286" w:rsidP="00FC2286">
      <w:pPr>
        <w:tabs>
          <w:tab w:val="right" w:pos="8640"/>
        </w:tabs>
        <w:rPr>
          <w:szCs w:val="22"/>
        </w:rPr>
      </w:pPr>
    </w:p>
    <w:p w14:paraId="593CC5B1" w14:textId="77777777" w:rsidR="00FC2286" w:rsidRPr="00FC2286" w:rsidRDefault="00FC2286" w:rsidP="00FC2286">
      <w:pPr>
        <w:tabs>
          <w:tab w:val="right" w:pos="8640"/>
        </w:tabs>
        <w:rPr>
          <w:b/>
          <w:szCs w:val="22"/>
        </w:rPr>
      </w:pPr>
      <w:r w:rsidRPr="00FC2286">
        <w:rPr>
          <w:b/>
          <w:szCs w:val="22"/>
        </w:rPr>
        <w:t>THE SENATE PROCEEDED TO A CALL OF THE UNCONTESTED LOCAL AND STATEWIDE CALENDAR.</w:t>
      </w:r>
    </w:p>
    <w:p w14:paraId="0B78F903" w14:textId="77777777" w:rsidR="00FC2286" w:rsidRPr="00FC2286" w:rsidRDefault="00FC2286" w:rsidP="00FC2286">
      <w:pPr>
        <w:tabs>
          <w:tab w:val="right" w:pos="8640"/>
        </w:tabs>
        <w:rPr>
          <w:b/>
          <w:szCs w:val="22"/>
        </w:rPr>
      </w:pPr>
    </w:p>
    <w:p w14:paraId="3AF5962C" w14:textId="77777777" w:rsidR="00FC2286" w:rsidRPr="00FC2286" w:rsidRDefault="00FC2286" w:rsidP="00FC2286">
      <w:pPr>
        <w:tabs>
          <w:tab w:val="right" w:pos="8640"/>
        </w:tabs>
        <w:jc w:val="center"/>
        <w:rPr>
          <w:b/>
          <w:szCs w:val="22"/>
        </w:rPr>
      </w:pPr>
      <w:r w:rsidRPr="00FC2286">
        <w:rPr>
          <w:b/>
          <w:szCs w:val="22"/>
        </w:rPr>
        <w:t>CARRIED OVER</w:t>
      </w:r>
    </w:p>
    <w:p w14:paraId="7A8EE4A8" w14:textId="77777777" w:rsidR="00FC2286" w:rsidRPr="00FC2286" w:rsidRDefault="00FC2286" w:rsidP="00FC2286">
      <w:pPr>
        <w:suppressAutoHyphens/>
        <w:rPr>
          <w:szCs w:val="22"/>
        </w:rPr>
      </w:pPr>
      <w:r w:rsidRPr="00FC2286">
        <w:rPr>
          <w:b/>
          <w:szCs w:val="22"/>
        </w:rPr>
        <w:tab/>
      </w:r>
      <w:r w:rsidRPr="00FC2286">
        <w:rPr>
          <w:szCs w:val="22"/>
        </w:rPr>
        <w:t>S. 164</w:t>
      </w:r>
      <w:r w:rsidRPr="00FC2286">
        <w:rPr>
          <w:szCs w:val="22"/>
        </w:rPr>
        <w:fldChar w:fldCharType="begin"/>
      </w:r>
      <w:r w:rsidRPr="00FC2286">
        <w:rPr>
          <w:szCs w:val="22"/>
        </w:rPr>
        <w:instrText xml:space="preserve"> XE "S. 164" \b </w:instrText>
      </w:r>
      <w:r w:rsidRPr="00FC2286">
        <w:rPr>
          <w:szCs w:val="22"/>
        </w:rPr>
        <w:fldChar w:fldCharType="end"/>
      </w:r>
      <w:r w:rsidRPr="00FC2286">
        <w:rPr>
          <w:szCs w:val="22"/>
        </w:rPr>
        <w:t xml:space="preserve"> -- Senators Climer, Gustafson, Kimbrell, Senn, Loftis, Peeler, Grooms and Garrett:  A BILL </w:t>
      </w:r>
      <w:r w:rsidRPr="00FC2286">
        <w:rPr>
          <w:caps/>
          <w:szCs w:val="22"/>
        </w:rPr>
        <w:t>to AMEND THE SOUTH CAROLINA CODE OF LAWS by renaming ARTICLE 3, CHAPTER 7, TITLE 44 AS THE "STATE HEALTH FACILITY LICENSURE ACT"; by amending SECTIONS 44-7-110, 44-7-120, 44-7-130, 44-7-140, 44-7-150, AND 44-7-320, ALL RELATING TO THE REGULATION OF HEALTH CARE FACILITIES IN THE STATE,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56E6F698" w14:textId="77777777" w:rsidR="00FC2286" w:rsidRPr="00FC2286" w:rsidRDefault="00FC2286" w:rsidP="00FC2286">
      <w:pPr>
        <w:tabs>
          <w:tab w:val="right" w:pos="8640"/>
        </w:tabs>
        <w:rPr>
          <w:bCs/>
          <w:szCs w:val="22"/>
        </w:rPr>
      </w:pPr>
      <w:r w:rsidRPr="00FC2286">
        <w:rPr>
          <w:bCs/>
          <w:szCs w:val="22"/>
        </w:rPr>
        <w:tab/>
        <w:t>On motion of Senator MASSEY, the Bill was carried over.</w:t>
      </w:r>
    </w:p>
    <w:p w14:paraId="758EFEE8" w14:textId="77777777" w:rsidR="00FC2286" w:rsidRPr="00FC2286" w:rsidRDefault="00FC2286" w:rsidP="00FC2286">
      <w:pPr>
        <w:tabs>
          <w:tab w:val="right" w:pos="8640"/>
        </w:tabs>
        <w:rPr>
          <w:bCs/>
          <w:szCs w:val="22"/>
        </w:rPr>
      </w:pPr>
    </w:p>
    <w:p w14:paraId="09D5F462" w14:textId="77777777" w:rsidR="00FC2286" w:rsidRPr="00FC2286" w:rsidRDefault="00FC2286" w:rsidP="00FC2286">
      <w:pPr>
        <w:tabs>
          <w:tab w:val="right" w:pos="8640"/>
        </w:tabs>
        <w:rPr>
          <w:szCs w:val="22"/>
        </w:rPr>
      </w:pPr>
      <w:r w:rsidRPr="00FC2286">
        <w:rPr>
          <w:b/>
          <w:szCs w:val="22"/>
        </w:rPr>
        <w:t xml:space="preserve">THE CALL OF THE UNCONTESTED CALENDAR HAVING BEEN </w:t>
      </w:r>
      <w:proofErr w:type="gramStart"/>
      <w:r w:rsidRPr="00FC2286">
        <w:rPr>
          <w:b/>
          <w:szCs w:val="22"/>
        </w:rPr>
        <w:t>COMPLETED,</w:t>
      </w:r>
      <w:proofErr w:type="gramEnd"/>
      <w:r w:rsidRPr="00FC2286">
        <w:rPr>
          <w:b/>
          <w:szCs w:val="22"/>
        </w:rPr>
        <w:t xml:space="preserve"> THE SENATE PROCEEDED TO THE MOTION PERIOD.</w:t>
      </w:r>
    </w:p>
    <w:p w14:paraId="700D0EDE" w14:textId="77777777" w:rsidR="00FC2286" w:rsidRDefault="00FC2286" w:rsidP="00FC2286">
      <w:pPr>
        <w:tabs>
          <w:tab w:val="right" w:pos="8640"/>
        </w:tabs>
        <w:rPr>
          <w:szCs w:val="22"/>
        </w:rPr>
      </w:pPr>
    </w:p>
    <w:p w14:paraId="7CD63C72" w14:textId="77777777" w:rsidR="00DA170E" w:rsidRPr="00FC2286" w:rsidRDefault="00DA170E" w:rsidP="00FC2286">
      <w:pPr>
        <w:tabs>
          <w:tab w:val="right" w:pos="8640"/>
        </w:tabs>
        <w:rPr>
          <w:szCs w:val="22"/>
        </w:rPr>
      </w:pPr>
    </w:p>
    <w:p w14:paraId="40004E7D" w14:textId="77777777" w:rsidR="00FC2286" w:rsidRPr="00FC2286" w:rsidRDefault="00FC2286" w:rsidP="00FC2286">
      <w:pPr>
        <w:tabs>
          <w:tab w:val="right" w:pos="8640"/>
        </w:tabs>
        <w:jc w:val="center"/>
        <w:rPr>
          <w:szCs w:val="22"/>
        </w:rPr>
      </w:pPr>
      <w:r w:rsidRPr="00FC2286">
        <w:rPr>
          <w:b/>
          <w:szCs w:val="22"/>
        </w:rPr>
        <w:t>MOTION ADOPTED</w:t>
      </w:r>
    </w:p>
    <w:p w14:paraId="66CFE45B" w14:textId="77777777" w:rsidR="00FC2286" w:rsidRDefault="00FC2286" w:rsidP="00FC2286">
      <w:pPr>
        <w:tabs>
          <w:tab w:val="right" w:pos="8640"/>
        </w:tabs>
        <w:rPr>
          <w:szCs w:val="22"/>
        </w:rPr>
      </w:pPr>
      <w:r w:rsidRPr="00FC2286">
        <w:rPr>
          <w:szCs w:val="22"/>
        </w:rPr>
        <w:tab/>
        <w:t>At 1:25 P.M., on motion of Senator MASSEY, the Senate agreed to dispense with the balance of the Motion Period.</w:t>
      </w:r>
    </w:p>
    <w:p w14:paraId="5BB3F154" w14:textId="77777777" w:rsidR="00B57D4A" w:rsidRPr="00FC2286" w:rsidRDefault="00B57D4A" w:rsidP="00FC2286">
      <w:pPr>
        <w:tabs>
          <w:tab w:val="right" w:pos="8640"/>
        </w:tabs>
        <w:rPr>
          <w:szCs w:val="22"/>
        </w:rPr>
      </w:pPr>
    </w:p>
    <w:p w14:paraId="507853D2" w14:textId="77777777" w:rsidR="00FC2286" w:rsidRPr="00FC2286" w:rsidRDefault="00FC2286" w:rsidP="00FC2286">
      <w:pPr>
        <w:tabs>
          <w:tab w:val="right" w:pos="8640"/>
        </w:tabs>
        <w:rPr>
          <w:szCs w:val="22"/>
        </w:rPr>
      </w:pPr>
      <w:r w:rsidRPr="00FC2286">
        <w:rPr>
          <w:b/>
          <w:szCs w:val="22"/>
        </w:rPr>
        <w:t>THE SENATE PROCEEDED TO THE INTERRUPTED DEBATE.</w:t>
      </w:r>
    </w:p>
    <w:p w14:paraId="3334742F" w14:textId="77777777" w:rsidR="00FC2286" w:rsidRPr="00FC2286" w:rsidRDefault="00FC2286" w:rsidP="00FC2286">
      <w:pPr>
        <w:tabs>
          <w:tab w:val="right" w:pos="8640"/>
        </w:tabs>
        <w:rPr>
          <w:szCs w:val="22"/>
        </w:rPr>
      </w:pPr>
    </w:p>
    <w:p w14:paraId="7E5A0131" w14:textId="77777777" w:rsidR="00FC2286" w:rsidRPr="00FC2286" w:rsidRDefault="00FC2286" w:rsidP="00FC2286">
      <w:pPr>
        <w:tabs>
          <w:tab w:val="right" w:pos="8640"/>
        </w:tabs>
        <w:jc w:val="center"/>
        <w:rPr>
          <w:b/>
          <w:bCs/>
          <w:szCs w:val="22"/>
        </w:rPr>
      </w:pPr>
      <w:r w:rsidRPr="00FC2286">
        <w:rPr>
          <w:b/>
          <w:bCs/>
          <w:szCs w:val="22"/>
        </w:rPr>
        <w:t>COMMITTEE AMENDMENT ADOPTED, AMENDED</w:t>
      </w:r>
    </w:p>
    <w:p w14:paraId="5DECB800" w14:textId="77777777" w:rsidR="00FC2286" w:rsidRPr="00FC2286" w:rsidRDefault="00FC2286" w:rsidP="00FC2286">
      <w:pPr>
        <w:tabs>
          <w:tab w:val="right" w:pos="8640"/>
        </w:tabs>
        <w:jc w:val="center"/>
        <w:rPr>
          <w:b/>
          <w:bCs/>
          <w:szCs w:val="22"/>
        </w:rPr>
      </w:pPr>
      <w:r w:rsidRPr="00FC2286">
        <w:rPr>
          <w:b/>
          <w:bCs/>
          <w:szCs w:val="22"/>
        </w:rPr>
        <w:t>DEBATE INTERRUPTED</w:t>
      </w:r>
    </w:p>
    <w:p w14:paraId="5D5BB3F0" w14:textId="6393C8A8" w:rsidR="00FC2286" w:rsidRPr="00FC2286" w:rsidRDefault="00FC2286" w:rsidP="00FC2286">
      <w:pPr>
        <w:suppressAutoHyphens/>
        <w:rPr>
          <w:szCs w:val="22"/>
        </w:rPr>
      </w:pPr>
      <w:r w:rsidRPr="00FC2286">
        <w:rPr>
          <w:szCs w:val="22"/>
        </w:rPr>
        <w:tab/>
        <w:t>S. 39</w:t>
      </w:r>
      <w:r w:rsidRPr="00FC2286">
        <w:rPr>
          <w:szCs w:val="22"/>
        </w:rPr>
        <w:fldChar w:fldCharType="begin"/>
      </w:r>
      <w:r w:rsidRPr="00FC2286">
        <w:rPr>
          <w:szCs w:val="22"/>
        </w:rPr>
        <w:instrText xml:space="preserve"> XE "S. 39" \b </w:instrText>
      </w:r>
      <w:r w:rsidRPr="00FC2286">
        <w:rPr>
          <w:szCs w:val="22"/>
        </w:rPr>
        <w:fldChar w:fldCharType="end"/>
      </w:r>
      <w:r w:rsidRPr="00FC2286">
        <w:rPr>
          <w:szCs w:val="22"/>
        </w:rPr>
        <w:t xml:space="preserve"> -- Senator Grooms:  A BILL </w:t>
      </w:r>
      <w:r w:rsidRPr="00FC2286">
        <w:rPr>
          <w:caps/>
          <w:szCs w:val="22"/>
        </w:rPr>
        <w:t>to amend the South Carolina Code of Laws by adding Section 59-8-110</w:t>
      </w:r>
      <w:r w:rsidR="004218F8">
        <w:rPr>
          <w:caps/>
          <w:szCs w:val="22"/>
        </w:rPr>
        <w:t>,</w:t>
      </w:r>
      <w:r w:rsidRPr="00FC2286">
        <w:rPr>
          <w:caps/>
          <w:szCs w:val="22"/>
        </w:rPr>
        <w:t xml:space="preserve"> so as to define necessary terms; by adding Section 59-8-120</w:t>
      </w:r>
      <w:r w:rsidR="004218F8">
        <w:rPr>
          <w:caps/>
          <w:szCs w:val="22"/>
        </w:rPr>
        <w:t>,</w:t>
      </w:r>
      <w:r w:rsidRPr="00FC2286">
        <w:rPr>
          <w:caps/>
          <w:szCs w:val="22"/>
        </w:rPr>
        <w:t xml:space="preserve"> so as to provide timeline and scholarship application process guidelines; by adding Section 59-8-130</w:t>
      </w:r>
      <w:r w:rsidR="004218F8">
        <w:rPr>
          <w:caps/>
          <w:szCs w:val="22"/>
        </w:rPr>
        <w:t>,</w:t>
      </w:r>
      <w:r w:rsidRPr="00FC2286">
        <w:rPr>
          <w:caps/>
          <w:szCs w:val="22"/>
        </w:rPr>
        <w:t xml:space="preserve"> so as to establish the south carolina education scholarship trust fund; by adding Section 59-8-140</w:t>
      </w:r>
      <w:r w:rsidR="00B57D4A">
        <w:rPr>
          <w:caps/>
          <w:szCs w:val="22"/>
        </w:rPr>
        <w:t>,</w:t>
      </w:r>
      <w:r w:rsidRPr="00FC2286">
        <w:rPr>
          <w:caps/>
          <w:szCs w:val="22"/>
        </w:rPr>
        <w:t xml:space="preserve"> so as to establish an online electronic payment system; by adding Section 59-8-150</w:t>
      </w:r>
      <w:r w:rsidR="00B73ACB">
        <w:rPr>
          <w:caps/>
          <w:szCs w:val="22"/>
        </w:rPr>
        <w:t>,</w:t>
      </w:r>
      <w:r w:rsidRPr="00FC2286">
        <w:rPr>
          <w:caps/>
          <w:szCs w:val="22"/>
        </w:rPr>
        <w:t xml:space="preserve"> so as to provide guidelines for if a program of academic instruction is terminated before the end of the semester; by adding Section 59-8-160</w:t>
      </w:r>
      <w:r w:rsidR="00B73ACB">
        <w:rPr>
          <w:caps/>
          <w:szCs w:val="22"/>
        </w:rPr>
        <w:t>,</w:t>
      </w:r>
      <w:r w:rsidRPr="00FC2286">
        <w:rPr>
          <w:caps/>
          <w:szCs w:val="22"/>
        </w:rPr>
        <w:t xml:space="preserve"> so as to limit the number of scholarship students for specified school years; by adding Section 59-8-170</w:t>
      </w:r>
      <w:r w:rsidR="00B73ACB">
        <w:rPr>
          <w:caps/>
          <w:szCs w:val="22"/>
        </w:rPr>
        <w:t>,</w:t>
      </w:r>
      <w:r w:rsidRPr="00FC2286">
        <w:rPr>
          <w:caps/>
          <w:szCs w:val="22"/>
        </w:rPr>
        <w:t xml:space="preserve"> so as to provide for the application process and establishment of education service providers; by adding Section 59-8-180</w:t>
      </w:r>
      <w:r w:rsidR="00B73ACB">
        <w:rPr>
          <w:caps/>
          <w:szCs w:val="22"/>
        </w:rPr>
        <w:t>,</w:t>
      </w:r>
      <w:r w:rsidRPr="00FC2286">
        <w:rPr>
          <w:caps/>
          <w:szCs w:val="22"/>
        </w:rPr>
        <w:t xml:space="preserve"> so as to provide guidelines for informing students and their parents of program eligibility; by adding Section 59-8-190</w:t>
      </w:r>
      <w:r w:rsidR="00B73ACB">
        <w:rPr>
          <w:caps/>
          <w:szCs w:val="22"/>
        </w:rPr>
        <w:t>,</w:t>
      </w:r>
      <w:r w:rsidRPr="00FC2286">
        <w:rPr>
          <w:caps/>
          <w:szCs w:val="22"/>
        </w:rPr>
        <w:t xml:space="preserve"> so as to ensure equitable treatment and personal safety of all scholarship students; by adding Section 59-8-200</w:t>
      </w:r>
      <w:r w:rsidR="00B73ACB">
        <w:rPr>
          <w:caps/>
          <w:szCs w:val="22"/>
        </w:rPr>
        <w:t>,</w:t>
      </w:r>
      <w:r w:rsidRPr="00FC2286">
        <w:rPr>
          <w:caps/>
          <w:szCs w:val="22"/>
        </w:rPr>
        <w:t xml:space="preserve"> so as to require that a scholarship student's resident school district provide a parent and the education service provider with the student's school records; by adding Section 59-8-210</w:t>
      </w:r>
      <w:r w:rsidR="00B73ACB">
        <w:rPr>
          <w:caps/>
          <w:szCs w:val="22"/>
        </w:rPr>
        <w:t>,</w:t>
      </w:r>
      <w:r w:rsidRPr="00FC2286">
        <w:rPr>
          <w:caps/>
          <w:szCs w:val="22"/>
        </w:rPr>
        <w:t xml:space="preserve"> so as to establish the estf review panel; by adding Section 59-8-220</w:t>
      </w:r>
      <w:r w:rsidR="00B73ACB">
        <w:rPr>
          <w:caps/>
          <w:szCs w:val="22"/>
        </w:rPr>
        <w:t>,</w:t>
      </w:r>
      <w:r w:rsidRPr="00FC2286">
        <w:rPr>
          <w:caps/>
          <w:szCs w:val="22"/>
        </w:rPr>
        <w:t xml:space="preserve"> so as to provide that the provisions of the chapter do not restrict a school district's ability to enact or enforce a district's student transfer policy.</w:t>
      </w:r>
    </w:p>
    <w:p w14:paraId="2212D329" w14:textId="77777777" w:rsidR="00FC2286" w:rsidRPr="00FC2286" w:rsidRDefault="00FC2286" w:rsidP="00FC2286">
      <w:pPr>
        <w:tabs>
          <w:tab w:val="right" w:pos="8640"/>
        </w:tabs>
        <w:rPr>
          <w:szCs w:val="22"/>
        </w:rPr>
      </w:pPr>
      <w:r w:rsidRPr="00FC2286">
        <w:rPr>
          <w:szCs w:val="22"/>
        </w:rPr>
        <w:tab/>
        <w:t>The Senate proceeded to a consideration of the Bill, the question being the second reading of the Bill.</w:t>
      </w:r>
    </w:p>
    <w:p w14:paraId="473B7E9F" w14:textId="77777777" w:rsidR="00FC2286" w:rsidRPr="00FC2286" w:rsidRDefault="00FC2286" w:rsidP="00FC2286">
      <w:pPr>
        <w:tabs>
          <w:tab w:val="right" w:pos="8640"/>
        </w:tabs>
        <w:rPr>
          <w:szCs w:val="22"/>
        </w:rPr>
      </w:pPr>
    </w:p>
    <w:p w14:paraId="5075727A" w14:textId="77777777" w:rsidR="00FC2286" w:rsidRPr="00FC2286" w:rsidRDefault="00FC2286" w:rsidP="00FC2286">
      <w:pPr>
        <w:tabs>
          <w:tab w:val="right" w:pos="8640"/>
        </w:tabs>
        <w:rPr>
          <w:szCs w:val="22"/>
        </w:rPr>
      </w:pPr>
      <w:r w:rsidRPr="00FC2286">
        <w:rPr>
          <w:szCs w:val="22"/>
        </w:rPr>
        <w:tab/>
        <w:t>The Committee on Education proposed the following amendment  (SEDU-39.DB0078S), which was adopted:</w:t>
      </w:r>
    </w:p>
    <w:p w14:paraId="44B58E8F" w14:textId="77777777" w:rsidR="00FC2286" w:rsidRPr="00FC2286" w:rsidRDefault="00FC2286" w:rsidP="00FC2286">
      <w:pPr>
        <w:rPr>
          <w:color w:val="auto"/>
          <w:szCs w:val="22"/>
        </w:rPr>
      </w:pPr>
      <w:r w:rsidRPr="00FC2286">
        <w:rPr>
          <w:color w:val="auto"/>
          <w:szCs w:val="22"/>
        </w:rPr>
        <w:tab/>
        <w:t>Amend the bill, as and if amended, by striking all after the enacting words and inserting:</w:t>
      </w:r>
    </w:p>
    <w:bookmarkStart w:id="0" w:name="bs_num_1_69037720a" w:displacedByCustomXml="next"/>
    <w:sdt>
      <w:sdtPr>
        <w:rPr>
          <w:rFonts w:eastAsia="Calibri"/>
          <w:color w:val="auto"/>
          <w:szCs w:val="22"/>
        </w:rPr>
        <w:alias w:val="Cannot be edited"/>
        <w:tag w:val="Cannot be edited"/>
        <w:id w:val="731501639"/>
        <w:placeholder>
          <w:docPart w:val="71F74E15038943BEB328B0DD140D7CB4"/>
        </w:placeholder>
      </w:sdtPr>
      <w:sdtEndPr/>
      <w:sdtContent>
        <w:p w14:paraId="042ACE6F" w14:textId="77777777" w:rsidR="00FC2286" w:rsidRPr="00FC2286" w:rsidRDefault="00FC2286" w:rsidP="00FC2286">
          <w:pPr>
            <w:rPr>
              <w:rFonts w:eastAsia="Calibri"/>
              <w:color w:val="auto"/>
              <w:szCs w:val="22"/>
            </w:rPr>
          </w:pPr>
          <w:r w:rsidRPr="00FC2286">
            <w:rPr>
              <w:rFonts w:eastAsia="Calibri"/>
              <w:color w:val="auto"/>
              <w:szCs w:val="22"/>
            </w:rPr>
            <w:t>S</w:t>
          </w:r>
          <w:bookmarkEnd w:id="0"/>
          <w:r w:rsidRPr="00FC2286">
            <w:rPr>
              <w:rFonts w:eastAsia="Calibri"/>
              <w:color w:val="auto"/>
              <w:szCs w:val="22"/>
            </w:rPr>
            <w:t>ECTION 1.</w:t>
          </w:r>
          <w:r w:rsidRPr="00FC2286">
            <w:rPr>
              <w:rFonts w:eastAsia="Calibri"/>
              <w:color w:val="auto"/>
              <w:szCs w:val="22"/>
            </w:rPr>
            <w:tab/>
          </w:r>
          <w:bookmarkStart w:id="1" w:name="dl_aa9fbe61f"/>
          <w:r w:rsidRPr="00FC2286">
            <w:rPr>
              <w:color w:val="auto"/>
              <w:szCs w:val="22"/>
            </w:rPr>
            <w:t>T</w:t>
          </w:r>
          <w:bookmarkEnd w:id="1"/>
          <w:r w:rsidRPr="00FC2286">
            <w:rPr>
              <w:rFonts w:eastAsia="Calibri"/>
              <w:color w:val="auto"/>
              <w:szCs w:val="22"/>
            </w:rPr>
            <w:t>itle 59 of the S.C. Code is amended by adding:</w:t>
          </w:r>
        </w:p>
        <w:p w14:paraId="793E1A90" w14:textId="77777777" w:rsidR="00FC2286" w:rsidRPr="00FC2286" w:rsidRDefault="00FC2286" w:rsidP="00FC2286">
          <w:pPr>
            <w:jc w:val="center"/>
            <w:rPr>
              <w:rFonts w:eastAsia="Calibri"/>
              <w:color w:val="auto"/>
              <w:szCs w:val="22"/>
            </w:rPr>
          </w:pPr>
          <w:r w:rsidRPr="00FC2286">
            <w:rPr>
              <w:color w:val="auto"/>
              <w:szCs w:val="22"/>
            </w:rPr>
            <w:tab/>
            <w:t>CHAPTER 8</w:t>
          </w:r>
        </w:p>
        <w:p w14:paraId="5E8E06E3" w14:textId="77777777" w:rsidR="00FC2286" w:rsidRPr="00FC2286" w:rsidRDefault="00FC2286" w:rsidP="00FC2286">
          <w:pPr>
            <w:jc w:val="center"/>
            <w:rPr>
              <w:rFonts w:eastAsia="Calibri"/>
              <w:color w:val="auto"/>
              <w:szCs w:val="22"/>
            </w:rPr>
          </w:pPr>
          <w:r w:rsidRPr="00FC2286">
            <w:rPr>
              <w:color w:val="auto"/>
              <w:szCs w:val="22"/>
            </w:rPr>
            <w:tab/>
            <w:t>Education Scholarship Trust Fund</w:t>
          </w:r>
        </w:p>
        <w:p w14:paraId="09AB26FB" w14:textId="77777777" w:rsidR="00FC2286" w:rsidRPr="00FC2286" w:rsidRDefault="00FC2286" w:rsidP="00FC2286">
          <w:pPr>
            <w:rPr>
              <w:rFonts w:eastAsia="Calibri"/>
              <w:color w:val="auto"/>
              <w:szCs w:val="22"/>
            </w:rPr>
          </w:pPr>
          <w:bookmarkStart w:id="2" w:name="ns_T59C8N110_092c30fdf"/>
          <w:r w:rsidRPr="00FC2286">
            <w:rPr>
              <w:rFonts w:eastAsia="Calibri"/>
              <w:color w:val="auto"/>
              <w:szCs w:val="22"/>
            </w:rPr>
            <w:tab/>
          </w:r>
          <w:bookmarkEnd w:id="2"/>
          <w:r w:rsidRPr="00FC2286">
            <w:rPr>
              <w:color w:val="auto"/>
              <w:szCs w:val="22"/>
            </w:rPr>
            <w:t>Section 59</w:t>
          </w:r>
          <w:r w:rsidRPr="00FC2286">
            <w:rPr>
              <w:color w:val="auto"/>
              <w:szCs w:val="22"/>
            </w:rPr>
            <w:noBreakHyphen/>
            <w:t>8</w:t>
          </w:r>
          <w:r w:rsidRPr="00FC2286">
            <w:rPr>
              <w:color w:val="auto"/>
              <w:szCs w:val="22"/>
            </w:rPr>
            <w:noBreakHyphen/>
            <w:t>110.</w:t>
          </w:r>
          <w:r w:rsidRPr="00FC2286">
            <w:rPr>
              <w:rFonts w:eastAsia="Calibri"/>
              <w:color w:val="auto"/>
              <w:szCs w:val="22"/>
            </w:rPr>
            <w:tab/>
            <w:t>For purposes of this chapter:</w:t>
          </w:r>
        </w:p>
        <w:p w14:paraId="06032FF9"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(1)</w:t>
          </w:r>
          <w:r w:rsidRPr="00FC2286">
            <w:rPr>
              <w:rFonts w:eastAsia="Calibri"/>
              <w:color w:val="auto"/>
              <w:szCs w:val="22"/>
            </w:rPr>
            <w:t xml:space="preserve"> “</w:t>
          </w:r>
          <w:r w:rsidRPr="00FC2286">
            <w:rPr>
              <w:color w:val="auto"/>
              <w:szCs w:val="22"/>
            </w:rPr>
            <w:t>Department” means the South Carolina Department of Education.</w:t>
          </w:r>
        </w:p>
        <w:p w14:paraId="43540D31"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(2)</w:t>
          </w:r>
          <w:r w:rsidRPr="00FC2286">
            <w:rPr>
              <w:rFonts w:eastAsia="Calibri"/>
              <w:color w:val="auto"/>
              <w:szCs w:val="22"/>
            </w:rPr>
            <w:t xml:space="preserve"> </w:t>
          </w:r>
          <w:r w:rsidRPr="00FC2286">
            <w:rPr>
              <w:color w:val="auto"/>
              <w:szCs w:val="22"/>
            </w:rPr>
            <w:t>“Education Scholarship Trust Fund”, “ESTF”, or “fund” means the individual account that is administered by the department to which funds are allocated to the parent of an eligible student to pay for qualifying expenses.</w:t>
          </w:r>
        </w:p>
        <w:p w14:paraId="0A8AF150"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(3)</w:t>
          </w:r>
          <w:r w:rsidRPr="00FC2286">
            <w:rPr>
              <w:rFonts w:eastAsia="Calibri"/>
              <w:color w:val="auto"/>
              <w:szCs w:val="22"/>
            </w:rPr>
            <w:t xml:space="preserve"> </w:t>
          </w:r>
          <w:r w:rsidRPr="00FC2286">
            <w:rPr>
              <w:color w:val="auto"/>
              <w:szCs w:val="22"/>
            </w:rPr>
            <w:t>“Eligible student” means a student who:</w:t>
          </w:r>
        </w:p>
        <w:p w14:paraId="0F583BBE"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(a)</w:t>
          </w:r>
          <w:r w:rsidRPr="00FC2286">
            <w:rPr>
              <w:rFonts w:eastAsia="Calibri"/>
              <w:color w:val="auto"/>
              <w:szCs w:val="22"/>
            </w:rPr>
            <w:t xml:space="preserve"> </w:t>
          </w:r>
          <w:r w:rsidRPr="00FC2286">
            <w:rPr>
              <w:color w:val="auto"/>
              <w:szCs w:val="22"/>
            </w:rPr>
            <w:t xml:space="preserve">is a resident of this </w:t>
          </w:r>
          <w:proofErr w:type="gramStart"/>
          <w:r w:rsidRPr="00FC2286">
            <w:rPr>
              <w:color w:val="auto"/>
              <w:szCs w:val="22"/>
            </w:rPr>
            <w:t>State;</w:t>
          </w:r>
          <w:proofErr w:type="gramEnd"/>
        </w:p>
        <w:p w14:paraId="46F8ABE9"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(b)(i)</w:t>
          </w:r>
          <w:r w:rsidRPr="00FC2286">
            <w:rPr>
              <w:rFonts w:eastAsia="Calibri"/>
              <w:color w:val="auto"/>
              <w:szCs w:val="22"/>
            </w:rPr>
            <w:t xml:space="preserve"> </w:t>
          </w:r>
          <w:r w:rsidRPr="00FC2286">
            <w:rPr>
              <w:color w:val="auto"/>
              <w:szCs w:val="22"/>
            </w:rPr>
            <w:t xml:space="preserve">attended a public school in this State during the previous school </w:t>
          </w:r>
          <w:proofErr w:type="gramStart"/>
          <w:r w:rsidRPr="00FC2286">
            <w:rPr>
              <w:color w:val="auto"/>
              <w:szCs w:val="22"/>
            </w:rPr>
            <w:t>year;</w:t>
          </w:r>
          <w:proofErr w:type="gramEnd"/>
        </w:p>
        <w:p w14:paraId="4CE7D2D9"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r>
          <w:r w:rsidRPr="00FC2286">
            <w:rPr>
              <w:color w:val="auto"/>
              <w:szCs w:val="22"/>
            </w:rPr>
            <w:tab/>
            <w:t>(ii)</w:t>
          </w:r>
          <w:r w:rsidRPr="00FC2286">
            <w:rPr>
              <w:rFonts w:eastAsia="Calibri"/>
              <w:color w:val="auto"/>
              <w:szCs w:val="22"/>
            </w:rPr>
            <w:t xml:space="preserve"> </w:t>
          </w:r>
          <w:r w:rsidRPr="00FC2286">
            <w:rPr>
              <w:color w:val="auto"/>
              <w:szCs w:val="22"/>
            </w:rPr>
            <w:t>had not yet attained the age of five on or before September first of the previous school year but who has attained the age of five on or before September of the current school year; or</w:t>
          </w:r>
        </w:p>
        <w:p w14:paraId="7490BA6D"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r>
          <w:r w:rsidRPr="00FC2286">
            <w:rPr>
              <w:color w:val="auto"/>
              <w:szCs w:val="22"/>
            </w:rPr>
            <w:tab/>
            <w:t>(iii)</w:t>
          </w:r>
          <w:r w:rsidRPr="00FC2286">
            <w:rPr>
              <w:rFonts w:eastAsia="Calibri"/>
              <w:color w:val="auto"/>
              <w:szCs w:val="22"/>
            </w:rPr>
            <w:t xml:space="preserve"> </w:t>
          </w:r>
          <w:r w:rsidRPr="00FC2286">
            <w:rPr>
              <w:color w:val="auto"/>
              <w:szCs w:val="22"/>
            </w:rPr>
            <w:t>received a scholarship pursuant to this chapter for the previous school year; and</w:t>
          </w:r>
        </w:p>
        <w:p w14:paraId="6F4CE181"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(c)(i)</w:t>
          </w:r>
          <w:r w:rsidRPr="00FC2286">
            <w:rPr>
              <w:rFonts w:eastAsia="Calibri"/>
              <w:color w:val="auto"/>
              <w:szCs w:val="22"/>
            </w:rPr>
            <w:t xml:space="preserve"> </w:t>
          </w:r>
          <w:r w:rsidRPr="00FC2286">
            <w:rPr>
              <w:color w:val="auto"/>
              <w:szCs w:val="22"/>
            </w:rPr>
            <w:t xml:space="preserve">has a statement of Medicaid </w:t>
          </w:r>
          <w:proofErr w:type="gramStart"/>
          <w:r w:rsidRPr="00FC2286">
            <w:rPr>
              <w:color w:val="auto"/>
              <w:szCs w:val="22"/>
            </w:rPr>
            <w:t>eligibility;</w:t>
          </w:r>
          <w:proofErr w:type="gramEnd"/>
        </w:p>
        <w:p w14:paraId="73740014"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r>
          <w:r w:rsidRPr="00FC2286">
            <w:rPr>
              <w:color w:val="auto"/>
              <w:szCs w:val="22"/>
            </w:rPr>
            <w:tab/>
            <w:t>(ii)</w:t>
          </w:r>
          <w:r w:rsidRPr="00FC2286">
            <w:rPr>
              <w:rFonts w:eastAsia="Calibri"/>
              <w:color w:val="auto"/>
              <w:szCs w:val="22"/>
            </w:rPr>
            <w:t xml:space="preserve"> </w:t>
          </w:r>
          <w:r w:rsidRPr="00FC2286">
            <w:rPr>
              <w:color w:val="auto"/>
              <w:szCs w:val="22"/>
            </w:rPr>
            <w:t>has an IEP; or</w:t>
          </w:r>
        </w:p>
        <w:p w14:paraId="443406F6"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r>
          <w:r w:rsidRPr="00FC2286">
            <w:rPr>
              <w:color w:val="auto"/>
              <w:szCs w:val="22"/>
            </w:rPr>
            <w:tab/>
            <w:t>(iii)</w:t>
          </w:r>
          <w:r w:rsidRPr="00FC2286">
            <w:rPr>
              <w:rFonts w:eastAsia="Calibri"/>
              <w:color w:val="auto"/>
              <w:szCs w:val="22"/>
            </w:rPr>
            <w:t xml:space="preserve"> </w:t>
          </w:r>
          <w:r w:rsidRPr="00FC2286">
            <w:rPr>
              <w:color w:val="auto"/>
              <w:szCs w:val="22"/>
            </w:rPr>
            <w:t>has a sibling living in the same household who receives a scholarship pursuant to this chapter.</w:t>
          </w:r>
        </w:p>
        <w:p w14:paraId="1AFBE369"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(4)</w:t>
          </w:r>
          <w:r w:rsidRPr="00FC2286">
            <w:rPr>
              <w:rFonts w:eastAsia="Calibri"/>
              <w:color w:val="auto"/>
              <w:szCs w:val="22"/>
            </w:rPr>
            <w:t xml:space="preserve"> </w:t>
          </w:r>
          <w:r w:rsidRPr="00FC2286">
            <w:rPr>
              <w:color w:val="auto"/>
              <w:szCs w:val="22"/>
            </w:rPr>
            <w:t>“IDEA” means the Individuals with Disabilities Education Act found in 20 U.S.C. Section 1400, et seq.</w:t>
          </w:r>
        </w:p>
        <w:p w14:paraId="4C4FF707"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(5)</w:t>
          </w:r>
          <w:r w:rsidRPr="00FC2286">
            <w:rPr>
              <w:rFonts w:eastAsia="Calibri"/>
              <w:color w:val="auto"/>
              <w:szCs w:val="22"/>
            </w:rPr>
            <w:t xml:space="preserve"> </w:t>
          </w:r>
          <w:r w:rsidRPr="00FC2286">
            <w:rPr>
              <w:color w:val="auto"/>
              <w:szCs w:val="22"/>
            </w:rPr>
            <w:t>“Parent” means a resident of this State who is the natural or adoptive parent, legal guardian, custodian, or other person with legal authority to act on behalf of an eligible student.</w:t>
          </w:r>
        </w:p>
        <w:p w14:paraId="32C4B71D"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(6)</w:t>
          </w:r>
          <w:r w:rsidRPr="00FC2286">
            <w:rPr>
              <w:rFonts w:eastAsia="Calibri"/>
              <w:color w:val="auto"/>
              <w:szCs w:val="22"/>
            </w:rPr>
            <w:t xml:space="preserve"> </w:t>
          </w:r>
          <w:r w:rsidRPr="00FC2286">
            <w:rPr>
              <w:color w:val="auto"/>
              <w:szCs w:val="22"/>
            </w:rPr>
            <w:t>“Education service provider” means a person or organization approved by the department that receives payments from ESTF to provide educational goods and services to scholarship students.</w:t>
          </w:r>
        </w:p>
        <w:p w14:paraId="3FB198C5"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(7)</w:t>
          </w:r>
          <w:r w:rsidRPr="00FC2286">
            <w:rPr>
              <w:rFonts w:eastAsia="Calibri"/>
              <w:color w:val="auto"/>
              <w:szCs w:val="22"/>
            </w:rPr>
            <w:t xml:space="preserve"> </w:t>
          </w:r>
          <w:r w:rsidRPr="00FC2286">
            <w:rPr>
              <w:color w:val="auto"/>
              <w:szCs w:val="22"/>
            </w:rPr>
            <w:t>“Program” means the ESTF program created by this chapter.</w:t>
          </w:r>
        </w:p>
        <w:p w14:paraId="1B3E911D"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(8)</w:t>
          </w:r>
          <w:r w:rsidRPr="00FC2286">
            <w:rPr>
              <w:rFonts w:eastAsia="Calibri"/>
              <w:color w:val="auto"/>
              <w:szCs w:val="22"/>
            </w:rPr>
            <w:t xml:space="preserve"> </w:t>
          </w:r>
          <w:r w:rsidRPr="00FC2286">
            <w:rPr>
              <w:color w:val="auto"/>
              <w:szCs w:val="22"/>
            </w:rPr>
            <w:t>“Resident school district” means the public school district in which the student is domiciled.</w:t>
          </w:r>
        </w:p>
        <w:p w14:paraId="4A51CD51"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(9)</w:t>
          </w:r>
          <w:r w:rsidRPr="00FC2286">
            <w:rPr>
              <w:rFonts w:eastAsia="Calibri"/>
              <w:color w:val="auto"/>
              <w:szCs w:val="22"/>
            </w:rPr>
            <w:t xml:space="preserve"> </w:t>
          </w:r>
          <w:r w:rsidRPr="00FC2286">
            <w:rPr>
              <w:color w:val="auto"/>
              <w:szCs w:val="22"/>
            </w:rPr>
            <w:t>“Scholarship” means education funding allocated from an account established pursuant to this chapter.</w:t>
          </w:r>
        </w:p>
        <w:p w14:paraId="3F3E76B7"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(10)</w:t>
          </w:r>
          <w:r w:rsidRPr="00FC2286">
            <w:rPr>
              <w:rFonts w:eastAsia="Calibri"/>
              <w:color w:val="auto"/>
              <w:szCs w:val="22"/>
            </w:rPr>
            <w:t xml:space="preserve"> </w:t>
          </w:r>
          <w:r w:rsidRPr="00FC2286">
            <w:rPr>
              <w:color w:val="auto"/>
              <w:szCs w:val="22"/>
            </w:rPr>
            <w:t>“Scholarship student” means an eligible student who is participating in the Education Scholarship Trust Fund program.</w:t>
          </w:r>
        </w:p>
        <w:p w14:paraId="5A5D1F99"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(11)</w:t>
          </w:r>
          <w:r w:rsidRPr="00FC2286">
            <w:rPr>
              <w:rFonts w:eastAsia="Calibri"/>
              <w:color w:val="auto"/>
              <w:szCs w:val="22"/>
            </w:rPr>
            <w:t xml:space="preserve"> </w:t>
          </w:r>
          <w:r w:rsidRPr="00FC2286">
            <w:rPr>
              <w:color w:val="auto"/>
              <w:szCs w:val="22"/>
            </w:rPr>
            <w:t>“Substantial misuse” means willfully and knowingly receiving or spending any portion of a scholarship for any purpose other than a qualifying expense.</w:t>
          </w:r>
        </w:p>
        <w:p w14:paraId="4192179C"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(12)</w:t>
          </w:r>
          <w:r w:rsidRPr="00FC2286">
            <w:rPr>
              <w:rFonts w:eastAsia="Calibri"/>
              <w:color w:val="auto"/>
              <w:szCs w:val="22"/>
            </w:rPr>
            <w:t xml:space="preserve"> </w:t>
          </w:r>
          <w:r w:rsidRPr="00FC2286">
            <w:rPr>
              <w:color w:val="auto"/>
              <w:szCs w:val="22"/>
            </w:rPr>
            <w:t>“Qualifying expense” means:</w:t>
          </w:r>
        </w:p>
        <w:p w14:paraId="1CA08C26"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(a)</w:t>
          </w:r>
          <w:r w:rsidRPr="00FC2286">
            <w:rPr>
              <w:rFonts w:eastAsia="Calibri"/>
              <w:color w:val="auto"/>
              <w:szCs w:val="22"/>
            </w:rPr>
            <w:t xml:space="preserve"> </w:t>
          </w:r>
          <w:r w:rsidRPr="00FC2286">
            <w:rPr>
              <w:color w:val="auto"/>
              <w:szCs w:val="22"/>
            </w:rPr>
            <w:t xml:space="preserve">tuition and fees of an education service </w:t>
          </w:r>
          <w:proofErr w:type="gramStart"/>
          <w:r w:rsidRPr="00FC2286">
            <w:rPr>
              <w:color w:val="auto"/>
              <w:szCs w:val="22"/>
            </w:rPr>
            <w:t>provider;</w:t>
          </w:r>
          <w:proofErr w:type="gramEnd"/>
        </w:p>
        <w:p w14:paraId="562D446D"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(b)</w:t>
          </w:r>
          <w:r w:rsidRPr="00FC2286">
            <w:rPr>
              <w:rFonts w:eastAsia="Calibri"/>
              <w:color w:val="auto"/>
              <w:szCs w:val="22"/>
            </w:rPr>
            <w:t xml:space="preserve"> </w:t>
          </w:r>
          <w:r w:rsidRPr="00FC2286">
            <w:rPr>
              <w:color w:val="auto"/>
              <w:szCs w:val="22"/>
            </w:rPr>
            <w:t xml:space="preserve">textbooks, curriculum, or other instructional materials including, but not limited to, any supplemental materials or associated online instruction required by either a curriculum or an education service </w:t>
          </w:r>
          <w:proofErr w:type="gramStart"/>
          <w:r w:rsidRPr="00FC2286">
            <w:rPr>
              <w:color w:val="auto"/>
              <w:szCs w:val="22"/>
            </w:rPr>
            <w:t>provider;</w:t>
          </w:r>
          <w:proofErr w:type="gramEnd"/>
        </w:p>
        <w:p w14:paraId="21A6F366"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(c)</w:t>
          </w:r>
          <w:r w:rsidRPr="00FC2286">
            <w:rPr>
              <w:rFonts w:eastAsia="Calibri"/>
              <w:color w:val="auto"/>
              <w:szCs w:val="22"/>
            </w:rPr>
            <w:t xml:space="preserve"> </w:t>
          </w:r>
          <w:r w:rsidRPr="00FC2286">
            <w:rPr>
              <w:color w:val="auto"/>
              <w:szCs w:val="22"/>
            </w:rPr>
            <w:t xml:space="preserve">tutoring services approved by the </w:t>
          </w:r>
          <w:proofErr w:type="gramStart"/>
          <w:r w:rsidRPr="00FC2286">
            <w:rPr>
              <w:color w:val="auto"/>
              <w:szCs w:val="22"/>
            </w:rPr>
            <w:t>department;</w:t>
          </w:r>
          <w:proofErr w:type="gramEnd"/>
        </w:p>
        <w:p w14:paraId="1CD455D1"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(d)</w:t>
          </w:r>
          <w:r w:rsidRPr="00FC2286">
            <w:rPr>
              <w:rFonts w:eastAsia="Calibri"/>
              <w:color w:val="auto"/>
              <w:szCs w:val="22"/>
            </w:rPr>
            <w:t xml:space="preserve"> </w:t>
          </w:r>
          <w:r w:rsidRPr="00FC2286">
            <w:rPr>
              <w:color w:val="auto"/>
              <w:szCs w:val="22"/>
            </w:rPr>
            <w:t xml:space="preserve">computer hardware or other technological devices that are used primarily for a scholarship student’s educational needs and approved by the department or a licensed </w:t>
          </w:r>
          <w:proofErr w:type="gramStart"/>
          <w:r w:rsidRPr="00FC2286">
            <w:rPr>
              <w:color w:val="auto"/>
              <w:szCs w:val="22"/>
            </w:rPr>
            <w:t>physician;</w:t>
          </w:r>
          <w:proofErr w:type="gramEnd"/>
        </w:p>
        <w:p w14:paraId="18ECEA86"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(e)</w:t>
          </w:r>
          <w:r w:rsidRPr="00FC2286">
            <w:rPr>
              <w:rFonts w:eastAsia="Calibri"/>
              <w:color w:val="auto"/>
              <w:szCs w:val="22"/>
            </w:rPr>
            <w:t xml:space="preserve"> </w:t>
          </w:r>
          <w:r w:rsidRPr="00FC2286">
            <w:rPr>
              <w:color w:val="auto"/>
              <w:szCs w:val="22"/>
            </w:rPr>
            <w:t xml:space="preserve">tuition and fees for an approved nonpublic online education service provider or </w:t>
          </w:r>
          <w:proofErr w:type="gramStart"/>
          <w:r w:rsidRPr="00FC2286">
            <w:rPr>
              <w:color w:val="auto"/>
              <w:szCs w:val="22"/>
            </w:rPr>
            <w:t>course;</w:t>
          </w:r>
          <w:proofErr w:type="gramEnd"/>
        </w:p>
        <w:p w14:paraId="53EDE7FA"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(f)</w:t>
          </w:r>
          <w:r w:rsidRPr="00FC2286">
            <w:rPr>
              <w:rFonts w:eastAsia="Calibri"/>
              <w:color w:val="auto"/>
              <w:szCs w:val="22"/>
            </w:rPr>
            <w:t xml:space="preserve"> </w:t>
          </w:r>
          <w:r w:rsidRPr="00FC2286">
            <w:rPr>
              <w:color w:val="auto"/>
              <w:szCs w:val="22"/>
            </w:rPr>
            <w:t>fees for approved:</w:t>
          </w:r>
        </w:p>
        <w:p w14:paraId="68E93EBB"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r>
          <w:r w:rsidRPr="00FC2286">
            <w:rPr>
              <w:color w:val="auto"/>
              <w:szCs w:val="22"/>
            </w:rPr>
            <w:tab/>
            <w:t>(1)</w:t>
          </w:r>
          <w:r w:rsidRPr="00FC2286">
            <w:rPr>
              <w:rFonts w:eastAsia="Calibri"/>
              <w:color w:val="auto"/>
              <w:szCs w:val="22"/>
            </w:rPr>
            <w:t xml:space="preserve"> </w:t>
          </w:r>
          <w:r w:rsidRPr="00FC2286">
            <w:rPr>
              <w:color w:val="auto"/>
              <w:szCs w:val="22"/>
            </w:rPr>
            <w:t>national norm</w:t>
          </w:r>
          <w:r w:rsidRPr="00FC2286">
            <w:rPr>
              <w:color w:val="auto"/>
              <w:szCs w:val="22"/>
            </w:rPr>
            <w:noBreakHyphen/>
            <w:t xml:space="preserve">referenced examinations, advanced placement examinations, or similar </w:t>
          </w:r>
          <w:proofErr w:type="gramStart"/>
          <w:r w:rsidRPr="00FC2286">
            <w:rPr>
              <w:color w:val="auto"/>
              <w:szCs w:val="22"/>
            </w:rPr>
            <w:t>assessments;</w:t>
          </w:r>
          <w:proofErr w:type="gramEnd"/>
        </w:p>
        <w:p w14:paraId="57186EC3"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r>
          <w:r w:rsidRPr="00FC2286">
            <w:rPr>
              <w:color w:val="auto"/>
              <w:szCs w:val="22"/>
            </w:rPr>
            <w:tab/>
            <w:t>(2)</w:t>
          </w:r>
          <w:r w:rsidRPr="00FC2286">
            <w:rPr>
              <w:rFonts w:eastAsia="Calibri"/>
              <w:color w:val="auto"/>
              <w:szCs w:val="22"/>
            </w:rPr>
            <w:t xml:space="preserve"> </w:t>
          </w:r>
          <w:r w:rsidRPr="00FC2286">
            <w:rPr>
              <w:color w:val="auto"/>
              <w:szCs w:val="22"/>
            </w:rPr>
            <w:t>industry certification exams; or</w:t>
          </w:r>
        </w:p>
        <w:p w14:paraId="5F5E1F15"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r>
          <w:r w:rsidRPr="00FC2286">
            <w:rPr>
              <w:color w:val="auto"/>
              <w:szCs w:val="22"/>
            </w:rPr>
            <w:tab/>
            <w:t>(3)</w:t>
          </w:r>
          <w:r w:rsidRPr="00FC2286">
            <w:rPr>
              <w:rFonts w:eastAsia="Calibri"/>
              <w:color w:val="auto"/>
              <w:szCs w:val="22"/>
            </w:rPr>
            <w:t xml:space="preserve"> </w:t>
          </w:r>
          <w:r w:rsidRPr="00FC2286">
            <w:rPr>
              <w:color w:val="auto"/>
              <w:szCs w:val="22"/>
            </w:rPr>
            <w:t xml:space="preserve">examinations related to college or university </w:t>
          </w:r>
          <w:proofErr w:type="gramStart"/>
          <w:r w:rsidRPr="00FC2286">
            <w:rPr>
              <w:color w:val="auto"/>
              <w:szCs w:val="22"/>
            </w:rPr>
            <w:t>admission;</w:t>
          </w:r>
          <w:proofErr w:type="gramEnd"/>
        </w:p>
        <w:p w14:paraId="38DB4637"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(g)</w:t>
          </w:r>
          <w:r w:rsidRPr="00FC2286">
            <w:rPr>
              <w:rFonts w:eastAsia="Calibri"/>
              <w:color w:val="auto"/>
              <w:szCs w:val="22"/>
            </w:rPr>
            <w:t xml:space="preserve"> </w:t>
          </w:r>
          <w:r w:rsidRPr="00FC2286">
            <w:rPr>
              <w:color w:val="auto"/>
              <w:szCs w:val="22"/>
            </w:rPr>
            <w:t>educational services for pupils with disabilities from a licensed or accredited practitioner or provider including, but not limited to, occupational, behavioral, physical, and speech</w:t>
          </w:r>
          <w:r w:rsidRPr="00FC2286">
            <w:rPr>
              <w:color w:val="auto"/>
              <w:szCs w:val="22"/>
            </w:rPr>
            <w:noBreakHyphen/>
            <w:t xml:space="preserve">language </w:t>
          </w:r>
          <w:proofErr w:type="gramStart"/>
          <w:r w:rsidRPr="00FC2286">
            <w:rPr>
              <w:color w:val="auto"/>
              <w:szCs w:val="22"/>
            </w:rPr>
            <w:t>therapies;</w:t>
          </w:r>
          <w:proofErr w:type="gramEnd"/>
        </w:p>
        <w:p w14:paraId="4F2180CC"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(h)</w:t>
          </w:r>
          <w:r w:rsidRPr="00FC2286">
            <w:rPr>
              <w:rFonts w:eastAsia="Calibri"/>
              <w:color w:val="auto"/>
              <w:szCs w:val="22"/>
            </w:rPr>
            <w:t xml:space="preserve"> </w:t>
          </w:r>
          <w:r w:rsidRPr="00FC2286">
            <w:rPr>
              <w:color w:val="auto"/>
              <w:szCs w:val="22"/>
            </w:rPr>
            <w:t xml:space="preserve">approved contracted services from a public school district, including individual classes, after school tutoring services, transportation, or fees or costs associated with participation in extracurricular </w:t>
          </w:r>
          <w:proofErr w:type="gramStart"/>
          <w:r w:rsidRPr="00FC2286">
            <w:rPr>
              <w:color w:val="auto"/>
              <w:szCs w:val="22"/>
            </w:rPr>
            <w:t>activities;</w:t>
          </w:r>
          <w:proofErr w:type="gramEnd"/>
        </w:p>
        <w:p w14:paraId="535703A0"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(i)</w:t>
          </w:r>
          <w:r w:rsidRPr="00FC2286">
            <w:rPr>
              <w:rFonts w:eastAsia="Calibri"/>
              <w:color w:val="auto"/>
              <w:szCs w:val="22"/>
            </w:rPr>
            <w:t xml:space="preserve"> </w:t>
          </w:r>
          <w:r w:rsidRPr="00FC2286">
            <w:rPr>
              <w:color w:val="auto"/>
              <w:szCs w:val="22"/>
            </w:rPr>
            <w:t xml:space="preserve">contracted teaching services and education classes approved by the </w:t>
          </w:r>
          <w:proofErr w:type="gramStart"/>
          <w:r w:rsidRPr="00FC2286">
            <w:rPr>
              <w:color w:val="auto"/>
              <w:szCs w:val="22"/>
            </w:rPr>
            <w:t>department;</w:t>
          </w:r>
          <w:proofErr w:type="gramEnd"/>
        </w:p>
        <w:p w14:paraId="4C32F215"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(j)</w:t>
          </w:r>
          <w:r w:rsidRPr="00FC2286">
            <w:rPr>
              <w:rFonts w:eastAsia="Calibri"/>
              <w:color w:val="auto"/>
              <w:szCs w:val="22"/>
            </w:rPr>
            <w:t xml:space="preserve"> </w:t>
          </w:r>
          <w:r w:rsidRPr="00FC2286">
            <w:rPr>
              <w:color w:val="auto"/>
              <w:szCs w:val="22"/>
            </w:rPr>
            <w:t>fees for transportation paid to a fee</w:t>
          </w:r>
          <w:r w:rsidRPr="00FC2286">
            <w:rPr>
              <w:color w:val="auto"/>
              <w:szCs w:val="22"/>
            </w:rPr>
            <w:noBreakHyphen/>
            <w:t>for</w:t>
          </w:r>
          <w:r w:rsidRPr="00FC2286">
            <w:rPr>
              <w:color w:val="auto"/>
              <w:szCs w:val="22"/>
            </w:rPr>
            <w:noBreakHyphen/>
            <w:t xml:space="preserve">service transportation provider for the scholarship student to travel to and from an eligible provider as defined in this section, but not to exceed seven hundred fifty dollars for each school </w:t>
          </w:r>
          <w:proofErr w:type="gramStart"/>
          <w:r w:rsidRPr="00FC2286">
            <w:rPr>
              <w:color w:val="auto"/>
              <w:szCs w:val="22"/>
            </w:rPr>
            <w:t>year;</w:t>
          </w:r>
          <w:proofErr w:type="gramEnd"/>
        </w:p>
        <w:p w14:paraId="597DEB1D"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(k)</w:t>
          </w:r>
          <w:r w:rsidRPr="00FC2286">
            <w:rPr>
              <w:rFonts w:eastAsia="Calibri"/>
              <w:color w:val="auto"/>
              <w:szCs w:val="22"/>
            </w:rPr>
            <w:t xml:space="preserve"> </w:t>
          </w:r>
          <w:r w:rsidRPr="00FC2286">
            <w:rPr>
              <w:color w:val="auto"/>
              <w:szCs w:val="22"/>
            </w:rPr>
            <w:t>fees for ESTF account management by private financial management firms approved by the department; or</w:t>
          </w:r>
        </w:p>
        <w:p w14:paraId="4EB1AF6B"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(l)</w:t>
          </w:r>
          <w:r w:rsidRPr="00FC2286">
            <w:rPr>
              <w:rFonts w:eastAsia="Calibri"/>
              <w:color w:val="auto"/>
              <w:szCs w:val="22"/>
            </w:rPr>
            <w:t xml:space="preserve"> </w:t>
          </w:r>
          <w:r w:rsidRPr="00FC2286">
            <w:rPr>
              <w:color w:val="auto"/>
              <w:szCs w:val="22"/>
            </w:rPr>
            <w:t>any other educational expense approved by the department.</w:t>
          </w:r>
        </w:p>
        <w:p w14:paraId="11A38DB1" w14:textId="77777777" w:rsidR="00FC2286" w:rsidRPr="00FC2286" w:rsidRDefault="00FC2286" w:rsidP="00FC2286">
          <w:pPr>
            <w:rPr>
              <w:rFonts w:eastAsia="Calibri"/>
              <w:color w:val="auto"/>
              <w:szCs w:val="22"/>
            </w:rPr>
          </w:pPr>
          <w:bookmarkStart w:id="3" w:name="ns_T59C8N115_d6e211c43"/>
          <w:r w:rsidRPr="00FC2286">
            <w:rPr>
              <w:rFonts w:eastAsia="Calibri"/>
              <w:color w:val="auto"/>
              <w:szCs w:val="22"/>
            </w:rPr>
            <w:tab/>
          </w:r>
          <w:bookmarkEnd w:id="3"/>
          <w:r w:rsidRPr="00FC2286">
            <w:rPr>
              <w:color w:val="auto"/>
              <w:szCs w:val="22"/>
            </w:rPr>
            <w:t>Section 59</w:t>
          </w:r>
          <w:r w:rsidRPr="00FC2286">
            <w:rPr>
              <w:color w:val="auto"/>
              <w:szCs w:val="22"/>
            </w:rPr>
            <w:noBreakHyphen/>
            <w:t>8</w:t>
          </w:r>
          <w:r w:rsidRPr="00FC2286">
            <w:rPr>
              <w:color w:val="auto"/>
              <w:szCs w:val="22"/>
            </w:rPr>
            <w:noBreakHyphen/>
            <w:t>115.</w:t>
          </w:r>
          <w:r w:rsidRPr="00FC2286">
            <w:rPr>
              <w:color w:val="auto"/>
              <w:szCs w:val="22"/>
            </w:rPr>
            <w:tab/>
            <w:t>(A)</w:t>
          </w:r>
          <w:r w:rsidRPr="00FC2286">
            <w:rPr>
              <w:rFonts w:eastAsia="Calibri"/>
              <w:color w:val="auto"/>
              <w:szCs w:val="22"/>
            </w:rPr>
            <w:t xml:space="preserve"> </w:t>
          </w:r>
          <w:r w:rsidRPr="00FC2286">
            <w:rPr>
              <w:color w:val="auto"/>
              <w:szCs w:val="22"/>
            </w:rPr>
            <w:t>The department shall create a standard application process and establish the timeline for parents to establish the eligibility of their student for the Education Scholarship Trust Fund program. The application window established shall last at least forty-five days, opening no earlier than January fifteenth and closing no later than March fifteenth each calendar year.</w:t>
          </w:r>
        </w:p>
        <w:p w14:paraId="4A7F6F68" w14:textId="77777777" w:rsidR="00FC2286" w:rsidRPr="00FC2286" w:rsidRDefault="00FC2286" w:rsidP="00FC2286">
          <w:pPr>
            <w:rPr>
              <w:rFonts w:eastAsia="Calibri"/>
              <w:color w:val="auto"/>
              <w:szCs w:val="22"/>
            </w:rPr>
          </w:pPr>
          <w:r w:rsidRPr="00FC2286">
            <w:rPr>
              <w:color w:val="auto"/>
              <w:szCs w:val="22"/>
            </w:rPr>
            <w:tab/>
            <w:t>(B)</w:t>
          </w:r>
          <w:r w:rsidRPr="00FC2286">
            <w:rPr>
              <w:rFonts w:eastAsia="Calibri"/>
              <w:color w:val="auto"/>
              <w:szCs w:val="22"/>
            </w:rPr>
            <w:t xml:space="preserve"> </w:t>
          </w:r>
          <w:r w:rsidRPr="00FC2286">
            <w:rPr>
              <w:color w:val="auto"/>
              <w:szCs w:val="22"/>
            </w:rPr>
            <w:t>Pursuant to the timeline established pursuant to subsection (A), the department shall:</w:t>
          </w:r>
        </w:p>
        <w:p w14:paraId="15E1B3CA"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(1)</w:t>
          </w:r>
          <w:r w:rsidRPr="00FC2286">
            <w:rPr>
              <w:rFonts w:eastAsia="Calibri"/>
              <w:color w:val="auto"/>
              <w:szCs w:val="22"/>
            </w:rPr>
            <w:t xml:space="preserve"> </w:t>
          </w:r>
          <w:r w:rsidRPr="00FC2286">
            <w:rPr>
              <w:color w:val="auto"/>
              <w:szCs w:val="22"/>
            </w:rPr>
            <w:t>process applications in the order in which they are received, after a preference has been extended to all prior</w:t>
          </w:r>
          <w:r w:rsidRPr="00FC2286">
            <w:rPr>
              <w:color w:val="auto"/>
              <w:szCs w:val="22"/>
            </w:rPr>
            <w:noBreakHyphen/>
            <w:t xml:space="preserve">year participants and their respective siblings; and </w:t>
          </w:r>
        </w:p>
        <w:p w14:paraId="0EBAF90B"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(2)</w:t>
          </w:r>
          <w:r w:rsidRPr="00FC2286">
            <w:rPr>
              <w:rFonts w:eastAsia="Calibri"/>
              <w:color w:val="auto"/>
              <w:szCs w:val="22"/>
            </w:rPr>
            <w:t xml:space="preserve"> </w:t>
          </w:r>
          <w:r w:rsidRPr="00FC2286">
            <w:rPr>
              <w:color w:val="auto"/>
              <w:szCs w:val="22"/>
            </w:rPr>
            <w:t>enroll and issue award letters within thirty days of the deadline for receipt of completed applications and all required documentation.</w:t>
          </w:r>
        </w:p>
        <w:p w14:paraId="35F0D85D" w14:textId="77777777" w:rsidR="00FC2286" w:rsidRPr="00FC2286" w:rsidRDefault="00FC2286" w:rsidP="00FC2286">
          <w:pPr>
            <w:rPr>
              <w:rFonts w:eastAsia="Calibri"/>
              <w:color w:val="auto"/>
              <w:szCs w:val="22"/>
            </w:rPr>
          </w:pPr>
          <w:r w:rsidRPr="00FC2286">
            <w:rPr>
              <w:color w:val="auto"/>
              <w:szCs w:val="22"/>
            </w:rPr>
            <w:tab/>
            <w:t>(C)</w:t>
          </w:r>
          <w:r w:rsidRPr="00FC2286">
            <w:rPr>
              <w:rFonts w:eastAsia="Calibri"/>
              <w:color w:val="auto"/>
              <w:szCs w:val="22"/>
            </w:rPr>
            <w:t xml:space="preserve"> </w:t>
          </w:r>
          <w:r w:rsidRPr="00FC2286">
            <w:rPr>
              <w:color w:val="auto"/>
              <w:szCs w:val="22"/>
            </w:rPr>
            <w:t xml:space="preserve">Before awarding a scholarship, the department shall have obtained evidence of the student’s eligibility through the card issued in the student’s name from the Department of Health and Human Services for Medicaid eligibility included as applicable with application documentation. </w:t>
          </w:r>
        </w:p>
        <w:p w14:paraId="73A9388E" w14:textId="77777777" w:rsidR="00FC2286" w:rsidRPr="00FC2286" w:rsidRDefault="00FC2286" w:rsidP="00FC2286">
          <w:pPr>
            <w:rPr>
              <w:rFonts w:eastAsia="Calibri"/>
              <w:color w:val="auto"/>
              <w:szCs w:val="22"/>
            </w:rPr>
          </w:pPr>
          <w:r w:rsidRPr="00FC2286">
            <w:rPr>
              <w:color w:val="auto"/>
              <w:szCs w:val="22"/>
            </w:rPr>
            <w:tab/>
            <w:t>(D)</w:t>
          </w:r>
          <w:r w:rsidRPr="00FC2286">
            <w:rPr>
              <w:rFonts w:eastAsia="Calibri"/>
              <w:color w:val="auto"/>
              <w:szCs w:val="22"/>
            </w:rPr>
            <w:t xml:space="preserve"> </w:t>
          </w:r>
          <w:r w:rsidRPr="00FC2286">
            <w:rPr>
              <w:color w:val="auto"/>
              <w:szCs w:val="22"/>
            </w:rPr>
            <w:t>The department shall approve an application for scholarship if:</w:t>
          </w:r>
        </w:p>
        <w:p w14:paraId="3DEB9872"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(1)</w:t>
          </w:r>
          <w:r w:rsidRPr="00FC2286">
            <w:rPr>
              <w:rFonts w:eastAsia="Calibri"/>
              <w:color w:val="auto"/>
              <w:szCs w:val="22"/>
            </w:rPr>
            <w:t xml:space="preserve"> </w:t>
          </w:r>
          <w:r w:rsidRPr="00FC2286">
            <w:rPr>
              <w:color w:val="auto"/>
              <w:szCs w:val="22"/>
            </w:rPr>
            <w:t xml:space="preserve">the parent submits an annual application for </w:t>
          </w:r>
          <w:proofErr w:type="gramStart"/>
          <w:r w:rsidRPr="00FC2286">
            <w:rPr>
              <w:color w:val="auto"/>
              <w:szCs w:val="22"/>
            </w:rPr>
            <w:t>an</w:t>
          </w:r>
          <w:proofErr w:type="gramEnd"/>
          <w:r w:rsidRPr="00FC2286">
            <w:rPr>
              <w:color w:val="auto"/>
              <w:szCs w:val="22"/>
            </w:rPr>
            <w:t xml:space="preserve"> scholarship in accordance with the application and procedures established by the department;</w:t>
          </w:r>
        </w:p>
        <w:p w14:paraId="124426CE"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(2)</w:t>
          </w:r>
          <w:r w:rsidRPr="00FC2286">
            <w:rPr>
              <w:rFonts w:eastAsia="Calibri"/>
              <w:color w:val="auto"/>
              <w:szCs w:val="22"/>
            </w:rPr>
            <w:t xml:space="preserve"> </w:t>
          </w:r>
          <w:r w:rsidRPr="00FC2286">
            <w:rPr>
              <w:color w:val="auto"/>
              <w:szCs w:val="22"/>
            </w:rPr>
            <w:t xml:space="preserve">the student on whose behalf the parent is applying is an eligible </w:t>
          </w:r>
          <w:proofErr w:type="gramStart"/>
          <w:r w:rsidRPr="00FC2286">
            <w:rPr>
              <w:color w:val="auto"/>
              <w:szCs w:val="22"/>
            </w:rPr>
            <w:t>student;</w:t>
          </w:r>
          <w:proofErr w:type="gramEnd"/>
        </w:p>
        <w:p w14:paraId="5B917B0F"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(3)</w:t>
          </w:r>
          <w:r w:rsidRPr="00FC2286">
            <w:rPr>
              <w:rFonts w:eastAsia="Calibri"/>
              <w:color w:val="auto"/>
              <w:szCs w:val="22"/>
            </w:rPr>
            <w:t xml:space="preserve"> </w:t>
          </w:r>
          <w:r w:rsidRPr="00FC2286">
            <w:rPr>
              <w:color w:val="auto"/>
              <w:szCs w:val="22"/>
            </w:rPr>
            <w:t>funds are available for the ESTF; and</w:t>
          </w:r>
        </w:p>
        <w:p w14:paraId="772AE090"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(4)</w:t>
          </w:r>
          <w:r w:rsidRPr="00FC2286">
            <w:rPr>
              <w:rFonts w:eastAsia="Calibri"/>
              <w:color w:val="auto"/>
              <w:szCs w:val="22"/>
            </w:rPr>
            <w:t xml:space="preserve"> </w:t>
          </w:r>
          <w:r w:rsidRPr="00FC2286">
            <w:rPr>
              <w:color w:val="auto"/>
              <w:szCs w:val="22"/>
            </w:rPr>
            <w:t>the parent signs an annual agreement with the department:</w:t>
          </w:r>
        </w:p>
        <w:p w14:paraId="42F5E6A7"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(a)</w:t>
          </w:r>
          <w:r w:rsidRPr="00FC2286">
            <w:rPr>
              <w:rFonts w:eastAsia="Calibri"/>
              <w:color w:val="auto"/>
              <w:szCs w:val="22"/>
            </w:rPr>
            <w:t xml:space="preserve"> </w:t>
          </w:r>
          <w:r w:rsidRPr="00FC2286">
            <w:rPr>
              <w:color w:val="auto"/>
              <w:szCs w:val="22"/>
            </w:rPr>
            <w:t xml:space="preserve">to provide, at a minimum, a program of academic instruction for the eligible student in at least the subjects of English/language arts to include writing, mathematics, social studies, and </w:t>
          </w:r>
          <w:proofErr w:type="gramStart"/>
          <w:r w:rsidRPr="00FC2286">
            <w:rPr>
              <w:color w:val="auto"/>
              <w:szCs w:val="22"/>
            </w:rPr>
            <w:t>science;</w:t>
          </w:r>
          <w:proofErr w:type="gramEnd"/>
        </w:p>
        <w:p w14:paraId="6E9E75B3"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(b)</w:t>
          </w:r>
          <w:r w:rsidRPr="00FC2286">
            <w:rPr>
              <w:rFonts w:eastAsia="Calibri"/>
              <w:color w:val="auto"/>
              <w:szCs w:val="22"/>
            </w:rPr>
            <w:t xml:space="preserve"> </w:t>
          </w:r>
          <w:r w:rsidRPr="00FC2286">
            <w:rPr>
              <w:color w:val="auto"/>
              <w:szCs w:val="22"/>
            </w:rPr>
            <w:t xml:space="preserve">to acknowledge and agree to comply with the education service provider’s prescribed curriculum, dress code, and other requirements of enrolled </w:t>
          </w:r>
          <w:proofErr w:type="gramStart"/>
          <w:r w:rsidRPr="00FC2286">
            <w:rPr>
              <w:color w:val="auto"/>
              <w:szCs w:val="22"/>
            </w:rPr>
            <w:t>students;</w:t>
          </w:r>
          <w:proofErr w:type="gramEnd"/>
        </w:p>
        <w:p w14:paraId="5016367C"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(c)</w:t>
          </w:r>
          <w:r w:rsidRPr="00FC2286">
            <w:rPr>
              <w:rFonts w:eastAsia="Calibri"/>
              <w:color w:val="auto"/>
              <w:szCs w:val="22"/>
            </w:rPr>
            <w:t xml:space="preserve"> </w:t>
          </w:r>
          <w:r w:rsidRPr="00FC2286">
            <w:rPr>
              <w:color w:val="auto"/>
              <w:szCs w:val="22"/>
            </w:rPr>
            <w:t>to ensure the scholarship student takes assessments as referenced in Section 59</w:t>
          </w:r>
          <w:r w:rsidRPr="00FC2286">
            <w:rPr>
              <w:color w:val="auto"/>
              <w:szCs w:val="22"/>
            </w:rPr>
            <w:noBreakHyphen/>
            <w:t>8</w:t>
          </w:r>
          <w:r w:rsidRPr="00FC2286">
            <w:rPr>
              <w:color w:val="auto"/>
              <w:szCs w:val="22"/>
            </w:rPr>
            <w:noBreakHyphen/>
            <w:t>150 or provides assessments in a similar manner through other means if the scholarship student does not receive full</w:t>
          </w:r>
          <w:r w:rsidRPr="00FC2286">
            <w:rPr>
              <w:color w:val="auto"/>
              <w:szCs w:val="22"/>
            </w:rPr>
            <w:noBreakHyphen/>
            <w:t xml:space="preserve">time instruction from an education service </w:t>
          </w:r>
          <w:proofErr w:type="gramStart"/>
          <w:r w:rsidRPr="00FC2286">
            <w:rPr>
              <w:color w:val="auto"/>
              <w:szCs w:val="22"/>
            </w:rPr>
            <w:t>provider;</w:t>
          </w:r>
          <w:proofErr w:type="gramEnd"/>
        </w:p>
        <w:p w14:paraId="7F350098"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(d)</w:t>
          </w:r>
          <w:r w:rsidRPr="00FC2286">
            <w:rPr>
              <w:rFonts w:eastAsia="Calibri"/>
              <w:color w:val="auto"/>
              <w:szCs w:val="22"/>
            </w:rPr>
            <w:t xml:space="preserve"> </w:t>
          </w:r>
          <w:r w:rsidRPr="00FC2286">
            <w:rPr>
              <w:color w:val="auto"/>
              <w:szCs w:val="22"/>
            </w:rPr>
            <w:t xml:space="preserve">to use program funds for qualifying expenses only for an approved provider to educate the scholarship student, subject to </w:t>
          </w:r>
          <w:proofErr w:type="gramStart"/>
          <w:r w:rsidRPr="00FC2286">
            <w:rPr>
              <w:color w:val="auto"/>
              <w:szCs w:val="22"/>
            </w:rPr>
            <w:t>penalty;</w:t>
          </w:r>
          <w:proofErr w:type="gramEnd"/>
        </w:p>
        <w:p w14:paraId="2F64C759"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(e)</w:t>
          </w:r>
          <w:r w:rsidRPr="00FC2286">
            <w:rPr>
              <w:rFonts w:eastAsia="Calibri"/>
              <w:color w:val="auto"/>
              <w:szCs w:val="22"/>
            </w:rPr>
            <w:t xml:space="preserve"> </w:t>
          </w:r>
          <w:r w:rsidRPr="00FC2286">
            <w:rPr>
              <w:color w:val="auto"/>
              <w:szCs w:val="22"/>
            </w:rPr>
            <w:t>not to enroll their scholarship student in a public school as a full</w:t>
          </w:r>
          <w:r w:rsidRPr="00FC2286">
            <w:rPr>
              <w:color w:val="auto"/>
              <w:szCs w:val="22"/>
            </w:rPr>
            <w:noBreakHyphen/>
            <w:t xml:space="preserve">time student in the resident school district, as defined in this </w:t>
          </w:r>
          <w:proofErr w:type="gramStart"/>
          <w:r w:rsidRPr="00FC2286">
            <w:rPr>
              <w:color w:val="auto"/>
              <w:szCs w:val="22"/>
            </w:rPr>
            <w:t>chapter;</w:t>
          </w:r>
          <w:proofErr w:type="gramEnd"/>
        </w:p>
        <w:p w14:paraId="48406C2F"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(f)</w:t>
          </w:r>
          <w:r w:rsidRPr="00FC2286">
            <w:rPr>
              <w:rFonts w:eastAsia="Calibri"/>
              <w:color w:val="auto"/>
              <w:szCs w:val="22"/>
            </w:rPr>
            <w:t xml:space="preserve"> </w:t>
          </w:r>
          <w:r w:rsidRPr="00FC2286">
            <w:rPr>
              <w:color w:val="auto"/>
              <w:szCs w:val="22"/>
            </w:rPr>
            <w:t>not to participate in a home instruction program under Sections 59</w:t>
          </w:r>
          <w:r w:rsidRPr="00FC2286">
            <w:rPr>
              <w:color w:val="auto"/>
              <w:szCs w:val="22"/>
            </w:rPr>
            <w:noBreakHyphen/>
            <w:t>65</w:t>
          </w:r>
          <w:r w:rsidRPr="00FC2286">
            <w:rPr>
              <w:color w:val="auto"/>
              <w:szCs w:val="22"/>
            </w:rPr>
            <w:noBreakHyphen/>
            <w:t>40, 59</w:t>
          </w:r>
          <w:r w:rsidRPr="00FC2286">
            <w:rPr>
              <w:color w:val="auto"/>
              <w:szCs w:val="22"/>
            </w:rPr>
            <w:noBreakHyphen/>
            <w:t>65</w:t>
          </w:r>
          <w:r w:rsidRPr="00FC2286">
            <w:rPr>
              <w:color w:val="auto"/>
              <w:szCs w:val="22"/>
            </w:rPr>
            <w:noBreakHyphen/>
            <w:t>45, or 59</w:t>
          </w:r>
          <w:r w:rsidRPr="00FC2286">
            <w:rPr>
              <w:color w:val="auto"/>
              <w:szCs w:val="22"/>
            </w:rPr>
            <w:noBreakHyphen/>
            <w:t>65</w:t>
          </w:r>
          <w:r w:rsidRPr="00FC2286">
            <w:rPr>
              <w:color w:val="auto"/>
              <w:szCs w:val="22"/>
            </w:rPr>
            <w:noBreakHyphen/>
          </w:r>
          <w:proofErr w:type="gramStart"/>
          <w:r w:rsidRPr="00FC2286">
            <w:rPr>
              <w:color w:val="auto"/>
              <w:szCs w:val="22"/>
            </w:rPr>
            <w:t>47;</w:t>
          </w:r>
          <w:proofErr w:type="gramEnd"/>
        </w:p>
        <w:p w14:paraId="6A833285"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r>
          <w:r w:rsidRPr="00FC2286">
            <w:rPr>
              <w:snapToGrid w:val="0"/>
              <w:color w:val="auto"/>
              <w:szCs w:val="22"/>
            </w:rPr>
            <w:t>(g)</w:t>
          </w:r>
          <w:r w:rsidRPr="00FC2286">
            <w:rPr>
              <w:rFonts w:eastAsia="Calibri"/>
              <w:color w:val="auto"/>
              <w:szCs w:val="22"/>
            </w:rPr>
            <w:t xml:space="preserve"> </w:t>
          </w:r>
          <w:r w:rsidRPr="00FC2286">
            <w:rPr>
              <w:snapToGrid w:val="0"/>
              <w:color w:val="auto"/>
              <w:szCs w:val="22"/>
            </w:rPr>
            <w:t>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w:t>
          </w:r>
        </w:p>
        <w:p w14:paraId="4636044A"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t>(h)</w:t>
          </w:r>
          <w:r w:rsidRPr="00FC2286">
            <w:rPr>
              <w:rFonts w:eastAsia="Calibri"/>
              <w:color w:val="auto"/>
              <w:szCs w:val="22"/>
            </w:rPr>
            <w:t xml:space="preserve"> </w:t>
          </w:r>
          <w:r w:rsidRPr="00FC2286">
            <w:rPr>
              <w:color w:val="auto"/>
              <w:szCs w:val="22"/>
            </w:rPr>
            <w:t>to confirm that, if the parent’s child is a student with disabilities, the parent has received notice from the department that participation in the ESTF 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p w14:paraId="214F5AE9" w14:textId="77777777" w:rsidR="00FC2286" w:rsidRPr="00FC2286" w:rsidRDefault="00FC2286" w:rsidP="00FC2286">
          <w:pPr>
            <w:rPr>
              <w:rFonts w:eastAsia="Calibri"/>
              <w:color w:val="auto"/>
              <w:szCs w:val="22"/>
            </w:rPr>
          </w:pPr>
          <w:r w:rsidRPr="00FC2286">
            <w:rPr>
              <w:color w:val="auto"/>
              <w:szCs w:val="22"/>
            </w:rPr>
            <w:tab/>
            <w:t>(E)</w:t>
          </w:r>
          <w:r w:rsidRPr="00FC2286">
            <w:rPr>
              <w:rFonts w:eastAsia="Calibri"/>
              <w:color w:val="auto"/>
              <w:szCs w:val="22"/>
            </w:rPr>
            <w:t xml:space="preserve"> </w:t>
          </w:r>
          <w:r w:rsidRPr="00FC2286">
            <w:rPr>
              <w:color w:val="auto"/>
              <w:szCs w:val="22"/>
            </w:rPr>
            <w:t>The department shall make available on its website in a conspicuous location information in conformity with 34 C.F.R Sections 300.130 through 300.144, Assistance to States for the Education of Children with Disabilities, explaining to parents the rights of children with disabilities under IDEA both in public schools and as parentally placed students in private schools.</w:t>
          </w:r>
        </w:p>
        <w:p w14:paraId="7C5F4FD1" w14:textId="77777777" w:rsidR="00FC2286" w:rsidRPr="00FC2286" w:rsidRDefault="00FC2286" w:rsidP="00FC2286">
          <w:pPr>
            <w:rPr>
              <w:rFonts w:eastAsia="Calibri"/>
              <w:color w:val="auto"/>
              <w:szCs w:val="22"/>
            </w:rPr>
          </w:pPr>
          <w:r w:rsidRPr="00FC2286">
            <w:rPr>
              <w:color w:val="auto"/>
              <w:szCs w:val="22"/>
            </w:rPr>
            <w:tab/>
            <w:t>(F)</w:t>
          </w:r>
          <w:r w:rsidRPr="00FC2286">
            <w:rPr>
              <w:rFonts w:eastAsia="Calibri"/>
              <w:color w:val="auto"/>
              <w:szCs w:val="22"/>
            </w:rPr>
            <w:t xml:space="preserve"> </w:t>
          </w:r>
          <w:r w:rsidRPr="00FC2286">
            <w:rPr>
              <w:color w:val="auto"/>
              <w:szCs w:val="22"/>
            </w:rPr>
            <w:t>A parent will be allowed to make payments for the cost of educational goods and services not covered by the funds in their student’s ESTF; however, personal deposits into an ESTF account are prohibited.</w:t>
          </w:r>
        </w:p>
        <w:p w14:paraId="6F860773" w14:textId="77777777" w:rsidR="00FC2286" w:rsidRPr="00FC2286" w:rsidRDefault="00FC2286" w:rsidP="00FC2286">
          <w:pPr>
            <w:rPr>
              <w:rFonts w:eastAsia="Calibri"/>
              <w:color w:val="auto"/>
              <w:szCs w:val="22"/>
            </w:rPr>
          </w:pPr>
          <w:r w:rsidRPr="00FC2286">
            <w:rPr>
              <w:color w:val="auto"/>
              <w:szCs w:val="22"/>
            </w:rPr>
            <w:tab/>
            <w:t>(G)</w:t>
          </w:r>
          <w:r w:rsidRPr="00FC2286">
            <w:rPr>
              <w:rFonts w:eastAsia="Calibri"/>
              <w:color w:val="auto"/>
              <w:szCs w:val="22"/>
            </w:rPr>
            <w:t xml:space="preserve"> </w:t>
          </w:r>
          <w:r w:rsidRPr="00FC2286">
            <w:rPr>
              <w:color w:val="auto"/>
              <w:szCs w:val="22"/>
            </w:rPr>
            <w:t>Funds received pursuant to this section do not constitute taxable income to the parent of the scholarship student or to the student.</w:t>
          </w:r>
        </w:p>
        <w:p w14:paraId="03D8B0CE" w14:textId="77777777" w:rsidR="00FC2286" w:rsidRPr="00FC2286" w:rsidRDefault="00FC2286" w:rsidP="00FC2286">
          <w:pPr>
            <w:rPr>
              <w:rFonts w:eastAsia="Calibri"/>
              <w:color w:val="auto"/>
              <w:szCs w:val="22"/>
            </w:rPr>
          </w:pPr>
          <w:r w:rsidRPr="00FC2286">
            <w:rPr>
              <w:color w:val="auto"/>
              <w:szCs w:val="22"/>
            </w:rPr>
            <w:tab/>
            <w:t>(H)</w:t>
          </w:r>
          <w:r w:rsidRPr="00FC2286">
            <w:rPr>
              <w:rFonts w:eastAsia="Calibri"/>
              <w:color w:val="auto"/>
              <w:szCs w:val="22"/>
            </w:rPr>
            <w:t xml:space="preserve"> </w:t>
          </w:r>
          <w:r w:rsidRPr="00FC2286">
            <w:rPr>
              <w:color w:val="auto"/>
              <w:szCs w:val="22"/>
            </w:rPr>
            <w:t>A parent’s signed agreement under subsection (D)(4) satisfies the state’s compulsory attendance law pursuant to Section 59</w:t>
          </w:r>
          <w:r w:rsidRPr="00FC2286">
            <w:rPr>
              <w:color w:val="auto"/>
              <w:szCs w:val="22"/>
            </w:rPr>
            <w:noBreakHyphen/>
            <w:t>65</w:t>
          </w:r>
          <w:r w:rsidRPr="00FC2286">
            <w:rPr>
              <w:color w:val="auto"/>
              <w:szCs w:val="22"/>
            </w:rPr>
            <w:noBreakHyphen/>
            <w:t>10.</w:t>
          </w:r>
        </w:p>
        <w:p w14:paraId="2B038336" w14:textId="77777777" w:rsidR="00FC2286" w:rsidRPr="00FC2286" w:rsidRDefault="00FC2286" w:rsidP="00FC2286">
          <w:pPr>
            <w:rPr>
              <w:rFonts w:eastAsia="Calibri"/>
              <w:color w:val="auto"/>
              <w:szCs w:val="22"/>
            </w:rPr>
          </w:pPr>
          <w:r w:rsidRPr="00FC2286">
            <w:rPr>
              <w:color w:val="auto"/>
              <w:szCs w:val="22"/>
            </w:rPr>
            <w:tab/>
            <w:t>(I)</w:t>
          </w:r>
          <w:r w:rsidRPr="00FC2286">
            <w:rPr>
              <w:rFonts w:eastAsia="Calibri"/>
              <w:color w:val="auto"/>
              <w:szCs w:val="22"/>
            </w:rPr>
            <w:t xml:space="preserve"> </w:t>
          </w:r>
          <w:r w:rsidRPr="00FC2286">
            <w:rPr>
              <w:color w:val="auto"/>
              <w:szCs w:val="22"/>
            </w:rPr>
            <w:t>The State Board of Education shall promulgate regulations for the administration of the program as may be applicable.</w:t>
          </w:r>
        </w:p>
        <w:p w14:paraId="40CD872F" w14:textId="77777777" w:rsidR="00FC2286" w:rsidRPr="00FC2286" w:rsidRDefault="00FC2286" w:rsidP="00FC2286">
          <w:pPr>
            <w:rPr>
              <w:rFonts w:eastAsia="Calibri"/>
              <w:color w:val="auto"/>
              <w:szCs w:val="22"/>
            </w:rPr>
          </w:pPr>
          <w:r w:rsidRPr="00FC2286">
            <w:rPr>
              <w:color w:val="auto"/>
              <w:szCs w:val="22"/>
            </w:rPr>
            <w:tab/>
            <w:t>(J)</w:t>
          </w:r>
          <w:r w:rsidRPr="00FC2286">
            <w:rPr>
              <w:rFonts w:eastAsia="Calibri"/>
              <w:color w:val="auto"/>
              <w:szCs w:val="22"/>
            </w:rPr>
            <w:t xml:space="preserve"> </w:t>
          </w:r>
          <w:r w:rsidRPr="00FC2286">
            <w:rPr>
              <w:color w:val="auto"/>
              <w:szCs w:val="22"/>
            </w:rPr>
            <w:t>The department may contract with qualified organizations to administer the program application process or specific functions, maintenance, and monitoring of the program application process as required above.</w:t>
          </w:r>
        </w:p>
        <w:p w14:paraId="27C7E460" w14:textId="77777777" w:rsidR="00FC2286" w:rsidRPr="00FC2286" w:rsidRDefault="00FC2286" w:rsidP="00FC2286">
          <w:pPr>
            <w:rPr>
              <w:rFonts w:eastAsia="Calibri"/>
              <w:color w:val="auto"/>
              <w:szCs w:val="22"/>
            </w:rPr>
          </w:pPr>
          <w:bookmarkStart w:id="4" w:name="ns_T59C8N120_38fcd16f9"/>
          <w:r w:rsidRPr="00FC2286">
            <w:rPr>
              <w:rFonts w:eastAsia="Calibri"/>
              <w:color w:val="auto"/>
              <w:szCs w:val="22"/>
            </w:rPr>
            <w:tab/>
          </w:r>
          <w:bookmarkEnd w:id="4"/>
          <w:r w:rsidRPr="00FC2286">
            <w:rPr>
              <w:color w:val="auto"/>
              <w:szCs w:val="22"/>
            </w:rPr>
            <w:t>Section 59</w:t>
          </w:r>
          <w:r w:rsidRPr="00FC2286">
            <w:rPr>
              <w:color w:val="auto"/>
              <w:szCs w:val="22"/>
            </w:rPr>
            <w:noBreakHyphen/>
            <w:t>8</w:t>
          </w:r>
          <w:r w:rsidRPr="00FC2286">
            <w:rPr>
              <w:color w:val="auto"/>
              <w:szCs w:val="22"/>
            </w:rPr>
            <w:noBreakHyphen/>
            <w:t>120.</w:t>
          </w:r>
          <w:r w:rsidRPr="00FC2286">
            <w:rPr>
              <w:color w:val="auto"/>
              <w:szCs w:val="22"/>
            </w:rPr>
            <w:tab/>
            <w:t>(A)</w:t>
          </w:r>
          <w:r w:rsidRPr="00FC2286">
            <w:rPr>
              <w:rFonts w:eastAsia="Calibri"/>
              <w:color w:val="auto"/>
              <w:szCs w:val="22"/>
            </w:rPr>
            <w:t xml:space="preserve"> </w:t>
          </w:r>
          <w:r w:rsidRPr="00FC2286">
            <w:rPr>
              <w:color w:val="auto"/>
              <w:szCs w:val="22"/>
            </w:rPr>
            <w:t>There is established at the department, the “South Carolina Education Scholarship Trust Fund” that is separate and distinct from the general fund, consisting of monies appropriated to the department to provide scholarships to eligible students for qualifying expenses. The fund must receive and hold all monies allocated for it as well as all earnings until disbursed as provided in this section.</w:t>
          </w:r>
        </w:p>
        <w:p w14:paraId="3A910999" w14:textId="77777777" w:rsidR="00FC2286" w:rsidRPr="00FC2286" w:rsidRDefault="00FC2286" w:rsidP="00FC2286">
          <w:pPr>
            <w:rPr>
              <w:rFonts w:eastAsia="Calibri"/>
              <w:color w:val="auto"/>
              <w:szCs w:val="22"/>
            </w:rPr>
          </w:pPr>
          <w:r w:rsidRPr="00FC2286">
            <w:rPr>
              <w:color w:val="auto"/>
              <w:szCs w:val="22"/>
            </w:rPr>
            <w:tab/>
            <w:t>(B)</w:t>
          </w:r>
          <w:r w:rsidRPr="00FC2286">
            <w:rPr>
              <w:rFonts w:eastAsia="Calibri"/>
              <w:color w:val="auto"/>
              <w:szCs w:val="22"/>
            </w:rPr>
            <w:t xml:space="preserve"> </w:t>
          </w:r>
          <w:r w:rsidRPr="00FC2286">
            <w:rPr>
              <w:color w:val="auto"/>
              <w:szCs w:val="22"/>
            </w:rPr>
            <w:t>The department shall administer the fund and is responsible for keeping records, managing accounts, and disbursing scholarships awarded pursuant to this section and as directed by the parent.</w:t>
          </w:r>
        </w:p>
        <w:p w14:paraId="6929FA70" w14:textId="77777777" w:rsidR="00FC2286" w:rsidRPr="00FC2286" w:rsidRDefault="00FC2286" w:rsidP="00FC2286">
          <w:pPr>
            <w:rPr>
              <w:rFonts w:eastAsia="Calibri"/>
              <w:color w:val="auto"/>
              <w:szCs w:val="22"/>
            </w:rPr>
          </w:pPr>
          <w:r w:rsidRPr="00FC2286">
            <w:rPr>
              <w:color w:val="auto"/>
              <w:szCs w:val="22"/>
            </w:rPr>
            <w:tab/>
            <w:t>(C)</w:t>
          </w:r>
          <w:r w:rsidRPr="00FC2286">
            <w:rPr>
              <w:rFonts w:eastAsia="Calibri"/>
              <w:color w:val="auto"/>
              <w:szCs w:val="22"/>
            </w:rPr>
            <w:t xml:space="preserve"> </w:t>
          </w:r>
          <w:r w:rsidRPr="00FC2286">
            <w:rPr>
              <w:color w:val="auto"/>
              <w:szCs w:val="22"/>
            </w:rPr>
            <w:t>Upon request of the parent and approval of an eligible student’s application by the department, the State Treasurer shall transfer six thousand dollars per scholarship student to the Education Scholarship Trust Fund as directed by the General Assembly. Each year this amount shall be adjusted to reflect the percentage increase in the actual state allocated revenue per pupil as calculated by the Revenue and Fiscal Affairs Office pursuant to the annual appropriations act.</w:t>
          </w:r>
          <w:r w:rsidRPr="00FC2286">
            <w:rPr>
              <w:rFonts w:eastAsia="Calibri"/>
              <w:color w:val="auto"/>
              <w:szCs w:val="22"/>
            </w:rPr>
            <w:t xml:space="preserve"> </w:t>
          </w:r>
        </w:p>
        <w:p w14:paraId="0A797BF3" w14:textId="77777777" w:rsidR="00FC2286" w:rsidRPr="00FC2286" w:rsidRDefault="00FC2286" w:rsidP="00FC2286">
          <w:pPr>
            <w:rPr>
              <w:rFonts w:eastAsia="Calibri"/>
              <w:color w:val="auto"/>
              <w:szCs w:val="22"/>
            </w:rPr>
          </w:pPr>
          <w:r w:rsidRPr="00FC2286">
            <w:rPr>
              <w:color w:val="auto"/>
              <w:szCs w:val="22"/>
            </w:rPr>
            <w:tab/>
            <w:t>(D)</w:t>
          </w:r>
          <w:r w:rsidRPr="00FC2286">
            <w:rPr>
              <w:rFonts w:eastAsia="Calibri"/>
              <w:color w:val="auto"/>
              <w:szCs w:val="22"/>
            </w:rPr>
            <w:t xml:space="preserve"> </w:t>
          </w:r>
          <w:r w:rsidRPr="00FC2286">
            <w:rPr>
              <w:color w:val="auto"/>
              <w:szCs w:val="22"/>
            </w:rPr>
            <w:t xml:space="preserve">The department shall create an individual online ESTF account for each scholarship student. </w:t>
          </w:r>
        </w:p>
        <w:p w14:paraId="7194C3E9"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(1)</w:t>
          </w:r>
          <w:r w:rsidRPr="00FC2286">
            <w:rPr>
              <w:rFonts w:eastAsia="Calibri"/>
              <w:color w:val="auto"/>
              <w:szCs w:val="22"/>
            </w:rPr>
            <w:t xml:space="preserve"> </w:t>
          </w:r>
          <w:r w:rsidRPr="00FC2286">
            <w:rPr>
              <w:color w:val="auto"/>
              <w:szCs w:val="22"/>
            </w:rPr>
            <w:t>The parent must be able to access the individual online account for the scholarship student using a secure portal.</w:t>
          </w:r>
        </w:p>
        <w:p w14:paraId="732CA90B"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(2)</w:t>
          </w:r>
          <w:r w:rsidRPr="00FC2286">
            <w:rPr>
              <w:rFonts w:eastAsia="Calibri"/>
              <w:color w:val="auto"/>
              <w:szCs w:val="22"/>
            </w:rPr>
            <w:t xml:space="preserve"> </w:t>
          </w:r>
          <w:r w:rsidRPr="00FC2286">
            <w:rPr>
              <w:color w:val="auto"/>
              <w:szCs w:val="22"/>
            </w:rPr>
            <w:t>The individual scholarship student’s account must be created within thirty days of the application approval.</w:t>
          </w:r>
        </w:p>
        <w:p w14:paraId="135DFE50" w14:textId="77777777" w:rsidR="00FC2286" w:rsidRPr="00FC2286" w:rsidRDefault="00FC2286" w:rsidP="00FC2286">
          <w:pPr>
            <w:rPr>
              <w:rFonts w:eastAsia="Calibri"/>
              <w:color w:val="auto"/>
              <w:szCs w:val="22"/>
            </w:rPr>
          </w:pPr>
          <w:r w:rsidRPr="00FC2286">
            <w:rPr>
              <w:color w:val="auto"/>
              <w:szCs w:val="22"/>
            </w:rPr>
            <w:tab/>
            <w:t>(E)</w:t>
          </w:r>
          <w:r w:rsidRPr="00FC2286">
            <w:rPr>
              <w:rFonts w:eastAsia="Calibri"/>
              <w:color w:val="auto"/>
              <w:szCs w:val="22"/>
            </w:rPr>
            <w:t xml:space="preserve"> </w:t>
          </w:r>
          <w:r w:rsidRPr="00FC2286">
            <w:rPr>
              <w:color w:val="auto"/>
              <w:szCs w:val="22"/>
            </w:rPr>
            <w:t>The department shall make payments to an individual scholarship student’s account from the ETSF on a quarterly basis with the first payment being distributed by July thirty</w:t>
          </w:r>
          <w:r w:rsidRPr="00FC2286">
            <w:rPr>
              <w:color w:val="auto"/>
              <w:szCs w:val="22"/>
            </w:rPr>
            <w:noBreakHyphen/>
            <w:t>first of each year.</w:t>
          </w:r>
        </w:p>
        <w:p w14:paraId="17F20B85" w14:textId="77777777" w:rsidR="00FC2286" w:rsidRPr="00FC2286" w:rsidRDefault="00FC2286" w:rsidP="00FC2286">
          <w:pPr>
            <w:rPr>
              <w:rFonts w:eastAsia="Calibri"/>
              <w:color w:val="auto"/>
              <w:szCs w:val="22"/>
            </w:rPr>
          </w:pPr>
          <w:r w:rsidRPr="00FC2286">
            <w:rPr>
              <w:color w:val="auto"/>
              <w:szCs w:val="22"/>
            </w:rPr>
            <w:tab/>
            <w:t>(F)</w:t>
          </w:r>
          <w:r w:rsidRPr="00FC2286">
            <w:rPr>
              <w:rFonts w:eastAsia="Calibri"/>
              <w:color w:val="auto"/>
              <w:szCs w:val="22"/>
            </w:rPr>
            <w:t xml:space="preserve"> </w:t>
          </w:r>
          <w:r w:rsidRPr="00FC2286">
            <w:rPr>
              <w:color w:val="auto"/>
              <w:szCs w:val="22"/>
            </w:rPr>
            <w:t xml:space="preserve">By September first of each school year and again on January fifteenth and March fifteenth of the school year, the department shall compare the list of scholarship students with the </w:t>
          </w:r>
          <w:proofErr w:type="gramStart"/>
          <w:r w:rsidRPr="00FC2286">
            <w:rPr>
              <w:color w:val="auto"/>
              <w:szCs w:val="22"/>
            </w:rPr>
            <w:t>public school</w:t>
          </w:r>
          <w:proofErr w:type="gramEnd"/>
          <w:r w:rsidRPr="00FC2286">
            <w:rPr>
              <w:color w:val="auto"/>
              <w:szCs w:val="22"/>
            </w:rPr>
            <w:t xml:space="preserve"> enrollment lists to avoid duplicate payments.</w:t>
          </w:r>
        </w:p>
        <w:p w14:paraId="3BB0B998" w14:textId="77777777" w:rsidR="00FC2286" w:rsidRPr="00FC2286" w:rsidRDefault="00FC2286" w:rsidP="00FC2286">
          <w:pPr>
            <w:rPr>
              <w:rFonts w:eastAsia="Calibri"/>
              <w:color w:val="auto"/>
              <w:szCs w:val="22"/>
            </w:rPr>
          </w:pPr>
          <w:r w:rsidRPr="00FC2286">
            <w:rPr>
              <w:color w:val="auto"/>
              <w:szCs w:val="22"/>
            </w:rPr>
            <w:tab/>
            <w:t>(G)</w:t>
          </w:r>
          <w:r w:rsidRPr="00FC2286">
            <w:rPr>
              <w:rFonts w:eastAsia="Calibri"/>
              <w:color w:val="auto"/>
              <w:szCs w:val="22"/>
            </w:rPr>
            <w:t xml:space="preserve"> </w:t>
          </w:r>
          <w:r w:rsidRPr="00FC2286">
            <w:rPr>
              <w:color w:val="auto"/>
              <w:szCs w:val="22"/>
            </w:rPr>
            <w:t>Education service providers may not refund, rebate, or share a student’s scholarship funds directly with a parent or the scholarship student. The funds in an account may only be used for qualifying expenses as defined in this chapter and provided by the department.</w:t>
          </w:r>
        </w:p>
        <w:p w14:paraId="05CCD29D" w14:textId="77777777" w:rsidR="00FC2286" w:rsidRPr="00FC2286" w:rsidRDefault="00FC2286" w:rsidP="00FC2286">
          <w:pPr>
            <w:rPr>
              <w:rFonts w:eastAsia="Calibri"/>
              <w:color w:val="auto"/>
              <w:szCs w:val="22"/>
            </w:rPr>
          </w:pPr>
          <w:r w:rsidRPr="00FC2286">
            <w:rPr>
              <w:color w:val="auto"/>
              <w:szCs w:val="22"/>
            </w:rPr>
            <w:tab/>
            <w:t>(H)</w:t>
          </w:r>
          <w:r w:rsidRPr="00FC2286">
            <w:rPr>
              <w:rFonts w:eastAsia="Calibri"/>
              <w:color w:val="auto"/>
              <w:szCs w:val="22"/>
            </w:rPr>
            <w:t xml:space="preserve"> </w:t>
          </w:r>
          <w:r w:rsidRPr="00FC2286">
            <w:rPr>
              <w:color w:val="auto"/>
              <w:szCs w:val="22"/>
            </w:rPr>
            <w:t>The department may contract with qualified organizations to administer the program.</w:t>
          </w:r>
        </w:p>
        <w:p w14:paraId="1DB89513" w14:textId="77777777" w:rsidR="00FC2286" w:rsidRPr="00FC2286" w:rsidRDefault="00FC2286" w:rsidP="00FC2286">
          <w:pPr>
            <w:rPr>
              <w:rFonts w:eastAsia="Calibri"/>
              <w:color w:val="auto"/>
              <w:szCs w:val="22"/>
            </w:rPr>
          </w:pPr>
          <w:bookmarkStart w:id="5" w:name="ns_T59C8N125_756491277"/>
          <w:r w:rsidRPr="00FC2286">
            <w:rPr>
              <w:rFonts w:eastAsia="Calibri"/>
              <w:color w:val="auto"/>
              <w:szCs w:val="22"/>
            </w:rPr>
            <w:tab/>
          </w:r>
          <w:bookmarkEnd w:id="5"/>
          <w:r w:rsidRPr="00FC2286">
            <w:rPr>
              <w:color w:val="auto"/>
              <w:szCs w:val="22"/>
            </w:rPr>
            <w:t>Section 59</w:t>
          </w:r>
          <w:r w:rsidRPr="00FC2286">
            <w:rPr>
              <w:color w:val="auto"/>
              <w:szCs w:val="22"/>
            </w:rPr>
            <w:noBreakHyphen/>
            <w:t>8</w:t>
          </w:r>
          <w:r w:rsidRPr="00FC2286">
            <w:rPr>
              <w:color w:val="auto"/>
              <w:szCs w:val="22"/>
            </w:rPr>
            <w:noBreakHyphen/>
            <w:t>125.</w:t>
          </w:r>
          <w:r w:rsidRPr="00FC2286">
            <w:rPr>
              <w:color w:val="auto"/>
              <w:szCs w:val="22"/>
            </w:rPr>
            <w:tab/>
            <w:t>(A)</w:t>
          </w:r>
          <w:r w:rsidRPr="00FC2286">
            <w:rPr>
              <w:rFonts w:eastAsia="Calibri"/>
              <w:color w:val="auto"/>
              <w:szCs w:val="22"/>
            </w:rPr>
            <w:t xml:space="preserve"> </w:t>
          </w:r>
          <w:r w:rsidRPr="00FC2286">
            <w:rPr>
              <w:color w:val="auto"/>
              <w:szCs w:val="22"/>
            </w:rPr>
            <w:t>The department shall develop an online electronic system for payment for services authorized by participating parents pursuant to this chapter and the guidelines provided by the department. Parents may not be reimbursed for out</w:t>
          </w:r>
          <w:r w:rsidRPr="00FC2286">
            <w:rPr>
              <w:color w:val="auto"/>
              <w:szCs w:val="22"/>
            </w:rPr>
            <w:noBreakHyphen/>
            <w:t>of</w:t>
          </w:r>
          <w:r w:rsidRPr="00FC2286">
            <w:rPr>
              <w:color w:val="auto"/>
              <w:szCs w:val="22"/>
            </w:rPr>
            <w:noBreakHyphen/>
            <w:t>pocket expenses.</w:t>
          </w:r>
        </w:p>
        <w:p w14:paraId="4D3BAAAE" w14:textId="77777777" w:rsidR="00FC2286" w:rsidRPr="00FC2286" w:rsidRDefault="00FC2286" w:rsidP="00FC2286">
          <w:pPr>
            <w:rPr>
              <w:rFonts w:eastAsia="Calibri"/>
              <w:color w:val="auto"/>
              <w:szCs w:val="22"/>
            </w:rPr>
          </w:pPr>
          <w:r w:rsidRPr="00FC2286">
            <w:rPr>
              <w:color w:val="auto"/>
              <w:szCs w:val="22"/>
            </w:rPr>
            <w:tab/>
            <w:t>(B)</w:t>
          </w:r>
          <w:r w:rsidRPr="00FC2286">
            <w:rPr>
              <w:rFonts w:eastAsia="Calibri"/>
              <w:color w:val="auto"/>
              <w:szCs w:val="22"/>
            </w:rPr>
            <w:t xml:space="preserve"> </w:t>
          </w:r>
          <w:r w:rsidRPr="00FC2286">
            <w:rPr>
              <w:color w:val="auto"/>
              <w:szCs w:val="22"/>
            </w:rPr>
            <w:t>The General Assembly shall appropriate funds to the department for initial costs to create the program. Thereafter, the department shall deduct an amount from the ESTF to cover the costs of overseeing the accounts and administering the program up to a limit of three 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school year.</w:t>
          </w:r>
        </w:p>
        <w:p w14:paraId="050FB892" w14:textId="77777777" w:rsidR="00FC2286" w:rsidRPr="00FC2286" w:rsidRDefault="00FC2286" w:rsidP="00FC2286">
          <w:pPr>
            <w:rPr>
              <w:rFonts w:eastAsia="Calibri"/>
              <w:color w:val="auto"/>
              <w:szCs w:val="22"/>
            </w:rPr>
          </w:pPr>
          <w:r w:rsidRPr="00FC2286">
            <w:rPr>
              <w:color w:val="auto"/>
              <w:szCs w:val="22"/>
            </w:rPr>
            <w:tab/>
            <w:t>(C)</w:t>
          </w:r>
          <w:r w:rsidRPr="00FC2286">
            <w:rPr>
              <w:rFonts w:eastAsia="Calibri"/>
              <w:color w:val="auto"/>
              <w:szCs w:val="22"/>
            </w:rPr>
            <w:t xml:space="preserve"> </w:t>
          </w:r>
          <w:r w:rsidRPr="00FC2286">
            <w:rPr>
              <w:color w:val="auto"/>
              <w:szCs w:val="22"/>
            </w:rPr>
            <w:t>The department may contract with qualified vendors to manage accounts and shall establish reasonable fees for private financial management firms participating in the program based upon market rates.</w:t>
          </w:r>
        </w:p>
        <w:p w14:paraId="472866F8" w14:textId="77777777" w:rsidR="00FC2286" w:rsidRPr="00FC2286" w:rsidRDefault="00FC2286" w:rsidP="00FC2286">
          <w:pPr>
            <w:rPr>
              <w:rFonts w:eastAsia="Calibri"/>
              <w:color w:val="auto"/>
              <w:szCs w:val="22"/>
            </w:rPr>
          </w:pPr>
          <w:r w:rsidRPr="00FC2286">
            <w:rPr>
              <w:color w:val="auto"/>
              <w:szCs w:val="22"/>
            </w:rPr>
            <w:tab/>
            <w:t>(D)</w:t>
          </w:r>
          <w:r w:rsidRPr="00FC2286">
            <w:rPr>
              <w:rFonts w:eastAsia="Calibri"/>
              <w:color w:val="auto"/>
              <w:szCs w:val="22"/>
            </w:rPr>
            <w:t xml:space="preserve"> </w:t>
          </w:r>
          <w:r w:rsidRPr="00FC2286">
            <w:rPr>
              <w:color w:val="auto"/>
              <w:szCs w:val="22"/>
            </w:rPr>
            <w:t>The department may contract with qualified organizations to administer the program or specific functions of the program.</w:t>
          </w:r>
        </w:p>
        <w:p w14:paraId="74031F31" w14:textId="77777777" w:rsidR="00FC2286" w:rsidRPr="00FC2286" w:rsidRDefault="00FC2286" w:rsidP="00FC2286">
          <w:pPr>
            <w:rPr>
              <w:rFonts w:eastAsia="Calibri"/>
              <w:color w:val="auto"/>
              <w:szCs w:val="22"/>
            </w:rPr>
          </w:pPr>
          <w:r w:rsidRPr="00FC2286">
            <w:rPr>
              <w:color w:val="auto"/>
              <w:szCs w:val="22"/>
            </w:rPr>
            <w:tab/>
            <w:t>(E)</w:t>
          </w:r>
          <w:r w:rsidRPr="00FC2286">
            <w:rPr>
              <w:rFonts w:eastAsia="Calibri"/>
              <w:color w:val="auto"/>
              <w:szCs w:val="22"/>
            </w:rPr>
            <w:t xml:space="preserve"> </w:t>
          </w:r>
          <w:r w:rsidRPr="00FC2286">
            <w:rPr>
              <w:color w:val="auto"/>
              <w:szCs w:val="22"/>
            </w:rPr>
            <w:t>Payments made by the department must remain in force until a parent or scholarship student is proven to have participated in a prohibited activity specified in this chapter, a scholarship student returns to a public school in his resident public school district, or a scholarship student graduates from high school or attains twenty</w:t>
          </w:r>
          <w:r w:rsidRPr="00FC2286">
            <w:rPr>
              <w:color w:val="auto"/>
              <w:szCs w:val="22"/>
            </w:rPr>
            <w:noBreakHyphen/>
            <w:t>two years of age, whichever occurs first. A scholarship student who enrolls in his resident public school district is considered to have returned to a public school for the purpose of determining the end of the term.</w:t>
          </w:r>
        </w:p>
        <w:p w14:paraId="36D0989B" w14:textId="77777777" w:rsidR="00FC2286" w:rsidRPr="00FC2286" w:rsidRDefault="00FC2286" w:rsidP="00FC2286">
          <w:pPr>
            <w:rPr>
              <w:rFonts w:eastAsia="Calibri"/>
              <w:color w:val="auto"/>
              <w:szCs w:val="22"/>
            </w:rPr>
          </w:pPr>
          <w:r w:rsidRPr="00FC2286">
            <w:rPr>
              <w:color w:val="auto"/>
              <w:szCs w:val="22"/>
            </w:rPr>
            <w:tab/>
            <w:t>(F)</w:t>
          </w:r>
          <w:r w:rsidRPr="00FC2286">
            <w:rPr>
              <w:rFonts w:eastAsia="Calibri"/>
              <w:color w:val="auto"/>
              <w:szCs w:val="22"/>
            </w:rPr>
            <w:t xml:space="preserve"> </w:t>
          </w:r>
          <w:r w:rsidRPr="00FC2286">
            <w:rPr>
              <w:color w:val="auto"/>
              <w:szCs w:val="22"/>
            </w:rPr>
            <w:t xml:space="preserve">The department may suspend or deactivate an account for substantial </w:t>
          </w:r>
          <w:proofErr w:type="gramStart"/>
          <w:r w:rsidRPr="00FC2286">
            <w:rPr>
              <w:color w:val="auto"/>
              <w:szCs w:val="22"/>
            </w:rPr>
            <w:t>misuse</w:t>
          </w:r>
          <w:proofErr w:type="gramEnd"/>
          <w:r w:rsidRPr="00FC2286">
            <w:rPr>
              <w:color w:val="auto"/>
              <w:szCs w:val="22"/>
            </w:rPr>
            <w:t xml:space="preserve"> or the scholarship student leaves the program for any reason, at which time any remaining funds must revert to the ESTF.</w:t>
          </w:r>
        </w:p>
        <w:p w14:paraId="7B7B4B3F" w14:textId="77777777" w:rsidR="00FC2286" w:rsidRPr="00FC2286" w:rsidRDefault="00FC2286" w:rsidP="00FC2286">
          <w:pPr>
            <w:rPr>
              <w:rFonts w:eastAsia="Calibri"/>
              <w:color w:val="auto"/>
              <w:szCs w:val="22"/>
            </w:rPr>
          </w:pPr>
          <w:r w:rsidRPr="00FC2286">
            <w:rPr>
              <w:color w:val="auto"/>
              <w:szCs w:val="22"/>
            </w:rPr>
            <w:tab/>
            <w:t>(G)</w:t>
          </w:r>
          <w:r w:rsidRPr="00FC2286">
            <w:rPr>
              <w:rFonts w:eastAsia="Calibri"/>
              <w:color w:val="auto"/>
              <w:szCs w:val="22"/>
            </w:rPr>
            <w:t xml:space="preserve"> </w:t>
          </w:r>
          <w:r w:rsidRPr="00FC2286">
            <w:rPr>
              <w:color w:val="auto"/>
              <w:szCs w:val="22"/>
            </w:rPr>
            <w:t>Unused funds must be rolled over to the following school year for a scholarship student who applies and continues to meet eligibility requirements to participate in the program.</w:t>
          </w:r>
        </w:p>
        <w:p w14:paraId="4402A107" w14:textId="77777777" w:rsidR="00FC2286" w:rsidRPr="00FC2286" w:rsidRDefault="00FC2286" w:rsidP="00FC2286">
          <w:pPr>
            <w:rPr>
              <w:rFonts w:eastAsia="Calibri"/>
              <w:color w:val="auto"/>
              <w:szCs w:val="22"/>
            </w:rPr>
          </w:pPr>
          <w:r w:rsidRPr="00FC2286">
            <w:rPr>
              <w:color w:val="auto"/>
              <w:szCs w:val="22"/>
            </w:rPr>
            <w:tab/>
            <w:t>(H)</w:t>
          </w:r>
          <w:r w:rsidRPr="00FC2286">
            <w:rPr>
              <w:rFonts w:eastAsia="Calibri"/>
              <w:color w:val="auto"/>
              <w:szCs w:val="22"/>
            </w:rPr>
            <w:t xml:space="preserve"> </w:t>
          </w:r>
          <w:r w:rsidRPr="00FC2286">
            <w:rPr>
              <w:color w:val="auto"/>
              <w:szCs w:val="22"/>
            </w:rPr>
            <w:t>A scholarship terminates automatically if the student is no longer domiciled in this State, and any money remaining in the account reverts to the ESTF.</w:t>
          </w:r>
        </w:p>
        <w:p w14:paraId="33E86E2C" w14:textId="77777777" w:rsidR="00FC2286" w:rsidRPr="00FC2286" w:rsidRDefault="00FC2286" w:rsidP="00FC2286">
          <w:pPr>
            <w:rPr>
              <w:rFonts w:eastAsia="Calibri"/>
              <w:color w:val="auto"/>
              <w:szCs w:val="22"/>
            </w:rPr>
          </w:pPr>
          <w:r w:rsidRPr="00FC2286">
            <w:rPr>
              <w:color w:val="auto"/>
              <w:szCs w:val="22"/>
            </w:rPr>
            <w:tab/>
            <w:t>(I)</w:t>
          </w:r>
          <w:r w:rsidRPr="00FC2286">
            <w:rPr>
              <w:rFonts w:eastAsia="Calibri"/>
              <w:color w:val="auto"/>
              <w:szCs w:val="22"/>
            </w:rPr>
            <w:t xml:space="preserve"> </w:t>
          </w:r>
          <w:r w:rsidRPr="00FC2286">
            <w:rPr>
              <w:color w:val="auto"/>
              <w:szCs w:val="22"/>
            </w:rPr>
            <w:t>Only one account may be established for a scholarship student.</w:t>
          </w:r>
        </w:p>
        <w:p w14:paraId="76D765A6" w14:textId="77777777" w:rsidR="00FC2286" w:rsidRPr="00FC2286" w:rsidRDefault="00FC2286" w:rsidP="00FC2286">
          <w:pPr>
            <w:rPr>
              <w:rFonts w:eastAsia="Calibri"/>
              <w:color w:val="auto"/>
              <w:szCs w:val="22"/>
            </w:rPr>
          </w:pPr>
          <w:bookmarkStart w:id="6" w:name="ns_T59C8N130_4dd80f028"/>
          <w:r w:rsidRPr="00FC2286">
            <w:rPr>
              <w:rFonts w:eastAsia="Calibri"/>
              <w:color w:val="auto"/>
              <w:szCs w:val="22"/>
            </w:rPr>
            <w:tab/>
          </w:r>
          <w:bookmarkEnd w:id="6"/>
          <w:r w:rsidRPr="00FC2286">
            <w:rPr>
              <w:color w:val="auto"/>
              <w:szCs w:val="22"/>
            </w:rPr>
            <w:t>Section 59</w:t>
          </w:r>
          <w:r w:rsidRPr="00FC2286">
            <w:rPr>
              <w:color w:val="auto"/>
              <w:szCs w:val="22"/>
            </w:rPr>
            <w:noBreakHyphen/>
            <w:t>8</w:t>
          </w:r>
          <w:r w:rsidRPr="00FC2286">
            <w:rPr>
              <w:color w:val="auto"/>
              <w:szCs w:val="22"/>
            </w:rPr>
            <w:noBreakHyphen/>
            <w:t>130.</w:t>
          </w:r>
          <w:r w:rsidRPr="00FC2286">
            <w:rPr>
              <w:color w:val="auto"/>
              <w:szCs w:val="22"/>
            </w:rPr>
            <w:tab/>
            <w:t>If a scholarship student’s program of academic instruction is terminated for any reason before the end of the semester or school year and the student does not resume instruction within thirty days, then the parent shall notify the department and remaining funds in the account reverts to the ESTF.</w:t>
          </w:r>
        </w:p>
        <w:p w14:paraId="40637F13" w14:textId="77777777" w:rsidR="00FC2286" w:rsidRPr="00FC2286" w:rsidRDefault="00FC2286" w:rsidP="00FC2286">
          <w:pPr>
            <w:rPr>
              <w:rFonts w:eastAsia="Calibri"/>
              <w:color w:val="auto"/>
              <w:szCs w:val="22"/>
            </w:rPr>
          </w:pPr>
          <w:bookmarkStart w:id="7" w:name="ns_T59C8N135_80c3a5e66"/>
          <w:r w:rsidRPr="00FC2286">
            <w:rPr>
              <w:rFonts w:eastAsia="Calibri"/>
              <w:color w:val="auto"/>
              <w:szCs w:val="22"/>
            </w:rPr>
            <w:tab/>
          </w:r>
          <w:bookmarkEnd w:id="7"/>
          <w:r w:rsidRPr="00FC2286">
            <w:rPr>
              <w:color w:val="auto"/>
              <w:szCs w:val="22"/>
            </w:rPr>
            <w:t>Section 59</w:t>
          </w:r>
          <w:r w:rsidRPr="00FC2286">
            <w:rPr>
              <w:color w:val="auto"/>
              <w:szCs w:val="22"/>
            </w:rPr>
            <w:noBreakHyphen/>
            <w:t>8</w:t>
          </w:r>
          <w:r w:rsidRPr="00FC2286">
            <w:rPr>
              <w:color w:val="auto"/>
              <w:szCs w:val="22"/>
            </w:rPr>
            <w:noBreakHyphen/>
            <w:t>135.</w:t>
          </w:r>
          <w:r w:rsidRPr="00FC2286">
            <w:rPr>
              <w:color w:val="auto"/>
              <w:szCs w:val="22"/>
            </w:rPr>
            <w:tab/>
            <w:t>(A)</w:t>
          </w:r>
          <w:r w:rsidRPr="00FC2286">
            <w:rPr>
              <w:rFonts w:eastAsia="Calibri"/>
              <w:color w:val="auto"/>
              <w:szCs w:val="22"/>
            </w:rPr>
            <w:t xml:space="preserve"> </w:t>
          </w:r>
          <w:r w:rsidRPr="00FC2286">
            <w:rPr>
              <w:color w:val="auto"/>
              <w:szCs w:val="22"/>
            </w:rPr>
            <w:t>Beginning with the 2023</w:t>
          </w:r>
          <w:r w:rsidRPr="00FC2286">
            <w:rPr>
              <w:color w:val="auto"/>
              <w:szCs w:val="22"/>
            </w:rPr>
            <w:noBreakHyphen/>
            <w:t>2024 School Year, the annual number of ESTF students is limited by the following capacity:</w:t>
          </w:r>
        </w:p>
        <w:p w14:paraId="440ED9CA"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(1)</w:t>
          </w:r>
          <w:r w:rsidRPr="00FC2286">
            <w:rPr>
              <w:rFonts w:eastAsia="Calibri"/>
              <w:color w:val="auto"/>
              <w:szCs w:val="22"/>
            </w:rPr>
            <w:t xml:space="preserve"> </w:t>
          </w:r>
          <w:r w:rsidRPr="00FC2286">
            <w:rPr>
              <w:color w:val="auto"/>
              <w:szCs w:val="22"/>
            </w:rPr>
            <w:t>in School Year 2023</w:t>
          </w:r>
          <w:r w:rsidRPr="00FC2286">
            <w:rPr>
              <w:color w:val="auto"/>
              <w:szCs w:val="22"/>
            </w:rPr>
            <w:noBreakHyphen/>
            <w:t xml:space="preserve">2024, the program is limited to five thousand scholarship </w:t>
          </w:r>
          <w:proofErr w:type="gramStart"/>
          <w:r w:rsidRPr="00FC2286">
            <w:rPr>
              <w:color w:val="auto"/>
              <w:szCs w:val="22"/>
            </w:rPr>
            <w:t>students;</w:t>
          </w:r>
          <w:proofErr w:type="gramEnd"/>
        </w:p>
        <w:p w14:paraId="08C5E4B7"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(2)</w:t>
          </w:r>
          <w:r w:rsidRPr="00FC2286">
            <w:rPr>
              <w:rFonts w:eastAsia="Calibri"/>
              <w:color w:val="auto"/>
              <w:szCs w:val="22"/>
            </w:rPr>
            <w:t xml:space="preserve"> </w:t>
          </w:r>
          <w:r w:rsidRPr="00FC2286">
            <w:rPr>
              <w:color w:val="auto"/>
              <w:szCs w:val="22"/>
            </w:rPr>
            <w:t>in School Year 2024</w:t>
          </w:r>
          <w:r w:rsidRPr="00FC2286">
            <w:rPr>
              <w:color w:val="auto"/>
              <w:szCs w:val="22"/>
            </w:rPr>
            <w:noBreakHyphen/>
            <w:t>2025, the program is limited to ten thousand scholarship students; and</w:t>
          </w:r>
        </w:p>
        <w:p w14:paraId="2AE3FB27"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(3)</w:t>
          </w:r>
          <w:r w:rsidRPr="00FC2286">
            <w:rPr>
              <w:rFonts w:eastAsia="Calibri"/>
              <w:color w:val="auto"/>
              <w:szCs w:val="22"/>
            </w:rPr>
            <w:t xml:space="preserve"> </w:t>
          </w:r>
          <w:r w:rsidRPr="00FC2286">
            <w:rPr>
              <w:color w:val="auto"/>
              <w:szCs w:val="22"/>
            </w:rPr>
            <w:t>in School Year 2025</w:t>
          </w:r>
          <w:r w:rsidRPr="00FC2286">
            <w:rPr>
              <w:color w:val="auto"/>
              <w:szCs w:val="22"/>
            </w:rPr>
            <w:noBreakHyphen/>
            <w:t>2026, and for all subsequent school years, the program is limited to fifteen thousand scholarship students.</w:t>
          </w:r>
        </w:p>
        <w:p w14:paraId="0726C344" w14:textId="77777777" w:rsidR="00FC2286" w:rsidRPr="00FC2286" w:rsidRDefault="00FC2286" w:rsidP="00FC2286">
          <w:pPr>
            <w:rPr>
              <w:rFonts w:eastAsia="Calibri"/>
              <w:color w:val="auto"/>
              <w:szCs w:val="22"/>
            </w:rPr>
          </w:pPr>
          <w:r w:rsidRPr="00FC2286">
            <w:rPr>
              <w:color w:val="auto"/>
              <w:szCs w:val="22"/>
            </w:rPr>
            <w:tab/>
            <w:t>(B)</w:t>
          </w:r>
          <w:r w:rsidRPr="00FC2286">
            <w:rPr>
              <w:rFonts w:eastAsia="Calibri"/>
              <w:color w:val="auto"/>
              <w:szCs w:val="22"/>
            </w:rPr>
            <w:t xml:space="preserve"> </w:t>
          </w:r>
          <w:r w:rsidRPr="00FC2286">
            <w:rPr>
              <w:color w:val="auto"/>
              <w:szCs w:val="22"/>
            </w:rPr>
            <w:t>In 2026, and every five years thereafter, the department shall conduct an eligibility and use review of the program and shall make recommendations to the General Assembly to improve the program.</w:t>
          </w:r>
        </w:p>
        <w:p w14:paraId="751DAEBD" w14:textId="77777777" w:rsidR="00FC2286" w:rsidRPr="00FC2286" w:rsidRDefault="00FC2286" w:rsidP="00FC2286">
          <w:pPr>
            <w:rPr>
              <w:rFonts w:eastAsia="Calibri"/>
              <w:color w:val="auto"/>
              <w:szCs w:val="22"/>
            </w:rPr>
          </w:pPr>
          <w:bookmarkStart w:id="8" w:name="ns_T59C8N140_e9d886d25"/>
          <w:r w:rsidRPr="00FC2286">
            <w:rPr>
              <w:rFonts w:eastAsia="Calibri"/>
              <w:color w:val="auto"/>
              <w:szCs w:val="22"/>
            </w:rPr>
            <w:tab/>
          </w:r>
          <w:bookmarkEnd w:id="8"/>
          <w:r w:rsidRPr="00FC2286">
            <w:rPr>
              <w:color w:val="auto"/>
              <w:szCs w:val="22"/>
            </w:rPr>
            <w:t>Section 59</w:t>
          </w:r>
          <w:r w:rsidRPr="00FC2286">
            <w:rPr>
              <w:color w:val="auto"/>
              <w:szCs w:val="22"/>
            </w:rPr>
            <w:noBreakHyphen/>
            <w:t>8</w:t>
          </w:r>
          <w:r w:rsidRPr="00FC2286">
            <w:rPr>
              <w:color w:val="auto"/>
              <w:szCs w:val="22"/>
            </w:rPr>
            <w:noBreakHyphen/>
            <w:t>140.</w:t>
          </w:r>
          <w:r w:rsidRPr="00FC2286">
            <w:rPr>
              <w:color w:val="auto"/>
              <w:szCs w:val="22"/>
            </w:rPr>
            <w:tab/>
            <w:t>(A)(1)</w:t>
          </w:r>
          <w:r w:rsidRPr="00FC2286">
            <w:rPr>
              <w:rFonts w:eastAsia="Calibri"/>
              <w:color w:val="auto"/>
              <w:szCs w:val="22"/>
            </w:rPr>
            <w:t xml:space="preserve"> </w:t>
          </w:r>
          <w:r w:rsidRPr="00FC2286">
            <w:rPr>
              <w:color w:val="auto"/>
              <w:szCs w:val="22"/>
            </w:rPr>
            <w:t>The department must develop an application approval process for participation in the ESTF program for education service providers.</w:t>
          </w:r>
        </w:p>
        <w:p w14:paraId="0EC57ADB"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(2)</w:t>
          </w:r>
          <w:r w:rsidRPr="00FC2286">
            <w:rPr>
              <w:rFonts w:eastAsia="Calibri"/>
              <w:color w:val="auto"/>
              <w:szCs w:val="22"/>
            </w:rPr>
            <w:t xml:space="preserve"> </w:t>
          </w:r>
          <w:r w:rsidRPr="00FC2286">
            <w:rPr>
              <w:color w:val="auto"/>
              <w:szCs w:val="22"/>
            </w:rPr>
            <w:t>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p>
        <w:p w14:paraId="4906D024"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(3)</w:t>
          </w:r>
          <w:r w:rsidRPr="00FC2286">
            <w:rPr>
              <w:rFonts w:eastAsia="Calibri"/>
              <w:color w:val="auto"/>
              <w:szCs w:val="22"/>
            </w:rPr>
            <w:t xml:space="preserve"> </w:t>
          </w:r>
          <w:r w:rsidRPr="00FC2286">
            <w:rPr>
              <w:color w:val="auto"/>
              <w:szCs w:val="22"/>
            </w:rPr>
            <w:t>An education service provider that participated in the program in the previous school year and desires to participate in the program in the current school year shall reapply to the department. The education service provider reapplying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p w14:paraId="256BD1D7"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(4)</w:t>
          </w:r>
          <w:r w:rsidRPr="00FC2286">
            <w:rPr>
              <w:rFonts w:eastAsia="Calibri"/>
              <w:color w:val="auto"/>
              <w:szCs w:val="22"/>
            </w:rPr>
            <w:t xml:space="preserve"> </w:t>
          </w:r>
          <w:r w:rsidRPr="00FC2286">
            <w:rPr>
              <w:color w:val="auto"/>
              <w:szCs w:val="22"/>
            </w:rPr>
            <w:t>By February first of each year, the department will certify the list of approved education service providers for participation in the program that meet all program requirements. The department may waive the deadline requirement upon good cause shown by an education service provider.</w:t>
          </w:r>
        </w:p>
        <w:p w14:paraId="345DFA00"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(5)</w:t>
          </w:r>
          <w:r w:rsidRPr="00FC2286">
            <w:rPr>
              <w:rFonts w:eastAsia="Calibri"/>
              <w:color w:val="auto"/>
              <w:szCs w:val="22"/>
            </w:rPr>
            <w:t xml:space="preserve"> </w:t>
          </w:r>
          <w:r w:rsidRPr="00FC2286">
            <w:rPr>
              <w:color w:val="auto"/>
              <w:szCs w:val="22"/>
            </w:rPr>
            <w:t>An education service provider that is denied approval pursuant to this section may seek review by filing a request for a contested case hearing with the Administrative Law Court in accordance with the court’s rules of procedure.</w:t>
          </w:r>
        </w:p>
        <w:p w14:paraId="144CA420"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(6)</w:t>
          </w:r>
          <w:r w:rsidRPr="00FC2286">
            <w:rPr>
              <w:rFonts w:eastAsia="Calibri"/>
              <w:color w:val="auto"/>
              <w:szCs w:val="22"/>
            </w:rPr>
            <w:t xml:space="preserve"> </w:t>
          </w:r>
          <w:r w:rsidRPr="00FC2286">
            <w:rPr>
              <w:color w:val="auto"/>
              <w:szCs w:val="22"/>
            </w:rPr>
            <w:t>By February fifteenth of each year, the department shall publish on its website a comprehensive list of approved education service providers. The list must include the name, address, telephone number, and website address for each education service provider.</w:t>
          </w:r>
        </w:p>
        <w:p w14:paraId="5B411619" w14:textId="77777777" w:rsidR="00FC2286" w:rsidRPr="00FC2286" w:rsidRDefault="00FC2286" w:rsidP="00FC2286">
          <w:pPr>
            <w:rPr>
              <w:rFonts w:eastAsia="Calibri"/>
              <w:color w:val="auto"/>
              <w:szCs w:val="22"/>
            </w:rPr>
          </w:pPr>
          <w:r w:rsidRPr="00FC2286">
            <w:rPr>
              <w:color w:val="auto"/>
              <w:szCs w:val="22"/>
            </w:rPr>
            <w:tab/>
            <w:t>(B)</w:t>
          </w:r>
          <w:r w:rsidRPr="00FC2286">
            <w:rPr>
              <w:rFonts w:eastAsia="Calibri"/>
              <w:color w:val="auto"/>
              <w:szCs w:val="22"/>
            </w:rPr>
            <w:t xml:space="preserve"> </w:t>
          </w:r>
          <w:r w:rsidRPr="00FC2286">
            <w:rPr>
              <w:color w:val="auto"/>
              <w:szCs w:val="22"/>
            </w:rPr>
            <w:t xml:space="preserve">If approved by the department, new education service providers may be added to the list of approved providers on a rolling basis. The providers will be added to the comprehensive list available on the department’s website.  </w:t>
          </w:r>
        </w:p>
        <w:p w14:paraId="6AF998F1" w14:textId="77777777" w:rsidR="00FC2286" w:rsidRPr="00FC2286" w:rsidRDefault="00FC2286" w:rsidP="00FC2286">
          <w:pPr>
            <w:rPr>
              <w:rFonts w:eastAsia="Calibri"/>
              <w:color w:val="auto"/>
              <w:szCs w:val="22"/>
            </w:rPr>
          </w:pPr>
          <w:r w:rsidRPr="00FC2286">
            <w:rPr>
              <w:color w:val="auto"/>
              <w:szCs w:val="22"/>
            </w:rPr>
            <w:tab/>
            <w:t>(C)</w:t>
          </w:r>
          <w:r w:rsidRPr="00FC2286">
            <w:rPr>
              <w:rFonts w:eastAsia="Calibri"/>
              <w:color w:val="auto"/>
              <w:szCs w:val="22"/>
            </w:rPr>
            <w:t xml:space="preserve"> </w:t>
          </w:r>
          <w:r w:rsidRPr="00FC2286">
            <w:rPr>
              <w:color w:val="auto"/>
              <w:szCs w:val="22"/>
            </w:rPr>
            <w:t>The department may bar an education service provider from the program if the department establishes that the education service provider has:</w:t>
          </w:r>
        </w:p>
        <w:p w14:paraId="046D49EB"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(1)</w:t>
          </w:r>
          <w:r w:rsidRPr="00FC2286">
            <w:rPr>
              <w:rFonts w:eastAsia="Calibri"/>
              <w:color w:val="auto"/>
              <w:szCs w:val="22"/>
            </w:rPr>
            <w:t xml:space="preserve"> </w:t>
          </w:r>
          <w:r w:rsidRPr="00FC2286">
            <w:rPr>
              <w:color w:val="auto"/>
              <w:szCs w:val="22"/>
            </w:rPr>
            <w:t>failed to comply with the accountability standards established in this section; or</w:t>
          </w:r>
        </w:p>
        <w:p w14:paraId="6FB9734A"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(2)</w:t>
          </w:r>
          <w:r w:rsidRPr="00FC2286">
            <w:rPr>
              <w:rFonts w:eastAsia="Calibri"/>
              <w:color w:val="auto"/>
              <w:szCs w:val="22"/>
            </w:rPr>
            <w:t xml:space="preserve"> </w:t>
          </w:r>
          <w:r w:rsidRPr="00FC2286">
            <w:rPr>
              <w:color w:val="auto"/>
              <w:szCs w:val="22"/>
            </w:rPr>
            <w:t>failed to provide the scholarship student with the educational services funded by the account.</w:t>
          </w:r>
        </w:p>
        <w:p w14:paraId="3888E38E" w14:textId="77777777" w:rsidR="00FC2286" w:rsidRPr="00FC2286" w:rsidRDefault="00FC2286" w:rsidP="00FC2286">
          <w:pPr>
            <w:rPr>
              <w:rFonts w:eastAsia="Calibri"/>
              <w:color w:val="auto"/>
              <w:szCs w:val="22"/>
            </w:rPr>
          </w:pPr>
          <w:r w:rsidRPr="00FC2286">
            <w:rPr>
              <w:color w:val="auto"/>
              <w:szCs w:val="22"/>
            </w:rPr>
            <w:tab/>
            <w:t>(D)</w:t>
          </w:r>
          <w:r w:rsidRPr="00FC2286">
            <w:rPr>
              <w:rFonts w:eastAsia="Calibri"/>
              <w:color w:val="auto"/>
              <w:szCs w:val="22"/>
            </w:rPr>
            <w:t xml:space="preserve"> </w:t>
          </w:r>
          <w:r w:rsidRPr="00FC2286">
            <w:rPr>
              <w:color w:val="auto"/>
              <w:szCs w:val="22"/>
            </w:rPr>
            <w:t>The department shall create procedures to ensure that a fair process exists to determine whether an education service provider should be barred from receiving payments from accounts.</w:t>
          </w:r>
        </w:p>
        <w:p w14:paraId="768E9A38"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(1)</w:t>
          </w:r>
          <w:r w:rsidRPr="00FC2286">
            <w:rPr>
              <w:rFonts w:eastAsia="Calibri"/>
              <w:color w:val="auto"/>
              <w:szCs w:val="22"/>
            </w:rPr>
            <w:t xml:space="preserve"> </w:t>
          </w:r>
          <w:r w:rsidRPr="00FC2286">
            <w:rPr>
              <w:color w:val="auto"/>
              <w:szCs w:val="22"/>
            </w:rPr>
            <w:t>If the department decides to bar an education service provider from the program, it shall notify affected students and their parents of this decision as quickly as possible.</w:t>
          </w:r>
        </w:p>
        <w:p w14:paraId="57BF5C2A"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(2)</w:t>
          </w:r>
          <w:r w:rsidRPr="00FC2286">
            <w:rPr>
              <w:rFonts w:eastAsia="Calibri"/>
              <w:color w:val="auto"/>
              <w:szCs w:val="22"/>
            </w:rPr>
            <w:t xml:space="preserve"> </w:t>
          </w:r>
          <w:r w:rsidRPr="00FC2286">
            <w:rPr>
              <w:color w:val="auto"/>
              <w:szCs w:val="22"/>
            </w:rPr>
            <w:t>Education service providers may appeal the department’s decision to bar the education service provider from receiving payments from accounts pursuant to the Administrative Procedures Act.</w:t>
          </w:r>
        </w:p>
        <w:p w14:paraId="633FA0FB" w14:textId="77777777" w:rsidR="00FC2286" w:rsidRPr="00FC2286" w:rsidRDefault="00FC2286" w:rsidP="00FC2286">
          <w:pPr>
            <w:rPr>
              <w:rFonts w:eastAsia="Calibri"/>
              <w:color w:val="auto"/>
              <w:szCs w:val="22"/>
            </w:rPr>
          </w:pPr>
          <w:r w:rsidRPr="00FC2286">
            <w:rPr>
              <w:color w:val="auto"/>
              <w:szCs w:val="22"/>
            </w:rPr>
            <w:tab/>
            <w:t>(E)</w:t>
          </w:r>
          <w:r w:rsidRPr="00FC2286">
            <w:rPr>
              <w:rFonts w:eastAsia="Calibri"/>
              <w:color w:val="auto"/>
              <w:szCs w:val="22"/>
            </w:rPr>
            <w:t xml:space="preserve"> </w:t>
          </w:r>
          <w:r w:rsidRPr="00FC2286">
            <w:rPr>
              <w:color w:val="auto"/>
              <w:szCs w:val="22"/>
            </w:rPr>
            <w:t>The State Board of Education shall promulgate regulations to allow scholarship students to return to their resident school districts during the course of their participation in the program.</w:t>
          </w:r>
        </w:p>
        <w:p w14:paraId="1B0FA257" w14:textId="77777777" w:rsidR="00FC2286" w:rsidRPr="00FC2286" w:rsidRDefault="00FC2286" w:rsidP="00FC2286">
          <w:pPr>
            <w:rPr>
              <w:rFonts w:eastAsia="Calibri"/>
              <w:color w:val="auto"/>
              <w:szCs w:val="22"/>
            </w:rPr>
          </w:pPr>
          <w:bookmarkStart w:id="9" w:name="ns_T59C8N145_d3091c8fa"/>
          <w:r w:rsidRPr="00FC2286">
            <w:rPr>
              <w:rFonts w:eastAsia="Calibri"/>
              <w:color w:val="auto"/>
              <w:szCs w:val="22"/>
            </w:rPr>
            <w:tab/>
          </w:r>
          <w:bookmarkEnd w:id="9"/>
          <w:r w:rsidRPr="00FC2286">
            <w:rPr>
              <w:color w:val="auto"/>
              <w:szCs w:val="22"/>
            </w:rPr>
            <w:t>Section 59</w:t>
          </w:r>
          <w:r w:rsidRPr="00FC2286">
            <w:rPr>
              <w:color w:val="auto"/>
              <w:szCs w:val="22"/>
            </w:rPr>
            <w:noBreakHyphen/>
            <w:t>8</w:t>
          </w:r>
          <w:r w:rsidRPr="00FC2286">
            <w:rPr>
              <w:color w:val="auto"/>
              <w:szCs w:val="22"/>
            </w:rPr>
            <w:noBreakHyphen/>
            <w:t>145.</w:t>
          </w:r>
          <w:r w:rsidRPr="00FC2286">
            <w:rPr>
              <w:color w:val="auto"/>
              <w:szCs w:val="22"/>
            </w:rPr>
            <w:tab/>
            <w:t>(A)</w:t>
          </w:r>
          <w:r w:rsidRPr="00FC2286">
            <w:rPr>
              <w:rFonts w:eastAsia="Calibri"/>
              <w:color w:val="auto"/>
              <w:szCs w:val="22"/>
            </w:rPr>
            <w:t xml:space="preserve"> </w:t>
          </w:r>
          <w:r w:rsidRPr="00FC2286">
            <w:rPr>
              <w:color w:val="auto"/>
              <w:szCs w:val="22"/>
            </w:rPr>
            <w:t>The department shall adopt procedures to inform students and their parents annually of their eligibility for the program.</w:t>
          </w:r>
        </w:p>
        <w:p w14:paraId="41D39F53" w14:textId="77777777" w:rsidR="00FC2286" w:rsidRPr="00FC2286" w:rsidRDefault="00FC2286" w:rsidP="00FC2286">
          <w:pPr>
            <w:rPr>
              <w:rFonts w:eastAsia="Calibri"/>
              <w:color w:val="auto"/>
              <w:szCs w:val="22"/>
            </w:rPr>
          </w:pPr>
          <w:r w:rsidRPr="00FC2286">
            <w:rPr>
              <w:color w:val="auto"/>
              <w:szCs w:val="22"/>
            </w:rPr>
            <w:tab/>
            <w:t>(B)</w:t>
          </w:r>
          <w:r w:rsidRPr="00FC2286">
            <w:rPr>
              <w:rFonts w:eastAsia="Calibri"/>
              <w:color w:val="auto"/>
              <w:szCs w:val="22"/>
            </w:rPr>
            <w:t xml:space="preserve"> </w:t>
          </w:r>
          <w:r w:rsidRPr="00FC2286">
            <w:rPr>
              <w:color w:val="auto"/>
              <w:szCs w:val="22"/>
            </w:rPr>
            <w:t>The department shall adopt procedures to annually inform scholarship students and their parents of the approved education service providers.</w:t>
          </w:r>
        </w:p>
        <w:p w14:paraId="6E940413" w14:textId="77777777" w:rsidR="00FC2286" w:rsidRPr="00FC2286" w:rsidRDefault="00FC2286" w:rsidP="00FC2286">
          <w:pPr>
            <w:rPr>
              <w:rFonts w:eastAsia="Calibri"/>
              <w:color w:val="auto"/>
              <w:szCs w:val="22"/>
            </w:rPr>
          </w:pPr>
          <w:r w:rsidRPr="00FC2286">
            <w:rPr>
              <w:color w:val="auto"/>
              <w:szCs w:val="22"/>
            </w:rPr>
            <w:tab/>
            <w:t>(C)</w:t>
          </w:r>
          <w:r w:rsidRPr="00FC2286">
            <w:rPr>
              <w:rFonts w:eastAsia="Calibri"/>
              <w:color w:val="auto"/>
              <w:szCs w:val="22"/>
            </w:rPr>
            <w:t xml:space="preserve"> </w:t>
          </w:r>
          <w:r w:rsidRPr="00FC2286">
            <w:rPr>
              <w:color w:val="auto"/>
              <w:szCs w:val="22"/>
            </w:rPr>
            <w:t>The department shall provide to parents of a scholarship student written instructions for the allowable uses of an account and the responsibilities of parents and the duties of the department.</w:t>
          </w:r>
        </w:p>
        <w:p w14:paraId="3F6D2D56" w14:textId="77777777" w:rsidR="00FC2286" w:rsidRPr="00FC2286" w:rsidRDefault="00FC2286" w:rsidP="00FC2286">
          <w:pPr>
            <w:rPr>
              <w:rFonts w:eastAsia="Calibri"/>
              <w:color w:val="auto"/>
              <w:szCs w:val="22"/>
            </w:rPr>
          </w:pPr>
          <w:r w:rsidRPr="00FC2286">
            <w:rPr>
              <w:color w:val="auto"/>
              <w:szCs w:val="22"/>
            </w:rPr>
            <w:tab/>
            <w:t>(D)</w:t>
          </w:r>
          <w:r w:rsidRPr="00FC2286">
            <w:rPr>
              <w:rFonts w:eastAsia="Calibri"/>
              <w:color w:val="auto"/>
              <w:szCs w:val="22"/>
            </w:rPr>
            <w:t xml:space="preserve"> </w:t>
          </w:r>
          <w:r w:rsidRPr="00FC2286">
            <w:rPr>
              <w:color w:val="auto"/>
              <w:szCs w:val="22"/>
            </w:rPr>
            <w:t>The department may declare that a parent is ineligible for continuation in the program due to substantial misuse of their account funds.</w:t>
          </w:r>
        </w:p>
        <w:p w14:paraId="5A710D63" w14:textId="77777777" w:rsidR="00FC2286" w:rsidRPr="00FC2286" w:rsidRDefault="00FC2286" w:rsidP="00FC2286">
          <w:pPr>
            <w:rPr>
              <w:rFonts w:eastAsia="Calibri"/>
              <w:color w:val="auto"/>
              <w:szCs w:val="22"/>
            </w:rPr>
          </w:pPr>
          <w:r w:rsidRPr="00FC2286">
            <w:rPr>
              <w:color w:val="auto"/>
              <w:szCs w:val="22"/>
            </w:rPr>
            <w:tab/>
            <w:t>(E)</w:t>
          </w:r>
          <w:r w:rsidRPr="00FC2286">
            <w:rPr>
              <w:rFonts w:eastAsia="Calibri"/>
              <w:color w:val="auto"/>
              <w:szCs w:val="22"/>
            </w:rPr>
            <w:t xml:space="preserve"> </w:t>
          </w:r>
          <w:r w:rsidRPr="00FC2286">
            <w:rPr>
              <w:color w:val="auto"/>
              <w:szCs w:val="22"/>
            </w:rPr>
            <w:t>The department may conduct or contract for the auditing of accounts, and shall, at a minimum, conduct random audits of accounts on an annual basis.</w:t>
          </w:r>
        </w:p>
        <w:p w14:paraId="3E1B844E" w14:textId="77777777" w:rsidR="00FC2286" w:rsidRPr="00FC2286" w:rsidRDefault="00FC2286" w:rsidP="00FC2286">
          <w:pPr>
            <w:rPr>
              <w:rFonts w:eastAsia="Calibri"/>
              <w:color w:val="auto"/>
              <w:szCs w:val="22"/>
            </w:rPr>
          </w:pPr>
          <w:r w:rsidRPr="00FC2286">
            <w:rPr>
              <w:color w:val="auto"/>
              <w:szCs w:val="22"/>
            </w:rPr>
            <w:tab/>
            <w:t>(F)</w:t>
          </w:r>
          <w:r w:rsidRPr="00FC2286">
            <w:rPr>
              <w:rFonts w:eastAsia="Calibri"/>
              <w:color w:val="auto"/>
              <w:szCs w:val="22"/>
            </w:rPr>
            <w:t xml:space="preserve"> </w:t>
          </w:r>
          <w:r w:rsidRPr="00FC2286">
            <w:rPr>
              <w:color w:val="auto"/>
              <w:szCs w:val="22"/>
            </w:rPr>
            <w:t>The department may refer cases of substantial misuse of funds to law enforcement agencies for investigation.</w:t>
          </w:r>
        </w:p>
        <w:p w14:paraId="40AF690C" w14:textId="77777777" w:rsidR="00FC2286" w:rsidRPr="00FC2286" w:rsidRDefault="00FC2286" w:rsidP="00FC2286">
          <w:pPr>
            <w:rPr>
              <w:rFonts w:eastAsia="Calibri"/>
              <w:color w:val="auto"/>
              <w:szCs w:val="22"/>
            </w:rPr>
          </w:pPr>
          <w:r w:rsidRPr="00FC2286">
            <w:rPr>
              <w:color w:val="auto"/>
              <w:szCs w:val="22"/>
            </w:rPr>
            <w:tab/>
            <w:t>(G)</w:t>
          </w:r>
          <w:r w:rsidRPr="00FC2286">
            <w:rPr>
              <w:rFonts w:eastAsia="Calibri"/>
              <w:color w:val="auto"/>
              <w:szCs w:val="22"/>
            </w:rPr>
            <w:t xml:space="preserve"> </w:t>
          </w:r>
          <w:r w:rsidRPr="00FC2286">
            <w:rPr>
              <w:color w:val="auto"/>
              <w:szCs w:val="22"/>
            </w:rPr>
            <w:t>The department may contract with one or more qualified organizations to administer some or all portions of this program.</w:t>
          </w:r>
        </w:p>
        <w:p w14:paraId="245DBA7E" w14:textId="77777777" w:rsidR="00FC2286" w:rsidRPr="00FC2286" w:rsidRDefault="00FC2286" w:rsidP="00FC2286">
          <w:pPr>
            <w:rPr>
              <w:rFonts w:eastAsia="Calibri"/>
              <w:color w:val="auto"/>
              <w:szCs w:val="22"/>
            </w:rPr>
          </w:pPr>
          <w:r w:rsidRPr="00FC2286">
            <w:rPr>
              <w:color w:val="auto"/>
              <w:szCs w:val="22"/>
            </w:rPr>
            <w:tab/>
            <w:t>(H)</w:t>
          </w:r>
          <w:r w:rsidRPr="00FC2286">
            <w:rPr>
              <w:rFonts w:eastAsia="Calibri"/>
              <w:color w:val="auto"/>
              <w:szCs w:val="22"/>
            </w:rPr>
            <w:t xml:space="preserve"> </w:t>
          </w:r>
          <w:r w:rsidRPr="00FC2286">
            <w:rPr>
              <w:color w:val="auto"/>
              <w:szCs w:val="22"/>
            </w:rPr>
            <w:t>The department shall maintain a record of the number of applications received annually for the program, the number of students accepted into the program each year, and the number of students not accepted into the program each year with a corresponding explanation as to why the student was not accepted into the program. The department shall compile this information and provide a report to the General Assembly by December thirty</w:t>
          </w:r>
          <w:r w:rsidRPr="00FC2286">
            <w:rPr>
              <w:color w:val="auto"/>
              <w:szCs w:val="22"/>
            </w:rPr>
            <w:noBreakHyphen/>
            <w:t>first of each year.</w:t>
          </w:r>
        </w:p>
        <w:p w14:paraId="3AC8320A" w14:textId="77777777" w:rsidR="00FC2286" w:rsidRPr="00FC2286" w:rsidRDefault="00FC2286" w:rsidP="00FC2286">
          <w:pPr>
            <w:rPr>
              <w:rFonts w:eastAsia="Calibri"/>
              <w:color w:val="auto"/>
              <w:szCs w:val="22"/>
            </w:rPr>
          </w:pPr>
          <w:r w:rsidRPr="00FC2286">
            <w:rPr>
              <w:rFonts w:eastAsia="Calibri"/>
              <w:color w:val="auto"/>
              <w:szCs w:val="22"/>
            </w:rPr>
            <w:tab/>
          </w:r>
          <w:bookmarkStart w:id="10" w:name="ns_T59C8N150_afb6a1a91"/>
          <w:r w:rsidRPr="00FC2286">
            <w:rPr>
              <w:rFonts w:eastAsia="Calibri"/>
              <w:color w:val="auto"/>
              <w:szCs w:val="22"/>
            </w:rPr>
            <w:t>S</w:t>
          </w:r>
          <w:bookmarkEnd w:id="10"/>
          <w:r w:rsidRPr="00FC2286">
            <w:rPr>
              <w:rFonts w:eastAsia="Calibri"/>
              <w:color w:val="auto"/>
              <w:szCs w:val="22"/>
            </w:rPr>
            <w:t>ection 59-8-150.</w:t>
          </w:r>
          <w:r w:rsidRPr="00FC2286">
            <w:rPr>
              <w:rFonts w:eastAsia="Calibri"/>
              <w:color w:val="auto"/>
              <w:szCs w:val="22"/>
            </w:rPr>
            <w:tab/>
            <w:t>(A) To ensure equitable treatment and personal safety of all scholarship students, all education service providers shall:</w:t>
          </w:r>
        </w:p>
        <w:p w14:paraId="2D34814D"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 xml:space="preserve">(1) comply with all applicable health and safety laws or </w:t>
          </w:r>
          <w:proofErr w:type="gramStart"/>
          <w:r w:rsidRPr="00FC2286">
            <w:rPr>
              <w:rFonts w:eastAsia="Calibri"/>
              <w:color w:val="auto"/>
              <w:szCs w:val="22"/>
            </w:rPr>
            <w:t>codes;</w:t>
          </w:r>
          <w:proofErr w:type="gramEnd"/>
        </w:p>
        <w:p w14:paraId="52512E61"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 xml:space="preserve">(2) hold a valid occupancy permit if required by the municipality in which the education service provider is </w:t>
          </w:r>
          <w:proofErr w:type="gramStart"/>
          <w:r w:rsidRPr="00FC2286">
            <w:rPr>
              <w:rFonts w:eastAsia="Calibri"/>
              <w:color w:val="auto"/>
              <w:szCs w:val="22"/>
            </w:rPr>
            <w:t>located;</w:t>
          </w:r>
          <w:proofErr w:type="gramEnd"/>
        </w:p>
        <w:p w14:paraId="0F6D1D0D"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(3) not unlawfully discriminate on the basis of race, color, religion, or national origin; and</w:t>
          </w:r>
        </w:p>
        <w:p w14:paraId="68003F15"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(4) conduct criminal background checks on employees and exclude from employment anyone who:</w:t>
          </w:r>
        </w:p>
        <w:p w14:paraId="6C80EDC8"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t xml:space="preserve">(a) is not permitted by state law to work in a </w:t>
          </w:r>
          <w:proofErr w:type="gramStart"/>
          <w:r w:rsidRPr="00FC2286">
            <w:rPr>
              <w:rFonts w:eastAsia="Calibri"/>
              <w:color w:val="auto"/>
              <w:szCs w:val="22"/>
            </w:rPr>
            <w:t>school;</w:t>
          </w:r>
          <w:proofErr w:type="gramEnd"/>
        </w:p>
        <w:p w14:paraId="292EF3BD"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t>(b) reasonably might pose a threat to the safety of students; or</w:t>
          </w:r>
        </w:p>
        <w:p w14:paraId="09496AA9"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t>(c) is listed on federal, state, or other central child abuse registries.</w:t>
          </w:r>
        </w:p>
        <w:p w14:paraId="608D966E" w14:textId="77777777" w:rsidR="00FC2286" w:rsidRPr="00FC2286" w:rsidRDefault="00FC2286" w:rsidP="00FC2286">
          <w:pPr>
            <w:rPr>
              <w:rFonts w:eastAsia="Calibri"/>
              <w:color w:val="auto"/>
              <w:szCs w:val="22"/>
            </w:rPr>
          </w:pPr>
          <w:r w:rsidRPr="00FC2286">
            <w:rPr>
              <w:rFonts w:eastAsia="Calibri"/>
              <w:color w:val="auto"/>
              <w:szCs w:val="22"/>
            </w:rPr>
            <w:tab/>
            <w:t>(B) To ensure that funds are spent appropriately, all education service providers shall:</w:t>
          </w:r>
        </w:p>
        <w:p w14:paraId="32D0ED47"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(1) provide parents with a receipt for all qualifying expenses; and</w:t>
          </w:r>
        </w:p>
        <w:p w14:paraId="142B852D"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(2) demonstrate their financial viability by filing a surety bond with the department prior to the start of the school year if they are to receive fifty thousand dollars or more during the school year.</w:t>
          </w:r>
        </w:p>
        <w:p w14:paraId="64A0D4A8" w14:textId="77777777" w:rsidR="00FC2286" w:rsidRPr="00FC2286" w:rsidRDefault="00FC2286" w:rsidP="00FC2286">
          <w:pPr>
            <w:rPr>
              <w:rFonts w:eastAsia="Calibri"/>
              <w:color w:val="auto"/>
              <w:szCs w:val="22"/>
            </w:rPr>
          </w:pPr>
          <w:r w:rsidRPr="00FC2286">
            <w:rPr>
              <w:rFonts w:eastAsia="Calibri"/>
              <w:color w:val="auto"/>
              <w:szCs w:val="22"/>
            </w:rPr>
            <w:tab/>
            <w:t>(C) In order to allow parents and the public to measure the achievements of the program, academic progress must be documented annually for each scholarship student. Students with an Individualized Education Plan that cannot be accommodated with standardized testing are excluded from the requirements of item (1). Education service providers that provide academic instruction must monitor the progress of students with significant cognitive disabilities through alternative assessments including portfolios.</w:t>
          </w:r>
        </w:p>
        <w:p w14:paraId="090B0B8C"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(1) Education service providers that provide full-time academic instruction shall:</w:t>
          </w:r>
        </w:p>
        <w:p w14:paraId="07C6BD86"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t xml:space="preserve">(a) ensure that each scholarship student in grades three through eight takes the SC Ready or SC Ready alternative summative assessment required of students in public schools in this </w:t>
          </w:r>
          <w:proofErr w:type="gramStart"/>
          <w:r w:rsidRPr="00FC2286">
            <w:rPr>
              <w:rFonts w:eastAsia="Calibri"/>
              <w:color w:val="auto"/>
              <w:szCs w:val="22"/>
            </w:rPr>
            <w:t>State;</w:t>
          </w:r>
          <w:proofErr w:type="gramEnd"/>
          <w:r w:rsidRPr="00FC2286">
            <w:rPr>
              <w:rFonts w:eastAsia="Calibri"/>
              <w:color w:val="auto"/>
              <w:szCs w:val="22"/>
            </w:rPr>
            <w:t xml:space="preserve"> </w:t>
          </w:r>
        </w:p>
        <w:p w14:paraId="6E6171FA"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t xml:space="preserve">(b) ensure that each scholarship student in grades four and six takes the SC Pass or SC Pass alternative summative assessment required of students in public schools in this </w:t>
          </w:r>
          <w:proofErr w:type="gramStart"/>
          <w:r w:rsidRPr="00FC2286">
            <w:rPr>
              <w:rFonts w:eastAsia="Calibri"/>
              <w:color w:val="auto"/>
              <w:szCs w:val="22"/>
            </w:rPr>
            <w:t>State;</w:t>
          </w:r>
          <w:proofErr w:type="gramEnd"/>
        </w:p>
        <w:p w14:paraId="2B5E7BC8"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t>(c) ensure that each scholarship student in grades nine through twelve takes a nationally norm-referenced or formative assessment approved by the department. Students with disabilities for whom standardized testing is not appropriate are exempt from this requirement; and</w:t>
          </w:r>
        </w:p>
        <w:p w14:paraId="62BF7A27"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t>(d) measure academic performance and annual learning gains of its scholarship students by:</w:t>
          </w:r>
        </w:p>
        <w:p w14:paraId="66BE037B"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r>
          <w:r w:rsidRPr="00FC2286">
            <w:rPr>
              <w:rFonts w:eastAsia="Calibri"/>
              <w:color w:val="auto"/>
              <w:szCs w:val="22"/>
            </w:rPr>
            <w:tab/>
            <w:t>(i) requiring that each scholarship student takes either an approved nationally norm-referenced assessment annually, or an approved formative assessment in the fall and spring, to measure learning gains in math and reading; and</w:t>
          </w:r>
        </w:p>
        <w:p w14:paraId="2298734E"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r>
          <w:r w:rsidRPr="00FC2286">
            <w:rPr>
              <w:rFonts w:eastAsia="Calibri"/>
              <w:color w:val="auto"/>
              <w:szCs w:val="22"/>
            </w:rPr>
            <w:tab/>
            <w:t>(ii) collecting high school graduation information of scholarship students for reporting to the department as required in this section.</w:t>
          </w:r>
        </w:p>
        <w:p w14:paraId="4D8C4736"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 xml:space="preserve">(2) The department shall ensure that the education service provider has access to and is trained in administering the state assessments required in subitems (1)(a) and (b). The department shall assume any costs associated with training, administering, or taking assessments with no charges to the provider or ESTF students. </w:t>
          </w:r>
        </w:p>
        <w:p w14:paraId="1994AE39"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(3) For the purpose of evaluating program effectiveness, education service providers that provide full-time academic instruction shall ensure that results in item (1) are:</w:t>
          </w:r>
        </w:p>
        <w:p w14:paraId="77EC7EBF"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t>(a) provided to the parent of a scholarship student and must be provided to the department on an annual basis, beginning with the first year of program implementation; and</w:t>
          </w:r>
        </w:p>
        <w:p w14:paraId="46C74E83"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t>(b) disaggregated by grade level, gender, family income level, race, and English learner status.</w:t>
          </w:r>
        </w:p>
        <w:p w14:paraId="671BCB6F"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(4) The department, or the appropriate organization chosen by the department, if any, must be informed of the scholarship student’s graduation from high school.</w:t>
          </w:r>
        </w:p>
        <w:p w14:paraId="305844FB" w14:textId="77777777" w:rsidR="00FC2286" w:rsidRPr="00FC2286" w:rsidRDefault="00FC2286" w:rsidP="00FC2286">
          <w:pPr>
            <w:rPr>
              <w:rFonts w:eastAsia="Calibri"/>
              <w:color w:val="auto"/>
              <w:szCs w:val="22"/>
            </w:rPr>
          </w:pPr>
          <w:r w:rsidRPr="00FC2286">
            <w:rPr>
              <w:rFonts w:eastAsia="Calibri"/>
              <w:color w:val="auto"/>
              <w:szCs w:val="22"/>
            </w:rPr>
            <w:tab/>
            <w:t>(D) The department shall:</w:t>
          </w:r>
        </w:p>
        <w:p w14:paraId="455B1AFD"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 xml:space="preserve">(1) comply with all student privacy </w:t>
          </w:r>
          <w:proofErr w:type="gramStart"/>
          <w:r w:rsidRPr="00FC2286">
            <w:rPr>
              <w:rFonts w:eastAsia="Calibri"/>
              <w:color w:val="auto"/>
              <w:szCs w:val="22"/>
            </w:rPr>
            <w:t>laws;</w:t>
          </w:r>
          <w:proofErr w:type="gramEnd"/>
        </w:p>
        <w:p w14:paraId="53273287"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 xml:space="preserve">(2) collect all test </w:t>
          </w:r>
          <w:proofErr w:type="gramStart"/>
          <w:r w:rsidRPr="00FC2286">
            <w:rPr>
              <w:rFonts w:eastAsia="Calibri"/>
              <w:color w:val="auto"/>
              <w:szCs w:val="22"/>
            </w:rPr>
            <w:t>results;</w:t>
          </w:r>
          <w:proofErr w:type="gramEnd"/>
        </w:p>
        <w:p w14:paraId="21CA3DFC"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(3) annually provide individual student assessment results and information to the Education Oversight Committee. The transmission of the information must be made in a manner that safeguards the data to ensure student privacy.</w:t>
          </w:r>
        </w:p>
        <w:p w14:paraId="66B8B753" w14:textId="77777777" w:rsidR="00FC2286" w:rsidRPr="00FC2286" w:rsidRDefault="00FC2286" w:rsidP="00FC2286">
          <w:pPr>
            <w:rPr>
              <w:rFonts w:eastAsia="Calibri"/>
              <w:color w:val="auto"/>
              <w:szCs w:val="22"/>
            </w:rPr>
          </w:pPr>
          <w:r w:rsidRPr="00FC2286">
            <w:rPr>
              <w:rFonts w:eastAsia="Calibri"/>
              <w:color w:val="auto"/>
              <w:szCs w:val="22"/>
            </w:rPr>
            <w:tab/>
            <w:t>(E) The Education Oversight Committee shall:</w:t>
          </w:r>
        </w:p>
        <w:p w14:paraId="575DCFA1"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 xml:space="preserve">(1) comply with all student privacy </w:t>
          </w:r>
          <w:proofErr w:type="gramStart"/>
          <w:r w:rsidRPr="00FC2286">
            <w:rPr>
              <w:rFonts w:eastAsia="Calibri"/>
              <w:color w:val="auto"/>
              <w:szCs w:val="22"/>
            </w:rPr>
            <w:t>laws;</w:t>
          </w:r>
          <w:proofErr w:type="gramEnd"/>
        </w:p>
        <w:p w14:paraId="44F34395"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 xml:space="preserve">(2) report on and publish associated learning gains and graduation rates to the public by means of a state website with data aggregated by grade level, gender, family income level, number of years participating in the program, and race and a report for any participating school if at least fifty-one percent of the total enrolled students in the private school participated in the ESTF program in the prior school year or if there are at least thirty participating students who have scores for tests administered. If the Education Oversight Committee determines that the thirty participating-student cell size may be reduced without disclosing the personally identifiable information of a participating student, the Education Oversight Committee may reduce the participating-student cell size, but the cell size may not be reduced to fewer than ten participating </w:t>
          </w:r>
          <w:proofErr w:type="gramStart"/>
          <w:r w:rsidRPr="00FC2286">
            <w:rPr>
              <w:rFonts w:eastAsia="Calibri"/>
              <w:color w:val="auto"/>
              <w:szCs w:val="22"/>
            </w:rPr>
            <w:t>students;</w:t>
          </w:r>
          <w:proofErr w:type="gramEnd"/>
        </w:p>
        <w:p w14:paraId="43747AC7"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 xml:space="preserve">(3) evaluate and report the academic performance of scholarship students compared to similar </w:t>
          </w:r>
          <w:proofErr w:type="gramStart"/>
          <w:r w:rsidRPr="00FC2286">
            <w:rPr>
              <w:rFonts w:eastAsia="Calibri"/>
              <w:color w:val="auto"/>
              <w:szCs w:val="22"/>
            </w:rPr>
            <w:t>public school</w:t>
          </w:r>
          <w:proofErr w:type="gramEnd"/>
          <w:r w:rsidRPr="00FC2286">
            <w:rPr>
              <w:rFonts w:eastAsia="Calibri"/>
              <w:color w:val="auto"/>
              <w:szCs w:val="22"/>
            </w:rPr>
            <w:t xml:space="preserve"> populations; and</w:t>
          </w:r>
        </w:p>
        <w:p w14:paraId="6697015A"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(4) collaborate with the department to develop and administer an annual parental satisfaction survey for all parents of scholarship students on issues relevant to the ESTF program, to include effectiveness and length of the program participation. Results of this survey must be provided to the General Assembly by December thirty-first of each year.</w:t>
          </w:r>
        </w:p>
        <w:p w14:paraId="4A1BCA76" w14:textId="77777777" w:rsidR="00FC2286" w:rsidRPr="00FC2286" w:rsidRDefault="00FC2286" w:rsidP="00FC2286">
          <w:pPr>
            <w:rPr>
              <w:rFonts w:eastAsia="Calibri"/>
              <w:color w:val="auto"/>
              <w:szCs w:val="22"/>
            </w:rPr>
          </w:pPr>
          <w:r w:rsidRPr="00FC2286">
            <w:rPr>
              <w:rFonts w:eastAsia="Calibri"/>
              <w:color w:val="auto"/>
              <w:szCs w:val="22"/>
            </w:rPr>
            <w:tab/>
            <w:t>(F) An education service provider, not a public school, is autonomous and not an agent of the state or federal government, therefore:</w:t>
          </w:r>
        </w:p>
        <w:p w14:paraId="2732F8DF"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 xml:space="preserve">(1) the department or any other state agency may not regulate the educational program of an approved education provider that accepts funds from an </w:t>
          </w:r>
          <w:proofErr w:type="gramStart"/>
          <w:r w:rsidRPr="00FC2286">
            <w:rPr>
              <w:rFonts w:eastAsia="Calibri"/>
              <w:color w:val="auto"/>
              <w:szCs w:val="22"/>
            </w:rPr>
            <w:t>account;</w:t>
          </w:r>
          <w:proofErr w:type="gramEnd"/>
        </w:p>
        <w:p w14:paraId="69823AFB"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 xml:space="preserve">(2) the creation of the program does not expand the regulatory authority of the State, its officers, or a school district to impose regulation of education service providers beyond those necessary to enforce the requirements of the </w:t>
          </w:r>
          <w:proofErr w:type="gramStart"/>
          <w:r w:rsidRPr="00FC2286">
            <w:rPr>
              <w:rFonts w:eastAsia="Calibri"/>
              <w:color w:val="auto"/>
              <w:szCs w:val="22"/>
            </w:rPr>
            <w:t>program;</w:t>
          </w:r>
          <w:proofErr w:type="gramEnd"/>
        </w:p>
        <w:p w14:paraId="441DA353"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 xml:space="preserve">(3) the freedom of education service providers to provide for the educational needs of scholarship students without governmental control must not be </w:t>
          </w:r>
          <w:proofErr w:type="gramStart"/>
          <w:r w:rsidRPr="00FC2286">
            <w:rPr>
              <w:rFonts w:eastAsia="Calibri"/>
              <w:color w:val="auto"/>
              <w:szCs w:val="22"/>
            </w:rPr>
            <w:t>abridged;</w:t>
          </w:r>
          <w:proofErr w:type="gramEnd"/>
        </w:p>
        <w:p w14:paraId="400F6F75"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(4) an education service provider that accepts payment by a parent from an ESTF account pursuant to this chapter is not an agent of the state or federal government; and</w:t>
          </w:r>
        </w:p>
        <w:p w14:paraId="2B33C036"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t>(5) education service providers shall not be required to alter their creeds, practices, admissions policy, or curriculum in order to accept payments by a parent from an ESTF account</w:t>
          </w:r>
          <w:r w:rsidRPr="00FC2286">
            <w:rPr>
              <w:color w:val="auto"/>
              <w:szCs w:val="22"/>
            </w:rPr>
            <w:t>.</w:t>
          </w:r>
        </w:p>
        <w:p w14:paraId="7B618FE3" w14:textId="77777777" w:rsidR="00FC2286" w:rsidRPr="00FC2286" w:rsidRDefault="00FC2286" w:rsidP="00FC2286">
          <w:pPr>
            <w:rPr>
              <w:rFonts w:eastAsia="Calibri"/>
              <w:color w:val="auto"/>
              <w:szCs w:val="22"/>
            </w:rPr>
          </w:pPr>
          <w:bookmarkStart w:id="11" w:name="ns_T59C8N155_97bc3ffb9"/>
          <w:r w:rsidRPr="00FC2286">
            <w:rPr>
              <w:rFonts w:eastAsia="Calibri"/>
              <w:color w:val="auto"/>
              <w:szCs w:val="22"/>
            </w:rPr>
            <w:tab/>
          </w:r>
          <w:bookmarkEnd w:id="11"/>
          <w:r w:rsidRPr="00FC2286">
            <w:rPr>
              <w:color w:val="auto"/>
              <w:szCs w:val="22"/>
            </w:rPr>
            <w:t>Section 59</w:t>
          </w:r>
          <w:r w:rsidRPr="00FC2286">
            <w:rPr>
              <w:color w:val="auto"/>
              <w:szCs w:val="22"/>
            </w:rPr>
            <w:noBreakHyphen/>
            <w:t>8</w:t>
          </w:r>
          <w:r w:rsidRPr="00FC2286">
            <w:rPr>
              <w:color w:val="auto"/>
              <w:szCs w:val="22"/>
            </w:rPr>
            <w:noBreakHyphen/>
            <w:t>155.</w:t>
          </w:r>
          <w:r w:rsidRPr="00FC2286">
            <w:rPr>
              <w:color w:val="auto"/>
              <w:szCs w:val="22"/>
            </w:rPr>
            <w:tab/>
            <w:t>The scholarship student’s resident school district shall provide a parent and the education service providers designated by the parent with a complete copy of the student’s school records, while complying with the Family Educational Rights and Privacy Act of 1974, 20 U.S.C. Section 1232(g).</w:t>
          </w:r>
        </w:p>
        <w:p w14:paraId="68D9E11D" w14:textId="77777777" w:rsidR="00FC2286" w:rsidRPr="00FC2286" w:rsidRDefault="00FC2286" w:rsidP="00FC2286">
          <w:pPr>
            <w:rPr>
              <w:rFonts w:eastAsia="Calibri"/>
              <w:color w:val="auto"/>
              <w:szCs w:val="22"/>
            </w:rPr>
          </w:pPr>
          <w:bookmarkStart w:id="12" w:name="ns_T59C8N160_7afd6f7ea"/>
          <w:r w:rsidRPr="00FC2286">
            <w:rPr>
              <w:rFonts w:eastAsia="Calibri"/>
              <w:color w:val="auto"/>
              <w:szCs w:val="22"/>
            </w:rPr>
            <w:tab/>
          </w:r>
          <w:bookmarkEnd w:id="12"/>
          <w:r w:rsidRPr="00FC2286">
            <w:rPr>
              <w:color w:val="auto"/>
              <w:szCs w:val="22"/>
            </w:rPr>
            <w:t>Section 59</w:t>
          </w:r>
          <w:r w:rsidRPr="00FC2286">
            <w:rPr>
              <w:color w:val="auto"/>
              <w:szCs w:val="22"/>
            </w:rPr>
            <w:noBreakHyphen/>
            <w:t>8</w:t>
          </w:r>
          <w:r w:rsidRPr="00FC2286">
            <w:rPr>
              <w:color w:val="auto"/>
              <w:szCs w:val="22"/>
            </w:rPr>
            <w:noBreakHyphen/>
            <w:t>160.</w:t>
          </w:r>
          <w:r w:rsidRPr="00FC2286">
            <w:rPr>
              <w:color w:val="auto"/>
              <w:szCs w:val="22"/>
            </w:rPr>
            <w:tab/>
            <w:t>(A)</w:t>
          </w:r>
          <w:r w:rsidRPr="00FC2286">
            <w:rPr>
              <w:rFonts w:eastAsia="Calibri"/>
              <w:color w:val="auto"/>
              <w:szCs w:val="22"/>
            </w:rPr>
            <w:t xml:space="preserve"> </w:t>
          </w:r>
          <w:r w:rsidRPr="00FC2286">
            <w:rPr>
              <w:color w:val="auto"/>
              <w:szCs w:val="22"/>
            </w:rPr>
            <w:t>There is created the “ESTF Review Panel” that shall serve as an advisory panel to the department.</w:t>
          </w:r>
        </w:p>
        <w:p w14:paraId="099DF3E0" w14:textId="77777777" w:rsidR="00FC2286" w:rsidRPr="00FC2286" w:rsidRDefault="00FC2286" w:rsidP="00FC2286">
          <w:pPr>
            <w:rPr>
              <w:rFonts w:eastAsia="Calibri"/>
              <w:color w:val="auto"/>
              <w:szCs w:val="22"/>
            </w:rPr>
          </w:pPr>
          <w:r w:rsidRPr="00FC2286">
            <w:rPr>
              <w:color w:val="auto"/>
              <w:szCs w:val="22"/>
            </w:rPr>
            <w:tab/>
            <w:t>(B)</w:t>
          </w:r>
          <w:r w:rsidRPr="00FC2286">
            <w:rPr>
              <w:rFonts w:eastAsia="Calibri"/>
              <w:color w:val="auto"/>
              <w:szCs w:val="22"/>
            </w:rPr>
            <w:t xml:space="preserve"> </w:t>
          </w:r>
          <w:r w:rsidRPr="00FC2286">
            <w:rPr>
              <w:color w:val="auto"/>
              <w:szCs w:val="22"/>
            </w:rPr>
            <w:t>The review panel shall consist of ten members, pursuant to the following:</w:t>
          </w:r>
        </w:p>
        <w:p w14:paraId="0BA17FCA"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(1)</w:t>
          </w:r>
          <w:r w:rsidRPr="00FC2286">
            <w:rPr>
              <w:rFonts w:eastAsia="Calibri"/>
              <w:color w:val="auto"/>
              <w:szCs w:val="22"/>
            </w:rPr>
            <w:t xml:space="preserve"> </w:t>
          </w:r>
          <w:r w:rsidRPr="00FC2286">
            <w:rPr>
              <w:color w:val="auto"/>
              <w:szCs w:val="22"/>
            </w:rPr>
            <w:t xml:space="preserve">the Governor, or his designee, who shall serve as the chair of the </w:t>
          </w:r>
          <w:proofErr w:type="gramStart"/>
          <w:r w:rsidRPr="00FC2286">
            <w:rPr>
              <w:color w:val="auto"/>
              <w:szCs w:val="22"/>
            </w:rPr>
            <w:t>panel;</w:t>
          </w:r>
          <w:proofErr w:type="gramEnd"/>
          <w:r w:rsidRPr="00FC2286">
            <w:rPr>
              <w:color w:val="auto"/>
              <w:szCs w:val="22"/>
            </w:rPr>
            <w:t xml:space="preserve"> </w:t>
          </w:r>
        </w:p>
        <w:p w14:paraId="4DB030B0"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(2)</w:t>
          </w:r>
          <w:r w:rsidRPr="00FC2286">
            <w:rPr>
              <w:rFonts w:eastAsia="Calibri"/>
              <w:color w:val="auto"/>
              <w:szCs w:val="22"/>
            </w:rPr>
            <w:t xml:space="preserve"> </w:t>
          </w:r>
          <w:r w:rsidRPr="00FC2286">
            <w:rPr>
              <w:color w:val="auto"/>
              <w:szCs w:val="22"/>
            </w:rPr>
            <w:t xml:space="preserve">three members to be appointed by the </w:t>
          </w:r>
          <w:proofErr w:type="gramStart"/>
          <w:r w:rsidRPr="00FC2286">
            <w:rPr>
              <w:color w:val="auto"/>
              <w:szCs w:val="22"/>
            </w:rPr>
            <w:t>Governor;</w:t>
          </w:r>
          <w:proofErr w:type="gramEnd"/>
        </w:p>
        <w:p w14:paraId="7B48B4A3"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(3)</w:t>
          </w:r>
          <w:r w:rsidRPr="00FC2286">
            <w:rPr>
              <w:rFonts w:eastAsia="Calibri"/>
              <w:color w:val="auto"/>
              <w:szCs w:val="22"/>
            </w:rPr>
            <w:t xml:space="preserve"> </w:t>
          </w:r>
          <w:r w:rsidRPr="00FC2286">
            <w:rPr>
              <w:color w:val="auto"/>
              <w:szCs w:val="22"/>
            </w:rPr>
            <w:t xml:space="preserve">one member appointed by the Speaker of the House of </w:t>
          </w:r>
          <w:proofErr w:type="gramStart"/>
          <w:r w:rsidRPr="00FC2286">
            <w:rPr>
              <w:color w:val="auto"/>
              <w:szCs w:val="22"/>
            </w:rPr>
            <w:t>Representatives;</w:t>
          </w:r>
          <w:proofErr w:type="gramEnd"/>
        </w:p>
        <w:p w14:paraId="2F46D637"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(4)</w:t>
          </w:r>
          <w:r w:rsidRPr="00FC2286">
            <w:rPr>
              <w:rFonts w:eastAsia="Calibri"/>
              <w:color w:val="auto"/>
              <w:szCs w:val="22"/>
            </w:rPr>
            <w:t xml:space="preserve"> </w:t>
          </w:r>
          <w:r w:rsidRPr="00FC2286">
            <w:rPr>
              <w:color w:val="auto"/>
              <w:szCs w:val="22"/>
            </w:rPr>
            <w:t xml:space="preserve">one member appointed by the President of the </w:t>
          </w:r>
          <w:proofErr w:type="gramStart"/>
          <w:r w:rsidRPr="00FC2286">
            <w:rPr>
              <w:color w:val="auto"/>
              <w:szCs w:val="22"/>
            </w:rPr>
            <w:t>Senate;</w:t>
          </w:r>
          <w:proofErr w:type="gramEnd"/>
        </w:p>
        <w:p w14:paraId="4B94BF57"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(5)</w:t>
          </w:r>
          <w:r w:rsidRPr="00FC2286">
            <w:rPr>
              <w:rFonts w:eastAsia="Calibri"/>
              <w:color w:val="auto"/>
              <w:szCs w:val="22"/>
            </w:rPr>
            <w:t xml:space="preserve"> </w:t>
          </w:r>
          <w:r w:rsidRPr="00FC2286">
            <w:rPr>
              <w:color w:val="auto"/>
              <w:szCs w:val="22"/>
            </w:rPr>
            <w:t xml:space="preserve">one member appointed by the Chairman of the House of Representatives Education and Public Works </w:t>
          </w:r>
          <w:proofErr w:type="gramStart"/>
          <w:r w:rsidRPr="00FC2286">
            <w:rPr>
              <w:color w:val="auto"/>
              <w:szCs w:val="22"/>
            </w:rPr>
            <w:t>Committee;</w:t>
          </w:r>
          <w:proofErr w:type="gramEnd"/>
        </w:p>
        <w:p w14:paraId="247D51C3"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(6)</w:t>
          </w:r>
          <w:r w:rsidRPr="00FC2286">
            <w:rPr>
              <w:rFonts w:eastAsia="Calibri"/>
              <w:color w:val="auto"/>
              <w:szCs w:val="22"/>
            </w:rPr>
            <w:t xml:space="preserve"> </w:t>
          </w:r>
          <w:r w:rsidRPr="00FC2286">
            <w:rPr>
              <w:color w:val="auto"/>
              <w:szCs w:val="22"/>
            </w:rPr>
            <w:t>one member appointed by the Chairman of the Senate Education Committee; and</w:t>
          </w:r>
        </w:p>
        <w:p w14:paraId="76B6618E"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(7)</w:t>
          </w:r>
          <w:r w:rsidRPr="00FC2286">
            <w:rPr>
              <w:rFonts w:eastAsia="Calibri"/>
              <w:color w:val="auto"/>
              <w:szCs w:val="22"/>
            </w:rPr>
            <w:t xml:space="preserve"> </w:t>
          </w:r>
          <w:r w:rsidRPr="00FC2286">
            <w:rPr>
              <w:color w:val="auto"/>
              <w:szCs w:val="22"/>
            </w:rPr>
            <w:t>two parents of scholarship students to be appointed by the Governor.</w:t>
          </w:r>
        </w:p>
        <w:p w14:paraId="4DC97BDF" w14:textId="77777777" w:rsidR="00FC2286" w:rsidRPr="00FC2286" w:rsidRDefault="00FC2286" w:rsidP="00FC2286">
          <w:pPr>
            <w:rPr>
              <w:rFonts w:eastAsia="Calibri"/>
              <w:color w:val="auto"/>
              <w:szCs w:val="22"/>
            </w:rPr>
          </w:pPr>
          <w:r w:rsidRPr="00FC2286">
            <w:rPr>
              <w:color w:val="auto"/>
              <w:szCs w:val="22"/>
            </w:rPr>
            <w:tab/>
            <w:t>(C)</w:t>
          </w:r>
          <w:r w:rsidRPr="00FC2286">
            <w:rPr>
              <w:rFonts w:eastAsia="Calibri"/>
              <w:color w:val="auto"/>
              <w:szCs w:val="22"/>
            </w:rPr>
            <w:t xml:space="preserve"> </w:t>
          </w:r>
          <w:r w:rsidRPr="00FC2286">
            <w:rPr>
              <w:color w:val="auto"/>
              <w:szCs w:val="22"/>
            </w:rPr>
            <w:t>The review panel may advise the department on whether certain expenses meet the requirements to be considered a qualified expense under this chapter when requested by the department. The review panel periodically may make recommendations to the General Assembly about improving the program.</w:t>
          </w:r>
        </w:p>
        <w:p w14:paraId="45A1FA72" w14:textId="77777777" w:rsidR="00FC2286" w:rsidRPr="00FC2286" w:rsidRDefault="00FC2286" w:rsidP="00FC2286">
          <w:pPr>
            <w:rPr>
              <w:rFonts w:eastAsia="Calibri"/>
              <w:color w:val="auto"/>
              <w:szCs w:val="22"/>
            </w:rPr>
          </w:pPr>
          <w:r w:rsidRPr="00FC2286">
            <w:rPr>
              <w:color w:val="auto"/>
              <w:szCs w:val="22"/>
            </w:rPr>
            <w:tab/>
            <w:t>(D)</w:t>
          </w:r>
          <w:r w:rsidRPr="00FC2286">
            <w:rPr>
              <w:rFonts w:eastAsia="Calibri"/>
              <w:color w:val="auto"/>
              <w:szCs w:val="22"/>
            </w:rPr>
            <w:t xml:space="preserve"> </w:t>
          </w:r>
          <w:r w:rsidRPr="00FC2286">
            <w:rPr>
              <w:color w:val="auto"/>
              <w:szCs w:val="22"/>
            </w:rPr>
            <w:t>Members shall serve at the pleasure of their appointing authority. In making appointments to the panel, the appointing authorities, as appropriate, shall consider legal, financial, accounting, and marketing experience and race, gender, and other demographic factors to ensure nondiscrimination, inclusion, and representation of all segments of the State to the greatest extent possible.</w:t>
          </w:r>
        </w:p>
        <w:p w14:paraId="7211B87C" w14:textId="77777777" w:rsidR="00FC2286" w:rsidRPr="00FC2286" w:rsidRDefault="00FC2286" w:rsidP="00FC2286">
          <w:pPr>
            <w:rPr>
              <w:rFonts w:eastAsia="Calibri"/>
              <w:color w:val="auto"/>
              <w:szCs w:val="22"/>
            </w:rPr>
          </w:pPr>
          <w:r w:rsidRPr="00FC2286">
            <w:rPr>
              <w:color w:val="auto"/>
              <w:szCs w:val="22"/>
            </w:rPr>
            <w:tab/>
            <w:t>(E)</w:t>
          </w:r>
          <w:r w:rsidRPr="00FC2286">
            <w:rPr>
              <w:rFonts w:eastAsia="Calibri"/>
              <w:color w:val="auto"/>
              <w:szCs w:val="22"/>
            </w:rPr>
            <w:t xml:space="preserve"> </w:t>
          </w:r>
          <w:r w:rsidRPr="00FC2286">
            <w:rPr>
              <w:color w:val="auto"/>
              <w:szCs w:val="22"/>
            </w:rPr>
            <w:t>Members may not receive mileage or per diem.</w:t>
          </w:r>
        </w:p>
        <w:p w14:paraId="2CDF5B6B" w14:textId="77777777" w:rsidR="00FC2286" w:rsidRPr="00FC2286" w:rsidRDefault="00FC2286" w:rsidP="00FC2286">
          <w:pPr>
            <w:rPr>
              <w:rFonts w:eastAsia="Calibri"/>
              <w:color w:val="auto"/>
              <w:szCs w:val="22"/>
            </w:rPr>
          </w:pPr>
          <w:bookmarkStart w:id="13" w:name="ns_T59C8N165_de88c5b85"/>
          <w:r w:rsidRPr="00FC2286">
            <w:rPr>
              <w:rFonts w:eastAsia="Calibri"/>
              <w:color w:val="auto"/>
              <w:szCs w:val="22"/>
            </w:rPr>
            <w:tab/>
          </w:r>
          <w:bookmarkEnd w:id="13"/>
          <w:r w:rsidRPr="00FC2286">
            <w:rPr>
              <w:snapToGrid w:val="0"/>
              <w:color w:val="auto"/>
              <w:szCs w:val="22"/>
            </w:rPr>
            <w:t>Section 59-8-165.</w:t>
          </w:r>
          <w:r w:rsidRPr="00FC2286">
            <w:rPr>
              <w:snapToGrid w:val="0"/>
              <w:color w:val="auto"/>
              <w:szCs w:val="22"/>
            </w:rPr>
            <w:tab/>
            <w:t>The provisions of the chapter do not restrict a school district’s ability to enact or enforce a district’s student transfer policy.</w:t>
          </w:r>
        </w:p>
        <w:p w14:paraId="0FC2E0C8" w14:textId="77777777" w:rsidR="00FC2286" w:rsidRPr="00FC2286" w:rsidRDefault="00FC2286" w:rsidP="00FC2286">
          <w:pPr>
            <w:rPr>
              <w:rFonts w:eastAsia="Calibri"/>
              <w:color w:val="auto"/>
              <w:szCs w:val="22"/>
            </w:rPr>
          </w:pPr>
          <w:bookmarkStart w:id="14" w:name="ns_T59C8N170_c2bd75f70"/>
          <w:r w:rsidRPr="00FC2286">
            <w:rPr>
              <w:rFonts w:eastAsia="Calibri"/>
              <w:color w:val="auto"/>
              <w:szCs w:val="22"/>
            </w:rPr>
            <w:tab/>
          </w:r>
          <w:bookmarkEnd w:id="14"/>
          <w:r w:rsidRPr="00FC2286">
            <w:rPr>
              <w:rFonts w:eastAsia="Calibri"/>
              <w:snapToGrid w:val="0"/>
              <w:color w:val="auto"/>
              <w:szCs w:val="22"/>
            </w:rPr>
            <w:t>Section 59-8-170.</w:t>
          </w:r>
          <w:r w:rsidRPr="00FC2286">
            <w:rPr>
              <w:rFonts w:eastAsia="Calibri"/>
              <w:snapToGrid w:val="0"/>
              <w:color w:val="auto"/>
              <w:szCs w:val="22"/>
            </w:rPr>
            <w:tab/>
            <w:t>A scholarship student transferring from one public school to another public school pursuant to this program is not subject to any prohibition by the South Carolina High School League on a transfer student from participating in a sport immediately upon transfer.</w:t>
          </w:r>
        </w:p>
        <w:p w14:paraId="42360204" w14:textId="77777777" w:rsidR="00FC2286" w:rsidRPr="00FC2286" w:rsidRDefault="00FC2286" w:rsidP="00FC2286">
          <w:pPr>
            <w:rPr>
              <w:rFonts w:eastAsia="Calibri"/>
              <w:color w:val="auto"/>
              <w:szCs w:val="22"/>
            </w:rPr>
          </w:pPr>
          <w:bookmarkStart w:id="15" w:name="bs_num_2_43e84ade5"/>
          <w:r w:rsidRPr="00FC2286">
            <w:rPr>
              <w:rFonts w:eastAsia="Calibri"/>
              <w:color w:val="auto"/>
              <w:szCs w:val="22"/>
            </w:rPr>
            <w:tab/>
            <w:t>S</w:t>
          </w:r>
          <w:bookmarkEnd w:id="15"/>
          <w:r w:rsidRPr="00FC2286">
            <w:rPr>
              <w:rFonts w:eastAsia="Calibri"/>
              <w:color w:val="auto"/>
              <w:szCs w:val="22"/>
            </w:rPr>
            <w:t>ECTION 2.</w:t>
          </w:r>
          <w:r w:rsidRPr="00FC2286">
            <w:rPr>
              <w:rFonts w:eastAsia="Calibri"/>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CF8377C" w14:textId="77777777" w:rsidR="00FC2286" w:rsidRPr="00FC2286" w:rsidRDefault="00FC2286" w:rsidP="00FC2286">
          <w:pPr>
            <w:rPr>
              <w:rFonts w:eastAsia="Calibri"/>
              <w:color w:val="auto"/>
              <w:szCs w:val="22"/>
            </w:rPr>
          </w:pPr>
          <w:bookmarkStart w:id="16" w:name="bs_num_3_60dbb1ceb"/>
          <w:r w:rsidRPr="00FC2286">
            <w:rPr>
              <w:rFonts w:eastAsia="Calibri"/>
              <w:color w:val="auto"/>
              <w:szCs w:val="22"/>
            </w:rPr>
            <w:tab/>
            <w:t>S</w:t>
          </w:r>
          <w:bookmarkEnd w:id="16"/>
          <w:r w:rsidRPr="00FC2286">
            <w:rPr>
              <w:rFonts w:eastAsia="Calibri"/>
              <w:color w:val="auto"/>
              <w:szCs w:val="22"/>
            </w:rPr>
            <w:t>ECTION 3.</w:t>
          </w:r>
          <w:r w:rsidRPr="00FC2286">
            <w:rPr>
              <w:rFonts w:eastAsia="Calibri"/>
              <w:color w:val="auto"/>
              <w:szCs w:val="22"/>
            </w:rPr>
            <w:tab/>
            <w:t>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sdtContent>
    </w:sdt>
    <w:p w14:paraId="49755654" w14:textId="77777777" w:rsidR="00FC2286" w:rsidRPr="00FC2286" w:rsidRDefault="00FC2286" w:rsidP="00FC2286">
      <w:pPr>
        <w:rPr>
          <w:color w:val="auto"/>
          <w:szCs w:val="22"/>
        </w:rPr>
      </w:pPr>
      <w:r w:rsidRPr="00FC2286">
        <w:rPr>
          <w:color w:val="auto"/>
          <w:szCs w:val="22"/>
        </w:rPr>
        <w:tab/>
        <w:t>Renumber sections to conform.</w:t>
      </w:r>
    </w:p>
    <w:p w14:paraId="357DBCE4" w14:textId="77777777" w:rsidR="00FC2286" w:rsidRPr="00FC2286" w:rsidRDefault="00FC2286" w:rsidP="00FC2286">
      <w:pPr>
        <w:rPr>
          <w:color w:val="auto"/>
          <w:szCs w:val="22"/>
        </w:rPr>
      </w:pPr>
      <w:r w:rsidRPr="00FC2286">
        <w:rPr>
          <w:color w:val="auto"/>
          <w:szCs w:val="22"/>
        </w:rPr>
        <w:tab/>
        <w:t>Amend title to conform.</w:t>
      </w:r>
    </w:p>
    <w:p w14:paraId="33C451A4" w14:textId="77777777" w:rsidR="00FC2286" w:rsidRPr="00FC2286" w:rsidRDefault="00FC2286" w:rsidP="00FC2286">
      <w:pPr>
        <w:rPr>
          <w:szCs w:val="22"/>
        </w:rPr>
      </w:pPr>
      <w:r w:rsidRPr="00FC2286">
        <w:rPr>
          <w:szCs w:val="22"/>
        </w:rPr>
        <w:tab/>
        <w:t>Senator HEMBREE spoke on the amendment.</w:t>
      </w:r>
    </w:p>
    <w:p w14:paraId="0D7CE01D" w14:textId="77777777" w:rsidR="00FC2286" w:rsidRPr="00FC2286" w:rsidRDefault="00FC2286" w:rsidP="00FC2286">
      <w:pPr>
        <w:tabs>
          <w:tab w:val="right" w:pos="8640"/>
        </w:tabs>
        <w:rPr>
          <w:szCs w:val="22"/>
        </w:rPr>
      </w:pPr>
    </w:p>
    <w:p w14:paraId="0AAE82B8" w14:textId="77777777" w:rsidR="00FC2286" w:rsidRPr="00FC2286" w:rsidRDefault="00FC2286" w:rsidP="00FC2286">
      <w:pPr>
        <w:tabs>
          <w:tab w:val="right" w:pos="8640"/>
        </w:tabs>
        <w:rPr>
          <w:szCs w:val="22"/>
        </w:rPr>
      </w:pPr>
      <w:r w:rsidRPr="00FC2286">
        <w:rPr>
          <w:szCs w:val="22"/>
        </w:rPr>
        <w:tab/>
        <w:t>The amendment was adopted.</w:t>
      </w:r>
    </w:p>
    <w:p w14:paraId="63D97993" w14:textId="77777777" w:rsidR="00FC2286" w:rsidRPr="00FC2286" w:rsidRDefault="00FC2286" w:rsidP="00FC2286">
      <w:pPr>
        <w:tabs>
          <w:tab w:val="right" w:pos="8640"/>
        </w:tabs>
        <w:rPr>
          <w:szCs w:val="22"/>
        </w:rPr>
      </w:pPr>
    </w:p>
    <w:p w14:paraId="2919E71A" w14:textId="77777777" w:rsidR="00FC2286" w:rsidRPr="00FC2286" w:rsidRDefault="00FC2286" w:rsidP="00FC2286">
      <w:pPr>
        <w:jc w:val="center"/>
        <w:rPr>
          <w:szCs w:val="22"/>
        </w:rPr>
      </w:pPr>
      <w:r w:rsidRPr="00FC2286">
        <w:rPr>
          <w:b/>
          <w:szCs w:val="22"/>
        </w:rPr>
        <w:t>Amendment No. 1</w:t>
      </w:r>
      <w:r w:rsidRPr="00FC2286">
        <w:rPr>
          <w:b/>
          <w:szCs w:val="22"/>
        </w:rPr>
        <w:fldChar w:fldCharType="begin"/>
      </w:r>
      <w:r w:rsidRPr="00FC2286">
        <w:rPr>
          <w:szCs w:val="22"/>
        </w:rPr>
        <w:instrText xml:space="preserve"> XE "Amendment No. 1" \b </w:instrText>
      </w:r>
      <w:r w:rsidRPr="00FC2286">
        <w:rPr>
          <w:b/>
          <w:szCs w:val="22"/>
        </w:rPr>
        <w:fldChar w:fldCharType="end"/>
      </w:r>
    </w:p>
    <w:p w14:paraId="61C39D18" w14:textId="77777777" w:rsidR="00FC2286" w:rsidRPr="00FC2286" w:rsidRDefault="00FC2286" w:rsidP="00FC2286">
      <w:pPr>
        <w:tabs>
          <w:tab w:val="right" w:pos="8640"/>
        </w:tabs>
        <w:rPr>
          <w:szCs w:val="22"/>
        </w:rPr>
      </w:pPr>
      <w:bookmarkStart w:id="17" w:name="instruction_c54c210e0"/>
      <w:r w:rsidRPr="00FC2286">
        <w:rPr>
          <w:szCs w:val="22"/>
        </w:rPr>
        <w:tab/>
        <w:t>Senator HEMBREE proposed the following amendment  (LC-39.DG0200S), which was adopted:</w:t>
      </w:r>
    </w:p>
    <w:p w14:paraId="286E9AF4" w14:textId="77777777" w:rsidR="00FC2286" w:rsidRPr="00FC2286" w:rsidRDefault="00FC2286" w:rsidP="00FC2286">
      <w:pPr>
        <w:rPr>
          <w:color w:val="auto"/>
          <w:szCs w:val="22"/>
        </w:rPr>
      </w:pPr>
      <w:r w:rsidRPr="00FC2286">
        <w:rPr>
          <w:color w:val="auto"/>
          <w:szCs w:val="22"/>
        </w:rPr>
        <w:tab/>
        <w:t>Amend the bill, as and if amended, SECTION 1, by striking Section 59-8-115(D)(1) and (D)(4)(g) inserting:</w:t>
      </w:r>
    </w:p>
    <w:sdt>
      <w:sdtPr>
        <w:rPr>
          <w:color w:val="auto"/>
          <w:szCs w:val="22"/>
        </w:rPr>
        <w:alias w:val="Cannot be edited"/>
        <w:tag w:val="Cannot be edited"/>
        <w:id w:val="2081631660"/>
        <w:placeholder>
          <w:docPart w:val="6D931646AF804AE9B9EEE9342576A927"/>
        </w:placeholder>
      </w:sdtPr>
      <w:sdtEndPr/>
      <w:sdtContent>
        <w:p w14:paraId="363B586F"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(1)</w:t>
          </w:r>
          <w:r w:rsidRPr="00FC2286">
            <w:rPr>
              <w:rFonts w:eastAsia="Calibri"/>
              <w:color w:val="auto"/>
              <w:szCs w:val="22"/>
            </w:rPr>
            <w:t xml:space="preserve"> </w:t>
          </w:r>
          <w:r w:rsidRPr="00FC2286">
            <w:rPr>
              <w:color w:val="auto"/>
              <w:szCs w:val="22"/>
            </w:rPr>
            <w:t xml:space="preserve">the parent submits an annual application for a scholarship in accordance with the application and procedures established by the </w:t>
          </w:r>
          <w:proofErr w:type="gramStart"/>
          <w:r w:rsidRPr="00FC2286">
            <w:rPr>
              <w:color w:val="auto"/>
              <w:szCs w:val="22"/>
            </w:rPr>
            <w:t>department;</w:t>
          </w:r>
          <w:proofErr w:type="gramEnd"/>
        </w:p>
        <w:p w14:paraId="1DBC7357"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r>
          <w:bookmarkStart w:id="18" w:name="ss_T59C8N115Sg_lv1_384264d98I"/>
          <w:r w:rsidRPr="00FC2286">
            <w:rPr>
              <w:snapToGrid w:val="0"/>
              <w:color w:val="auto"/>
              <w:szCs w:val="22"/>
            </w:rPr>
            <w:t>(</w:t>
          </w:r>
          <w:bookmarkEnd w:id="18"/>
          <w:r w:rsidRPr="00FC2286">
            <w:rPr>
              <w:snapToGrid w:val="0"/>
              <w:color w:val="auto"/>
              <w:szCs w:val="22"/>
            </w:rPr>
            <w:t>g)</w:t>
          </w:r>
          <w:r w:rsidRPr="00FC2286">
            <w:rPr>
              <w:rFonts w:eastAsia="Calibri"/>
              <w:color w:val="auto"/>
              <w:szCs w:val="22"/>
            </w:rPr>
            <w:t xml:space="preserve"> </w:t>
          </w:r>
          <w:r w:rsidRPr="00FC2286">
            <w:rPr>
              <w:snapToGrid w:val="0"/>
              <w:color w:val="auto"/>
              <w:szCs w:val="22"/>
            </w:rPr>
            <w:t>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bookmarkEnd w:id="17" w:displacedByCustomXml="next"/>
      </w:sdtContent>
    </w:sdt>
    <w:p w14:paraId="61A1A25A" w14:textId="77777777" w:rsidR="00FC2286" w:rsidRPr="00FC2286" w:rsidRDefault="00FC2286" w:rsidP="00FC2286">
      <w:pPr>
        <w:rPr>
          <w:color w:val="auto"/>
          <w:szCs w:val="22"/>
        </w:rPr>
      </w:pPr>
      <w:r w:rsidRPr="00FC2286">
        <w:rPr>
          <w:color w:val="auto"/>
          <w:szCs w:val="22"/>
        </w:rPr>
        <w:tab/>
        <w:t>Amend</w:t>
      </w:r>
      <w:bookmarkStart w:id="19" w:name="instruction_61e342e0f"/>
      <w:r w:rsidRPr="00FC2286">
        <w:rPr>
          <w:color w:val="auto"/>
          <w:szCs w:val="22"/>
        </w:rPr>
        <w:t xml:space="preserve"> the bill further, SECTION 1, by striking Section 59-8-135 and inserting:</w:t>
      </w:r>
    </w:p>
    <w:sdt>
      <w:sdtPr>
        <w:rPr>
          <w:rFonts w:eastAsia="Calibri"/>
          <w:color w:val="auto"/>
          <w:szCs w:val="22"/>
        </w:rPr>
        <w:alias w:val="Cannot be edited"/>
        <w:tag w:val="Cannot be edited"/>
        <w:id w:val="13275315"/>
        <w:placeholder>
          <w:docPart w:val="6D931646AF804AE9B9EEE9342576A927"/>
        </w:placeholder>
      </w:sdtPr>
      <w:sdtEndPr/>
      <w:sdtContent>
        <w:p w14:paraId="10DE370E"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color w:val="auto"/>
              <w:szCs w:val="22"/>
            </w:rPr>
            <w:t>Section 59</w:t>
          </w:r>
          <w:r w:rsidRPr="00FC2286">
            <w:rPr>
              <w:color w:val="auto"/>
              <w:szCs w:val="22"/>
            </w:rPr>
            <w:noBreakHyphen/>
            <w:t>8</w:t>
          </w:r>
          <w:r w:rsidRPr="00FC2286">
            <w:rPr>
              <w:color w:val="auto"/>
              <w:szCs w:val="22"/>
            </w:rPr>
            <w:noBreakHyphen/>
            <w:t>135.</w:t>
          </w:r>
          <w:r w:rsidRPr="00FC2286">
            <w:rPr>
              <w:color w:val="auto"/>
              <w:szCs w:val="22"/>
            </w:rPr>
            <w:tab/>
            <w:t>(A)</w:t>
          </w:r>
          <w:r w:rsidRPr="00FC2286">
            <w:rPr>
              <w:rFonts w:eastAsia="Calibri"/>
              <w:color w:val="auto"/>
              <w:szCs w:val="22"/>
            </w:rPr>
            <w:t xml:space="preserve"> </w:t>
          </w:r>
          <w:r w:rsidRPr="00FC2286">
            <w:rPr>
              <w:color w:val="auto"/>
              <w:szCs w:val="22"/>
            </w:rPr>
            <w:t>Beginning with the  2024-2025 School Year, the annual number of ESTF students is limited by the following capacity:</w:t>
          </w:r>
        </w:p>
        <w:p w14:paraId="37F2DE31"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(1)</w:t>
          </w:r>
          <w:r w:rsidRPr="00FC2286">
            <w:rPr>
              <w:rFonts w:eastAsia="Calibri"/>
              <w:color w:val="auto"/>
              <w:szCs w:val="22"/>
            </w:rPr>
            <w:t xml:space="preserve"> </w:t>
          </w:r>
          <w:r w:rsidRPr="00FC2286">
            <w:rPr>
              <w:color w:val="auto"/>
              <w:szCs w:val="22"/>
            </w:rPr>
            <w:t xml:space="preserve">in School </w:t>
          </w:r>
          <w:proofErr w:type="gramStart"/>
          <w:r w:rsidRPr="00FC2286">
            <w:rPr>
              <w:color w:val="auto"/>
              <w:szCs w:val="22"/>
            </w:rPr>
            <w:t>Year  2024</w:t>
          </w:r>
          <w:proofErr w:type="gramEnd"/>
          <w:r w:rsidRPr="00FC2286">
            <w:rPr>
              <w:color w:val="auto"/>
              <w:szCs w:val="22"/>
            </w:rPr>
            <w:t>-2025, the program is limited to five thousand scholarship students;</w:t>
          </w:r>
        </w:p>
        <w:p w14:paraId="7B42C9ED"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(2)</w:t>
          </w:r>
          <w:r w:rsidRPr="00FC2286">
            <w:rPr>
              <w:rFonts w:eastAsia="Calibri"/>
              <w:color w:val="auto"/>
              <w:szCs w:val="22"/>
            </w:rPr>
            <w:t xml:space="preserve"> </w:t>
          </w:r>
          <w:r w:rsidRPr="00FC2286">
            <w:rPr>
              <w:color w:val="auto"/>
              <w:szCs w:val="22"/>
            </w:rPr>
            <w:t>in School Year  2025-2026, the program is limited to ten thousand scholarship students; and</w:t>
          </w:r>
        </w:p>
        <w:p w14:paraId="4C4977EB"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t>(3)</w:t>
          </w:r>
          <w:r w:rsidRPr="00FC2286">
            <w:rPr>
              <w:rFonts w:eastAsia="Calibri"/>
              <w:color w:val="auto"/>
              <w:szCs w:val="22"/>
            </w:rPr>
            <w:t xml:space="preserve"> </w:t>
          </w:r>
          <w:r w:rsidRPr="00FC2286">
            <w:rPr>
              <w:color w:val="auto"/>
              <w:szCs w:val="22"/>
            </w:rPr>
            <w:t>in School Year  2026-2027, and for all subsequent school years, the program is limited to fifteen thousand scholarship students.</w:t>
          </w:r>
        </w:p>
        <w:p w14:paraId="398A3EB9" w14:textId="77777777" w:rsidR="00FC2286" w:rsidRPr="00FC2286" w:rsidRDefault="00FC2286" w:rsidP="00FC2286">
          <w:pPr>
            <w:rPr>
              <w:rFonts w:eastAsia="Calibri"/>
              <w:color w:val="auto"/>
              <w:szCs w:val="22"/>
            </w:rPr>
          </w:pPr>
          <w:r w:rsidRPr="00FC2286">
            <w:rPr>
              <w:rFonts w:eastAsia="Calibri"/>
              <w:color w:val="auto"/>
              <w:szCs w:val="22"/>
            </w:rPr>
            <w:tab/>
            <w:t>(B) In 2027, and every five years thereafter, the department shall conduct an eligibility and use review of the program and shall make recommendations to the General Assembly to improve the program.</w:t>
          </w:r>
        </w:p>
        <w:bookmarkEnd w:id="19" w:displacedByCustomXml="next"/>
      </w:sdtContent>
    </w:sdt>
    <w:p w14:paraId="07951C92" w14:textId="77777777" w:rsidR="00FC2286" w:rsidRPr="00FC2286" w:rsidRDefault="00FC2286" w:rsidP="00FC2286">
      <w:pPr>
        <w:rPr>
          <w:color w:val="auto"/>
          <w:szCs w:val="22"/>
        </w:rPr>
      </w:pPr>
      <w:r w:rsidRPr="00FC2286">
        <w:rPr>
          <w:color w:val="auto"/>
          <w:szCs w:val="22"/>
        </w:rPr>
        <w:tab/>
        <w:t>Renumber sections to conform.</w:t>
      </w:r>
    </w:p>
    <w:p w14:paraId="7E75CCF3" w14:textId="77777777" w:rsidR="00FC2286" w:rsidRPr="00FC2286" w:rsidRDefault="00FC2286" w:rsidP="00FC2286">
      <w:pPr>
        <w:rPr>
          <w:color w:val="auto"/>
          <w:szCs w:val="22"/>
        </w:rPr>
      </w:pPr>
      <w:r w:rsidRPr="00FC2286">
        <w:rPr>
          <w:color w:val="auto"/>
          <w:szCs w:val="22"/>
        </w:rPr>
        <w:tab/>
        <w:t>Amend title to conform.</w:t>
      </w:r>
    </w:p>
    <w:p w14:paraId="08448429" w14:textId="77777777" w:rsidR="00FC2286" w:rsidRPr="00FC2286" w:rsidRDefault="00FC2286" w:rsidP="00FC2286">
      <w:pPr>
        <w:tabs>
          <w:tab w:val="right" w:pos="8640"/>
        </w:tabs>
        <w:rPr>
          <w:szCs w:val="22"/>
        </w:rPr>
      </w:pPr>
    </w:p>
    <w:p w14:paraId="478ED25D" w14:textId="77777777" w:rsidR="00FC2286" w:rsidRPr="00FC2286" w:rsidRDefault="00FC2286" w:rsidP="00FC2286">
      <w:pPr>
        <w:tabs>
          <w:tab w:val="right" w:pos="8640"/>
        </w:tabs>
        <w:rPr>
          <w:szCs w:val="22"/>
        </w:rPr>
      </w:pPr>
      <w:r w:rsidRPr="00FC2286">
        <w:rPr>
          <w:szCs w:val="22"/>
        </w:rPr>
        <w:tab/>
        <w:t>Senator HEMBREE explained the amendment.</w:t>
      </w:r>
    </w:p>
    <w:p w14:paraId="3DB73DB8" w14:textId="77777777" w:rsidR="00FC2286" w:rsidRPr="00FC2286" w:rsidRDefault="00FC2286" w:rsidP="00FC2286">
      <w:pPr>
        <w:tabs>
          <w:tab w:val="right" w:pos="8640"/>
        </w:tabs>
        <w:rPr>
          <w:szCs w:val="22"/>
        </w:rPr>
      </w:pPr>
      <w:r w:rsidRPr="00FC2286">
        <w:rPr>
          <w:szCs w:val="22"/>
        </w:rPr>
        <w:tab/>
        <w:t>The amendment was adopted.</w:t>
      </w:r>
    </w:p>
    <w:p w14:paraId="39C781AD" w14:textId="77777777" w:rsidR="00FC2286" w:rsidRPr="00FC2286" w:rsidRDefault="00FC2286" w:rsidP="00FC2286">
      <w:pPr>
        <w:tabs>
          <w:tab w:val="right" w:pos="8640"/>
        </w:tabs>
        <w:rPr>
          <w:szCs w:val="22"/>
        </w:rPr>
      </w:pPr>
    </w:p>
    <w:p w14:paraId="222BD579" w14:textId="77777777" w:rsidR="00FC2286" w:rsidRPr="00FC2286" w:rsidRDefault="00FC2286" w:rsidP="00FC2286">
      <w:pPr>
        <w:jc w:val="center"/>
        <w:rPr>
          <w:color w:val="auto"/>
          <w:szCs w:val="22"/>
        </w:rPr>
      </w:pPr>
      <w:r w:rsidRPr="00FC2286">
        <w:rPr>
          <w:b/>
          <w:color w:val="auto"/>
          <w:szCs w:val="22"/>
        </w:rPr>
        <w:t>Amendment No. 2</w:t>
      </w:r>
      <w:r w:rsidRPr="00FC2286">
        <w:rPr>
          <w:b/>
          <w:color w:val="auto"/>
          <w:szCs w:val="22"/>
        </w:rPr>
        <w:fldChar w:fldCharType="begin"/>
      </w:r>
      <w:r w:rsidRPr="00FC2286">
        <w:rPr>
          <w:color w:val="auto"/>
          <w:szCs w:val="22"/>
        </w:rPr>
        <w:instrText xml:space="preserve"> XE "Amendment No. 2" \b </w:instrText>
      </w:r>
      <w:r w:rsidRPr="00FC2286">
        <w:rPr>
          <w:b/>
          <w:color w:val="auto"/>
          <w:szCs w:val="22"/>
        </w:rPr>
        <w:fldChar w:fldCharType="end"/>
      </w:r>
    </w:p>
    <w:p w14:paraId="06A939E2" w14:textId="77777777" w:rsidR="00FC2286" w:rsidRPr="00FC2286" w:rsidRDefault="00FC2286" w:rsidP="00FC2286">
      <w:pPr>
        <w:tabs>
          <w:tab w:val="right" w:pos="8640"/>
        </w:tabs>
        <w:rPr>
          <w:szCs w:val="22"/>
        </w:rPr>
      </w:pPr>
      <w:bookmarkStart w:id="20" w:name="instruction_09d4bd66b"/>
      <w:r w:rsidRPr="00FC2286">
        <w:rPr>
          <w:szCs w:val="22"/>
        </w:rPr>
        <w:tab/>
        <w:t>Senator HEMBREE proposed the following amendment  (LC-39.DG0199S), which was carried over:</w:t>
      </w:r>
    </w:p>
    <w:p w14:paraId="251E4C0D" w14:textId="77777777" w:rsidR="00FC2286" w:rsidRPr="00FC2286" w:rsidRDefault="00FC2286" w:rsidP="00FC2286">
      <w:pPr>
        <w:rPr>
          <w:color w:val="auto"/>
          <w:szCs w:val="22"/>
        </w:rPr>
      </w:pPr>
      <w:r w:rsidRPr="00FC2286">
        <w:rPr>
          <w:color w:val="auto"/>
          <w:szCs w:val="22"/>
        </w:rPr>
        <w:tab/>
        <w:t>Amend the bill, as and if amended, SECTION 1, Section 59-8-120, by adding a subsection to read:</w:t>
      </w:r>
    </w:p>
    <w:sdt>
      <w:sdtPr>
        <w:rPr>
          <w:rFonts w:eastAsia="Calibri"/>
          <w:color w:val="auto"/>
          <w:szCs w:val="22"/>
        </w:rPr>
        <w:alias w:val="Cannot be edited"/>
        <w:tag w:val="Cannot be edited"/>
        <w:id w:val="-1125467287"/>
        <w:placeholder>
          <w:docPart w:val="03A970C8504E4965BB6611CFD90472F4"/>
        </w:placeholder>
      </w:sdtPr>
      <w:sdtEndPr/>
      <w:sdtContent>
        <w:p w14:paraId="16584400" w14:textId="77777777" w:rsidR="00FC2286" w:rsidRPr="00FC2286" w:rsidRDefault="00FC2286" w:rsidP="00FC2286">
          <w:pPr>
            <w:rPr>
              <w:rFonts w:eastAsia="Calibri"/>
              <w:color w:val="auto"/>
              <w:szCs w:val="22"/>
            </w:rPr>
          </w:pPr>
          <w:r w:rsidRPr="00FC2286">
            <w:rPr>
              <w:rFonts w:eastAsia="Calibri"/>
              <w:color w:val="auto"/>
              <w:szCs w:val="22"/>
            </w:rPr>
            <w:tab/>
          </w:r>
          <w:bookmarkStart w:id="21" w:name="ss_T59C8N120SI_lv1_e9a4cded9I"/>
          <w:r w:rsidRPr="00FC2286">
            <w:rPr>
              <w:rFonts w:eastAsia="Calibri"/>
              <w:color w:val="auto"/>
              <w:szCs w:val="22"/>
            </w:rPr>
            <w:t>(</w:t>
          </w:r>
          <w:bookmarkEnd w:id="21"/>
          <w:r w:rsidRPr="00FC2286">
            <w:rPr>
              <w:rFonts w:eastAsia="Calibri"/>
              <w:color w:val="auto"/>
              <w:szCs w:val="22"/>
            </w:rPr>
            <w:t>I)</w:t>
          </w:r>
          <w:r w:rsidRPr="00FC2286">
            <w:rPr>
              <w:rFonts w:eastAsia="Calibri"/>
              <w:color w:val="auto"/>
              <w:szCs w:val="22"/>
            </w:rPr>
            <w:tab/>
            <w:t>The trust fund does not constitute a debt of the State or any political subdivision thereof, including school districts.  The trust fund must be held and applies solely toward carrying out the purposes of this chapter.</w:t>
          </w:r>
        </w:p>
        <w:bookmarkEnd w:id="20" w:displacedByCustomXml="next"/>
      </w:sdtContent>
    </w:sdt>
    <w:p w14:paraId="53356D18" w14:textId="77777777" w:rsidR="00FC2286" w:rsidRPr="00FC2286" w:rsidRDefault="00FC2286" w:rsidP="00FC2286">
      <w:pPr>
        <w:rPr>
          <w:color w:val="auto"/>
          <w:szCs w:val="22"/>
        </w:rPr>
      </w:pPr>
      <w:r w:rsidRPr="00FC2286">
        <w:rPr>
          <w:color w:val="auto"/>
          <w:szCs w:val="22"/>
        </w:rPr>
        <w:tab/>
        <w:t>Renumber sections to conform.</w:t>
      </w:r>
    </w:p>
    <w:p w14:paraId="43A71B4B" w14:textId="77777777" w:rsidR="00FC2286" w:rsidRPr="00FC2286" w:rsidRDefault="00FC2286" w:rsidP="00FC2286">
      <w:pPr>
        <w:rPr>
          <w:color w:val="auto"/>
          <w:szCs w:val="22"/>
        </w:rPr>
      </w:pPr>
      <w:r w:rsidRPr="00FC2286">
        <w:rPr>
          <w:color w:val="auto"/>
          <w:szCs w:val="22"/>
        </w:rPr>
        <w:tab/>
        <w:t>Amend title to conform.</w:t>
      </w:r>
    </w:p>
    <w:p w14:paraId="7CCEE376" w14:textId="77777777" w:rsidR="00FC2286" w:rsidRPr="00FC2286" w:rsidRDefault="00FC2286" w:rsidP="00FC2286">
      <w:pPr>
        <w:tabs>
          <w:tab w:val="right" w:pos="8640"/>
        </w:tabs>
        <w:rPr>
          <w:szCs w:val="22"/>
        </w:rPr>
      </w:pPr>
    </w:p>
    <w:p w14:paraId="27F91031" w14:textId="77777777" w:rsidR="00FC2286" w:rsidRPr="00FC2286" w:rsidRDefault="00FC2286" w:rsidP="00FC2286">
      <w:pPr>
        <w:tabs>
          <w:tab w:val="right" w:pos="8640"/>
        </w:tabs>
        <w:rPr>
          <w:szCs w:val="22"/>
        </w:rPr>
      </w:pPr>
      <w:r w:rsidRPr="00FC2286">
        <w:rPr>
          <w:szCs w:val="22"/>
        </w:rPr>
        <w:tab/>
        <w:t>Senator HEMBREE explained the amendment.</w:t>
      </w:r>
    </w:p>
    <w:p w14:paraId="18EEF80D" w14:textId="77777777" w:rsidR="00FC2286" w:rsidRPr="00FC2286" w:rsidRDefault="00FC2286" w:rsidP="00FC2286">
      <w:pPr>
        <w:tabs>
          <w:tab w:val="right" w:pos="8640"/>
        </w:tabs>
        <w:rPr>
          <w:szCs w:val="22"/>
        </w:rPr>
      </w:pPr>
    </w:p>
    <w:p w14:paraId="22AED2CE" w14:textId="77777777" w:rsidR="00FC2286" w:rsidRPr="00FC2286" w:rsidRDefault="00FC2286" w:rsidP="00FC2286">
      <w:pPr>
        <w:tabs>
          <w:tab w:val="right" w:pos="8640"/>
        </w:tabs>
        <w:rPr>
          <w:szCs w:val="22"/>
        </w:rPr>
      </w:pPr>
      <w:r w:rsidRPr="00FC2286">
        <w:rPr>
          <w:szCs w:val="22"/>
        </w:rPr>
        <w:tab/>
        <w:t>The amendment was carried over.</w:t>
      </w:r>
    </w:p>
    <w:p w14:paraId="27D9F8A3" w14:textId="77777777" w:rsidR="00FC2286" w:rsidRPr="00FC2286" w:rsidRDefault="00FC2286" w:rsidP="00FC2286">
      <w:pPr>
        <w:tabs>
          <w:tab w:val="right" w:pos="8640"/>
        </w:tabs>
        <w:rPr>
          <w:szCs w:val="22"/>
        </w:rPr>
      </w:pPr>
    </w:p>
    <w:p w14:paraId="702449D9" w14:textId="77777777" w:rsidR="00FC2286" w:rsidRPr="00FC2286" w:rsidRDefault="00FC2286" w:rsidP="00FC2286">
      <w:pPr>
        <w:jc w:val="center"/>
        <w:rPr>
          <w:color w:val="auto"/>
          <w:szCs w:val="22"/>
        </w:rPr>
      </w:pPr>
      <w:r w:rsidRPr="00FC2286">
        <w:rPr>
          <w:b/>
          <w:color w:val="auto"/>
          <w:szCs w:val="22"/>
        </w:rPr>
        <w:t>Amendment No. 3</w:t>
      </w:r>
      <w:r w:rsidRPr="00FC2286">
        <w:rPr>
          <w:b/>
          <w:color w:val="auto"/>
          <w:szCs w:val="22"/>
        </w:rPr>
        <w:fldChar w:fldCharType="begin"/>
      </w:r>
      <w:r w:rsidRPr="00FC2286">
        <w:rPr>
          <w:color w:val="auto"/>
          <w:szCs w:val="22"/>
        </w:rPr>
        <w:instrText xml:space="preserve"> XE "Amendment No. 3" \b </w:instrText>
      </w:r>
      <w:r w:rsidRPr="00FC2286">
        <w:rPr>
          <w:b/>
          <w:color w:val="auto"/>
          <w:szCs w:val="22"/>
        </w:rPr>
        <w:fldChar w:fldCharType="end"/>
      </w:r>
    </w:p>
    <w:p w14:paraId="3B31F25C" w14:textId="77777777" w:rsidR="00FC2286" w:rsidRPr="00FC2286" w:rsidRDefault="00FC2286" w:rsidP="00FC2286">
      <w:pPr>
        <w:tabs>
          <w:tab w:val="right" w:pos="8640"/>
        </w:tabs>
        <w:rPr>
          <w:szCs w:val="22"/>
        </w:rPr>
      </w:pPr>
      <w:bookmarkStart w:id="22" w:name="instruction_cdce18275"/>
      <w:r w:rsidRPr="00FC2286">
        <w:rPr>
          <w:szCs w:val="22"/>
        </w:rPr>
        <w:tab/>
        <w:t>Senator HEMBREE proposed the following amendment  (LC-39.DG0201S), which was adopted:</w:t>
      </w:r>
    </w:p>
    <w:p w14:paraId="062B75E3" w14:textId="77777777" w:rsidR="00FC2286" w:rsidRPr="00FC2286" w:rsidRDefault="00FC2286" w:rsidP="00FC2286">
      <w:pPr>
        <w:rPr>
          <w:color w:val="auto"/>
          <w:szCs w:val="22"/>
        </w:rPr>
      </w:pPr>
      <w:r w:rsidRPr="00FC2286">
        <w:rPr>
          <w:color w:val="auto"/>
          <w:szCs w:val="22"/>
        </w:rPr>
        <w:tab/>
        <w:t>Amend the bill, as and if amended, SECTION 1, by striking Section 59-8-120(C) and inserting:</w:t>
      </w:r>
    </w:p>
    <w:sdt>
      <w:sdtPr>
        <w:rPr>
          <w:color w:val="auto"/>
          <w:szCs w:val="22"/>
        </w:rPr>
        <w:alias w:val="Cannot be edited"/>
        <w:tag w:val="Cannot be edited"/>
        <w:id w:val="1396707998"/>
        <w:placeholder>
          <w:docPart w:val="BD4C4E3A9FAF48EFBFFB8BBC16358222"/>
        </w:placeholder>
      </w:sdtPr>
      <w:sdtEndPr/>
      <w:sdtContent>
        <w:p w14:paraId="4C563D5C" w14:textId="77777777" w:rsidR="00FC2286" w:rsidRPr="00FC2286" w:rsidRDefault="00FC2286" w:rsidP="00FC2286">
          <w:pPr>
            <w:rPr>
              <w:rFonts w:eastAsia="Calibri"/>
              <w:color w:val="auto"/>
              <w:szCs w:val="22"/>
            </w:rPr>
          </w:pPr>
          <w:r w:rsidRPr="00FC2286">
            <w:rPr>
              <w:color w:val="auto"/>
              <w:szCs w:val="22"/>
            </w:rPr>
            <w:tab/>
            <w:t>(C)</w:t>
          </w:r>
          <w:r w:rsidRPr="00FC2286">
            <w:rPr>
              <w:rFonts w:eastAsia="Calibri"/>
              <w:color w:val="auto"/>
              <w:szCs w:val="22"/>
            </w:rPr>
            <w:t xml:space="preserve"> </w:t>
          </w:r>
          <w:r w:rsidRPr="00FC2286">
            <w:rPr>
              <w:color w:val="auto"/>
              <w:szCs w:val="22"/>
            </w:rPr>
            <w:t xml:space="preserve">Upon request of the parent and approval of an eligible student’s application by the department, the State Treasurer shall transfer six thousand dollars per scholarship student to the Education Scholarship Trust Fund as directed by the General Assembly. Each year this amount shall be adjusted to reflect the percentage increase in the actual state allocated revenue per pupil as calculated by the Revenue and Fiscal Affairs Office </w:t>
          </w:r>
          <w:r w:rsidRPr="00FC2286">
            <w:rPr>
              <w:rFonts w:eastAsia="Calibri"/>
              <w:color w:val="auto"/>
              <w:szCs w:val="22"/>
            </w:rPr>
            <w:t>and required to be published by the annual appropriations act.</w:t>
          </w:r>
          <w:r w:rsidRPr="00FC2286">
            <w:rPr>
              <w:color w:val="auto"/>
              <w:szCs w:val="22"/>
            </w:rPr>
            <w:tab/>
          </w:r>
        </w:p>
        <w:bookmarkEnd w:id="22" w:displacedByCustomXml="next"/>
      </w:sdtContent>
    </w:sdt>
    <w:p w14:paraId="237CDF98" w14:textId="77777777" w:rsidR="00FC2286" w:rsidRPr="00FC2286" w:rsidRDefault="00FC2286" w:rsidP="00FC2286">
      <w:pPr>
        <w:rPr>
          <w:color w:val="auto"/>
          <w:szCs w:val="22"/>
        </w:rPr>
      </w:pPr>
      <w:r w:rsidRPr="00FC2286">
        <w:rPr>
          <w:color w:val="auto"/>
          <w:szCs w:val="22"/>
        </w:rPr>
        <w:tab/>
        <w:t>Renumber sections to conform.</w:t>
      </w:r>
    </w:p>
    <w:p w14:paraId="089A96A6" w14:textId="77777777" w:rsidR="00FC2286" w:rsidRPr="00FC2286" w:rsidRDefault="00FC2286" w:rsidP="00FC2286">
      <w:pPr>
        <w:rPr>
          <w:color w:val="auto"/>
          <w:szCs w:val="22"/>
        </w:rPr>
      </w:pPr>
      <w:r w:rsidRPr="00FC2286">
        <w:rPr>
          <w:color w:val="auto"/>
          <w:szCs w:val="22"/>
        </w:rPr>
        <w:tab/>
        <w:t>Amend title to conform.</w:t>
      </w:r>
    </w:p>
    <w:p w14:paraId="2D921C46" w14:textId="77777777" w:rsidR="00FC2286" w:rsidRPr="00FC2286" w:rsidRDefault="00FC2286" w:rsidP="00FC2286">
      <w:pPr>
        <w:rPr>
          <w:color w:val="auto"/>
          <w:szCs w:val="22"/>
        </w:rPr>
      </w:pPr>
    </w:p>
    <w:p w14:paraId="59536539" w14:textId="77777777" w:rsidR="00FC2286" w:rsidRPr="00FC2286" w:rsidRDefault="00FC2286" w:rsidP="00FC2286">
      <w:pPr>
        <w:rPr>
          <w:color w:val="auto"/>
          <w:szCs w:val="22"/>
        </w:rPr>
      </w:pPr>
      <w:r w:rsidRPr="00FC2286">
        <w:rPr>
          <w:color w:val="auto"/>
          <w:szCs w:val="22"/>
        </w:rPr>
        <w:tab/>
        <w:t>Senator HEMBREE explained the amendment.</w:t>
      </w:r>
    </w:p>
    <w:p w14:paraId="6F5F1398" w14:textId="77777777" w:rsidR="00FC2286" w:rsidRPr="00FC2286" w:rsidRDefault="00FC2286" w:rsidP="00FC2286">
      <w:pPr>
        <w:rPr>
          <w:color w:val="auto"/>
          <w:szCs w:val="22"/>
        </w:rPr>
      </w:pPr>
    </w:p>
    <w:p w14:paraId="2D7FB0E5" w14:textId="77777777" w:rsidR="00FC2286" w:rsidRPr="00FC2286" w:rsidRDefault="00FC2286" w:rsidP="00FC2286">
      <w:pPr>
        <w:tabs>
          <w:tab w:val="right" w:pos="8640"/>
        </w:tabs>
        <w:rPr>
          <w:szCs w:val="22"/>
        </w:rPr>
      </w:pPr>
      <w:r w:rsidRPr="00FC2286">
        <w:rPr>
          <w:szCs w:val="22"/>
        </w:rPr>
        <w:tab/>
        <w:t>The amendment was adopted.</w:t>
      </w:r>
    </w:p>
    <w:p w14:paraId="16B212A4" w14:textId="77777777" w:rsidR="00FC2286" w:rsidRDefault="00FC2286" w:rsidP="00FC2286">
      <w:pPr>
        <w:tabs>
          <w:tab w:val="right" w:pos="8640"/>
        </w:tabs>
        <w:rPr>
          <w:szCs w:val="22"/>
        </w:rPr>
      </w:pPr>
    </w:p>
    <w:p w14:paraId="5FDF0E7D" w14:textId="77777777" w:rsidR="00DA170E" w:rsidRDefault="00DA170E" w:rsidP="00FC2286">
      <w:pPr>
        <w:tabs>
          <w:tab w:val="right" w:pos="8640"/>
        </w:tabs>
        <w:rPr>
          <w:szCs w:val="22"/>
        </w:rPr>
      </w:pPr>
    </w:p>
    <w:p w14:paraId="0F38F8FB" w14:textId="77777777" w:rsidR="00DA170E" w:rsidRDefault="00DA170E" w:rsidP="00FC2286">
      <w:pPr>
        <w:tabs>
          <w:tab w:val="right" w:pos="8640"/>
        </w:tabs>
        <w:rPr>
          <w:szCs w:val="22"/>
        </w:rPr>
      </w:pPr>
    </w:p>
    <w:p w14:paraId="7F174D73" w14:textId="77777777" w:rsidR="00DA170E" w:rsidRPr="00FC2286" w:rsidRDefault="00DA170E" w:rsidP="00FC2286">
      <w:pPr>
        <w:tabs>
          <w:tab w:val="right" w:pos="8640"/>
        </w:tabs>
        <w:rPr>
          <w:szCs w:val="22"/>
        </w:rPr>
      </w:pPr>
    </w:p>
    <w:p w14:paraId="4881E210" w14:textId="77777777" w:rsidR="00FC2286" w:rsidRPr="00FC2286" w:rsidRDefault="00FC2286" w:rsidP="00FC2286">
      <w:pPr>
        <w:jc w:val="center"/>
        <w:rPr>
          <w:color w:val="auto"/>
          <w:szCs w:val="22"/>
        </w:rPr>
      </w:pPr>
      <w:r w:rsidRPr="00FC2286">
        <w:rPr>
          <w:b/>
          <w:color w:val="auto"/>
          <w:szCs w:val="22"/>
        </w:rPr>
        <w:t>Amendment No. 4</w:t>
      </w:r>
      <w:r w:rsidRPr="00FC2286">
        <w:rPr>
          <w:b/>
          <w:color w:val="auto"/>
          <w:szCs w:val="22"/>
        </w:rPr>
        <w:fldChar w:fldCharType="begin"/>
      </w:r>
      <w:r w:rsidRPr="00FC2286">
        <w:rPr>
          <w:color w:val="auto"/>
          <w:szCs w:val="22"/>
        </w:rPr>
        <w:instrText xml:space="preserve"> XE "Amendment No. 4" \b </w:instrText>
      </w:r>
      <w:r w:rsidRPr="00FC2286">
        <w:rPr>
          <w:b/>
          <w:color w:val="auto"/>
          <w:szCs w:val="22"/>
        </w:rPr>
        <w:fldChar w:fldCharType="end"/>
      </w:r>
    </w:p>
    <w:p w14:paraId="39CA5A67" w14:textId="77777777" w:rsidR="00FC2286" w:rsidRPr="00FC2286" w:rsidRDefault="00FC2286" w:rsidP="00FC2286">
      <w:pPr>
        <w:tabs>
          <w:tab w:val="right" w:pos="8640"/>
        </w:tabs>
        <w:rPr>
          <w:szCs w:val="22"/>
        </w:rPr>
      </w:pPr>
      <w:bookmarkStart w:id="23" w:name="instruction_16ded3345"/>
      <w:r w:rsidRPr="00FC2286">
        <w:rPr>
          <w:szCs w:val="22"/>
        </w:rPr>
        <w:tab/>
        <w:t>Senator HEMBREE proposed the following amendment  (LC-39.DG0197S), which was adopted:</w:t>
      </w:r>
    </w:p>
    <w:p w14:paraId="22FAEC0C" w14:textId="77777777" w:rsidR="00FC2286" w:rsidRPr="00FC2286" w:rsidRDefault="00FC2286" w:rsidP="00FC2286">
      <w:pPr>
        <w:rPr>
          <w:color w:val="auto"/>
          <w:szCs w:val="22"/>
        </w:rPr>
      </w:pPr>
      <w:r w:rsidRPr="00FC2286">
        <w:rPr>
          <w:color w:val="auto"/>
          <w:szCs w:val="22"/>
        </w:rPr>
        <w:tab/>
        <w:t>Amend the bill, as and if amended, SECTION 1, Section 59-8-110, by adding an item to read:</w:t>
      </w:r>
    </w:p>
    <w:sdt>
      <w:sdtPr>
        <w:rPr>
          <w:color w:val="auto"/>
          <w:szCs w:val="22"/>
        </w:rPr>
        <w:alias w:val="Cannot be edited"/>
        <w:tag w:val="Cannot be edited"/>
        <w:id w:val="435793965"/>
        <w:placeholder>
          <w:docPart w:val="9E4C1C6C004642B1964CC540BE354429"/>
        </w:placeholder>
      </w:sdtPr>
      <w:sdtEndPr/>
      <w:sdtContent>
        <w:p w14:paraId="0F3E5EE8"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bookmarkStart w:id="24" w:name="ss_T59C8N110S3_lv1_b9cb0913fI"/>
          <w:r w:rsidRPr="00FC2286">
            <w:rPr>
              <w:color w:val="auto"/>
              <w:szCs w:val="22"/>
            </w:rPr>
            <w:t>(</w:t>
          </w:r>
          <w:bookmarkEnd w:id="24"/>
          <w:r w:rsidRPr="00FC2286">
            <w:rPr>
              <w:color w:val="auto"/>
              <w:szCs w:val="22"/>
            </w:rPr>
            <w:t>3)</w:t>
          </w:r>
          <w:r w:rsidRPr="00FC2286">
            <w:rPr>
              <w:color w:val="auto"/>
              <w:szCs w:val="22"/>
            </w:rPr>
            <w:tab/>
            <w:t>“Eligible school” means a South Carolina public school or an independent school that chooses to participate in the program.  “Eligible school” does not include a charter school.</w:t>
          </w:r>
        </w:p>
        <w:bookmarkEnd w:id="23" w:displacedByCustomXml="next"/>
      </w:sdtContent>
    </w:sdt>
    <w:p w14:paraId="66CB95E3" w14:textId="77777777" w:rsidR="00FC2286" w:rsidRPr="00FC2286" w:rsidRDefault="00FC2286" w:rsidP="00FC2286">
      <w:pPr>
        <w:rPr>
          <w:color w:val="auto"/>
          <w:szCs w:val="22"/>
        </w:rPr>
      </w:pPr>
      <w:r w:rsidRPr="00FC2286">
        <w:rPr>
          <w:color w:val="auto"/>
          <w:szCs w:val="22"/>
        </w:rPr>
        <w:tab/>
        <w:t>Renumber sections to conform.</w:t>
      </w:r>
    </w:p>
    <w:p w14:paraId="2B421ABB" w14:textId="77777777" w:rsidR="00FC2286" w:rsidRPr="00FC2286" w:rsidRDefault="00FC2286" w:rsidP="00FC2286">
      <w:pPr>
        <w:rPr>
          <w:color w:val="auto"/>
          <w:szCs w:val="22"/>
        </w:rPr>
      </w:pPr>
      <w:r w:rsidRPr="00FC2286">
        <w:rPr>
          <w:color w:val="auto"/>
          <w:szCs w:val="22"/>
        </w:rPr>
        <w:tab/>
        <w:t>Amend title to conform.</w:t>
      </w:r>
    </w:p>
    <w:p w14:paraId="220835AD" w14:textId="77777777" w:rsidR="00FC2286" w:rsidRPr="00FC2286" w:rsidRDefault="00FC2286" w:rsidP="00FC2286">
      <w:pPr>
        <w:tabs>
          <w:tab w:val="right" w:pos="8640"/>
        </w:tabs>
        <w:rPr>
          <w:szCs w:val="22"/>
        </w:rPr>
      </w:pPr>
    </w:p>
    <w:p w14:paraId="2FFFFB1A" w14:textId="77777777" w:rsidR="00FC2286" w:rsidRPr="00FC2286" w:rsidRDefault="00FC2286" w:rsidP="00FC2286">
      <w:pPr>
        <w:tabs>
          <w:tab w:val="right" w:pos="8640"/>
        </w:tabs>
        <w:rPr>
          <w:szCs w:val="22"/>
        </w:rPr>
      </w:pPr>
      <w:r w:rsidRPr="00FC2286">
        <w:rPr>
          <w:szCs w:val="22"/>
        </w:rPr>
        <w:tab/>
        <w:t>Senator HEMBREE explained the amendment.</w:t>
      </w:r>
    </w:p>
    <w:p w14:paraId="0A50D257" w14:textId="77777777" w:rsidR="00FC2286" w:rsidRPr="00FC2286" w:rsidRDefault="00FC2286" w:rsidP="00FC2286">
      <w:pPr>
        <w:tabs>
          <w:tab w:val="right" w:pos="8640"/>
        </w:tabs>
        <w:rPr>
          <w:szCs w:val="22"/>
        </w:rPr>
      </w:pPr>
      <w:r w:rsidRPr="00FC2286">
        <w:rPr>
          <w:szCs w:val="22"/>
        </w:rPr>
        <w:tab/>
        <w:t>Senator FANNING spoke on the amendment.</w:t>
      </w:r>
    </w:p>
    <w:p w14:paraId="59A2086E" w14:textId="77777777" w:rsidR="00FC2286" w:rsidRPr="00FC2286" w:rsidRDefault="00FC2286" w:rsidP="00FC2286">
      <w:pPr>
        <w:tabs>
          <w:tab w:val="right" w:pos="8640"/>
        </w:tabs>
        <w:rPr>
          <w:szCs w:val="22"/>
        </w:rPr>
      </w:pPr>
    </w:p>
    <w:p w14:paraId="382A3FF9" w14:textId="77777777" w:rsidR="00FC2286" w:rsidRPr="00FC2286" w:rsidRDefault="00FC2286" w:rsidP="00FC2286">
      <w:pPr>
        <w:tabs>
          <w:tab w:val="right" w:pos="8640"/>
        </w:tabs>
        <w:rPr>
          <w:szCs w:val="22"/>
        </w:rPr>
      </w:pPr>
      <w:r w:rsidRPr="00FC2286">
        <w:rPr>
          <w:szCs w:val="22"/>
        </w:rPr>
        <w:tab/>
        <w:t>The amendment was adopted.</w:t>
      </w:r>
    </w:p>
    <w:p w14:paraId="47E50F65" w14:textId="77777777" w:rsidR="00FC2286" w:rsidRPr="00FC2286" w:rsidRDefault="00FC2286" w:rsidP="00FC2286">
      <w:pPr>
        <w:tabs>
          <w:tab w:val="right" w:pos="8640"/>
        </w:tabs>
        <w:rPr>
          <w:szCs w:val="22"/>
        </w:rPr>
      </w:pPr>
    </w:p>
    <w:p w14:paraId="398C6AA9" w14:textId="77777777" w:rsidR="00FC2286" w:rsidRPr="00FC2286" w:rsidRDefault="00FC2286" w:rsidP="00FC2286">
      <w:pPr>
        <w:jc w:val="center"/>
        <w:rPr>
          <w:color w:val="auto"/>
          <w:szCs w:val="22"/>
        </w:rPr>
      </w:pPr>
      <w:r w:rsidRPr="00FC2286">
        <w:rPr>
          <w:b/>
          <w:color w:val="auto"/>
          <w:szCs w:val="22"/>
        </w:rPr>
        <w:t>Amendment No. 5</w:t>
      </w:r>
      <w:r w:rsidRPr="00FC2286">
        <w:rPr>
          <w:b/>
          <w:color w:val="auto"/>
          <w:szCs w:val="22"/>
        </w:rPr>
        <w:fldChar w:fldCharType="begin"/>
      </w:r>
      <w:r w:rsidRPr="00FC2286">
        <w:rPr>
          <w:color w:val="auto"/>
          <w:szCs w:val="22"/>
        </w:rPr>
        <w:instrText xml:space="preserve"> XE "Amendment No. 5" \b </w:instrText>
      </w:r>
      <w:r w:rsidRPr="00FC2286">
        <w:rPr>
          <w:b/>
          <w:color w:val="auto"/>
          <w:szCs w:val="22"/>
        </w:rPr>
        <w:fldChar w:fldCharType="end"/>
      </w:r>
    </w:p>
    <w:p w14:paraId="5AE4AE7C" w14:textId="77777777" w:rsidR="00FC2286" w:rsidRPr="00FC2286" w:rsidRDefault="00FC2286" w:rsidP="00FC2286">
      <w:pPr>
        <w:tabs>
          <w:tab w:val="right" w:pos="8640"/>
        </w:tabs>
        <w:rPr>
          <w:szCs w:val="22"/>
        </w:rPr>
      </w:pPr>
      <w:bookmarkStart w:id="25" w:name="instruction_4c021e0c9"/>
      <w:r w:rsidRPr="00FC2286">
        <w:rPr>
          <w:szCs w:val="22"/>
        </w:rPr>
        <w:tab/>
        <w:t>Senator HEMBREE proposed the following amendment  (LC-39.DG0196S), which was adopted:</w:t>
      </w:r>
    </w:p>
    <w:p w14:paraId="1206A3C4" w14:textId="77777777" w:rsidR="00FC2286" w:rsidRPr="00FC2286" w:rsidRDefault="00FC2286" w:rsidP="00FC2286">
      <w:pPr>
        <w:rPr>
          <w:color w:val="auto"/>
          <w:szCs w:val="22"/>
        </w:rPr>
      </w:pPr>
      <w:r w:rsidRPr="00FC2286">
        <w:rPr>
          <w:color w:val="auto"/>
          <w:szCs w:val="22"/>
        </w:rPr>
        <w:tab/>
        <w:t>Amend the bill, as and if amended, SECTION 1, Section 59-8-110(3), by adding an undesignated paragraph at the end to read:</w:t>
      </w:r>
    </w:p>
    <w:sdt>
      <w:sdtPr>
        <w:rPr>
          <w:color w:val="auto"/>
          <w:szCs w:val="22"/>
        </w:rPr>
        <w:alias w:val="Cannot be edited"/>
        <w:tag w:val="Cannot be edited"/>
        <w:id w:val="1519885527"/>
        <w:placeholder>
          <w:docPart w:val="0409816374E442B4B41A81C1755F632C"/>
        </w:placeholder>
      </w:sdtPr>
      <w:sdtEndPr/>
      <w:sdtContent>
        <w:p w14:paraId="23C54C14" w14:textId="4103122E" w:rsidR="00FC2286" w:rsidRPr="00FC2286" w:rsidRDefault="00FC2286" w:rsidP="00FC2286">
          <w:pPr>
            <w:rPr>
              <w:rFonts w:eastAsia="Calibri"/>
              <w:color w:val="auto"/>
              <w:szCs w:val="22"/>
            </w:rPr>
          </w:pPr>
          <w:r w:rsidRPr="00FC2286">
            <w:rPr>
              <w:color w:val="auto"/>
              <w:szCs w:val="22"/>
            </w:rPr>
            <w:tab/>
          </w:r>
          <w:r w:rsidR="005F487B">
            <w:rPr>
              <w:color w:val="auto"/>
              <w:szCs w:val="22"/>
            </w:rPr>
            <w:t>“</w:t>
          </w:r>
          <w:r w:rsidRPr="00FC2286">
            <w:rPr>
              <w:color w:val="auto"/>
              <w:szCs w:val="22"/>
            </w:rPr>
            <w:t>Eligible student</w:t>
          </w:r>
          <w:r w:rsidR="005F487B">
            <w:rPr>
              <w:color w:val="auto"/>
              <w:szCs w:val="22"/>
            </w:rPr>
            <w:t>”</w:t>
          </w:r>
          <w:r w:rsidRPr="00FC2286">
            <w:rPr>
              <w:color w:val="auto"/>
              <w:szCs w:val="22"/>
            </w:rPr>
            <w:t xml:space="preserve"> does not include students participating in the Educational Credit for Exceptional Needs Children’s Fund program, as provided in Section 12-6-3790.</w:t>
          </w:r>
        </w:p>
        <w:bookmarkEnd w:id="25" w:displacedByCustomXml="next"/>
      </w:sdtContent>
    </w:sdt>
    <w:p w14:paraId="630465BE" w14:textId="77777777" w:rsidR="00FC2286" w:rsidRPr="00FC2286" w:rsidRDefault="00FC2286" w:rsidP="00FC2286">
      <w:pPr>
        <w:rPr>
          <w:color w:val="auto"/>
          <w:szCs w:val="22"/>
        </w:rPr>
      </w:pPr>
      <w:r w:rsidRPr="00FC2286">
        <w:rPr>
          <w:color w:val="auto"/>
          <w:szCs w:val="22"/>
        </w:rPr>
        <w:tab/>
        <w:t>Renumber sections to conform.</w:t>
      </w:r>
    </w:p>
    <w:p w14:paraId="3AC018FE" w14:textId="77777777" w:rsidR="00FC2286" w:rsidRPr="00FC2286" w:rsidRDefault="00FC2286" w:rsidP="00FC2286">
      <w:pPr>
        <w:rPr>
          <w:color w:val="auto"/>
          <w:szCs w:val="22"/>
        </w:rPr>
      </w:pPr>
      <w:r w:rsidRPr="00FC2286">
        <w:rPr>
          <w:color w:val="auto"/>
          <w:szCs w:val="22"/>
        </w:rPr>
        <w:tab/>
        <w:t>Amend title to conform.</w:t>
      </w:r>
    </w:p>
    <w:p w14:paraId="768BA27C" w14:textId="77777777" w:rsidR="00FC2286" w:rsidRPr="00FC2286" w:rsidRDefault="00FC2286" w:rsidP="00FC2286">
      <w:pPr>
        <w:rPr>
          <w:color w:val="auto"/>
          <w:szCs w:val="22"/>
        </w:rPr>
      </w:pPr>
    </w:p>
    <w:p w14:paraId="65E5638F" w14:textId="77777777" w:rsidR="00FC2286" w:rsidRPr="00FC2286" w:rsidRDefault="00FC2286" w:rsidP="00FC2286">
      <w:pPr>
        <w:rPr>
          <w:color w:val="auto"/>
          <w:szCs w:val="22"/>
        </w:rPr>
      </w:pPr>
      <w:r w:rsidRPr="00FC2286">
        <w:rPr>
          <w:color w:val="auto"/>
          <w:szCs w:val="22"/>
        </w:rPr>
        <w:tab/>
        <w:t>Senator HEMBREE explained the amendment.</w:t>
      </w:r>
    </w:p>
    <w:p w14:paraId="2C29502C" w14:textId="77777777" w:rsidR="00FC2286" w:rsidRPr="00FC2286" w:rsidRDefault="00FC2286" w:rsidP="00FC2286">
      <w:pPr>
        <w:rPr>
          <w:color w:val="auto"/>
          <w:szCs w:val="22"/>
        </w:rPr>
      </w:pPr>
    </w:p>
    <w:p w14:paraId="47F57F0D" w14:textId="77777777" w:rsidR="00FC2286" w:rsidRPr="00FC2286" w:rsidRDefault="00FC2286" w:rsidP="00FC2286">
      <w:pPr>
        <w:rPr>
          <w:color w:val="auto"/>
          <w:szCs w:val="22"/>
        </w:rPr>
      </w:pPr>
      <w:r w:rsidRPr="00FC2286">
        <w:rPr>
          <w:color w:val="auto"/>
          <w:szCs w:val="22"/>
        </w:rPr>
        <w:tab/>
        <w:t>The amendment was adopted.</w:t>
      </w:r>
    </w:p>
    <w:p w14:paraId="3017F21C" w14:textId="77777777" w:rsidR="00FC2286" w:rsidRPr="00FC2286" w:rsidRDefault="00FC2286" w:rsidP="00FC2286">
      <w:pPr>
        <w:rPr>
          <w:color w:val="auto"/>
          <w:szCs w:val="22"/>
        </w:rPr>
      </w:pPr>
    </w:p>
    <w:p w14:paraId="21AFF497" w14:textId="77777777" w:rsidR="00FC2286" w:rsidRPr="00FC2286" w:rsidRDefault="00FC2286" w:rsidP="00FC2286">
      <w:pPr>
        <w:jc w:val="center"/>
        <w:rPr>
          <w:color w:val="auto"/>
          <w:szCs w:val="22"/>
        </w:rPr>
      </w:pPr>
      <w:r w:rsidRPr="00FC2286">
        <w:rPr>
          <w:b/>
          <w:color w:val="auto"/>
          <w:szCs w:val="22"/>
        </w:rPr>
        <w:t>Amendment No. 6</w:t>
      </w:r>
      <w:r w:rsidRPr="00FC2286">
        <w:rPr>
          <w:b/>
          <w:color w:val="auto"/>
          <w:szCs w:val="22"/>
        </w:rPr>
        <w:fldChar w:fldCharType="begin"/>
      </w:r>
      <w:r w:rsidRPr="00FC2286">
        <w:rPr>
          <w:color w:val="auto"/>
          <w:szCs w:val="22"/>
        </w:rPr>
        <w:instrText xml:space="preserve"> XE "Amendment No. 6" \b </w:instrText>
      </w:r>
      <w:r w:rsidRPr="00FC2286">
        <w:rPr>
          <w:b/>
          <w:color w:val="auto"/>
          <w:szCs w:val="22"/>
        </w:rPr>
        <w:fldChar w:fldCharType="end"/>
      </w:r>
    </w:p>
    <w:p w14:paraId="76470537" w14:textId="77777777" w:rsidR="00FC2286" w:rsidRPr="00FC2286" w:rsidRDefault="00FC2286" w:rsidP="00FC2286">
      <w:pPr>
        <w:tabs>
          <w:tab w:val="right" w:pos="8640"/>
        </w:tabs>
        <w:rPr>
          <w:szCs w:val="22"/>
        </w:rPr>
      </w:pPr>
      <w:bookmarkStart w:id="26" w:name="instruction_f9c814360"/>
      <w:r w:rsidRPr="00FC2286">
        <w:rPr>
          <w:szCs w:val="22"/>
        </w:rPr>
        <w:tab/>
        <w:t>Senator HEMBREE proposed the following amendment  (LC-39.DG0198S), which was adopted:</w:t>
      </w:r>
    </w:p>
    <w:p w14:paraId="1DA0104F" w14:textId="77777777" w:rsidR="00FC2286" w:rsidRPr="00FC2286" w:rsidRDefault="00FC2286" w:rsidP="00FC2286">
      <w:pPr>
        <w:rPr>
          <w:color w:val="auto"/>
          <w:szCs w:val="22"/>
        </w:rPr>
      </w:pPr>
      <w:r w:rsidRPr="00FC2286">
        <w:rPr>
          <w:color w:val="auto"/>
          <w:szCs w:val="22"/>
        </w:rPr>
        <w:tab/>
        <w:t>Amend the bill, as and if amended, SECTION 1, Section 59-8-115, by adding a subsection to read:</w:t>
      </w:r>
    </w:p>
    <w:sdt>
      <w:sdtPr>
        <w:rPr>
          <w:color w:val="auto"/>
          <w:szCs w:val="22"/>
        </w:rPr>
        <w:alias w:val="Cannot be edited"/>
        <w:tag w:val="Cannot be edited"/>
        <w:id w:val="1783696364"/>
        <w:placeholder>
          <w:docPart w:val="F1A9CF2EC2B74357985549F55CC2AA89"/>
        </w:placeholder>
      </w:sdtPr>
      <w:sdtEndPr/>
      <w:sdtContent>
        <w:p w14:paraId="209E6DF5" w14:textId="77777777" w:rsidR="00FC2286" w:rsidRPr="00FC2286" w:rsidRDefault="00FC2286" w:rsidP="00FC2286">
          <w:pPr>
            <w:rPr>
              <w:rFonts w:eastAsia="Calibri"/>
              <w:color w:val="auto"/>
              <w:szCs w:val="22"/>
            </w:rPr>
          </w:pPr>
          <w:r w:rsidRPr="00FC2286">
            <w:rPr>
              <w:color w:val="auto"/>
              <w:szCs w:val="22"/>
            </w:rPr>
            <w:tab/>
          </w:r>
          <w:bookmarkStart w:id="27" w:name="ss_T59C8N115SD_lv1_33e43c57fI"/>
          <w:r w:rsidRPr="00FC2286">
            <w:rPr>
              <w:color w:val="auto"/>
              <w:szCs w:val="22"/>
            </w:rPr>
            <w:t>(</w:t>
          </w:r>
          <w:bookmarkEnd w:id="27"/>
          <w:r w:rsidRPr="00FC2286">
            <w:rPr>
              <w:color w:val="auto"/>
              <w:szCs w:val="22"/>
            </w:rPr>
            <w:t>D)</w:t>
          </w:r>
          <w:r w:rsidRPr="00FC2286">
            <w:rPr>
              <w:color w:val="auto"/>
              <w:szCs w:val="22"/>
            </w:rPr>
            <w:tab/>
            <w:t xml:space="preserve">Before awarding a scholarship, the department must obtain evidence of all other student eligibility criteria set forth in Section 59-8-110. </w:t>
          </w:r>
        </w:p>
        <w:bookmarkEnd w:id="26" w:displacedByCustomXml="next"/>
      </w:sdtContent>
    </w:sdt>
    <w:p w14:paraId="78ED1FE0" w14:textId="77777777" w:rsidR="00FC2286" w:rsidRPr="00FC2286" w:rsidRDefault="00FC2286" w:rsidP="00FC2286">
      <w:pPr>
        <w:rPr>
          <w:color w:val="auto"/>
          <w:szCs w:val="22"/>
        </w:rPr>
      </w:pPr>
      <w:r w:rsidRPr="00FC2286">
        <w:rPr>
          <w:color w:val="auto"/>
          <w:szCs w:val="22"/>
        </w:rPr>
        <w:tab/>
        <w:t>Renumber sections to conform.</w:t>
      </w:r>
    </w:p>
    <w:p w14:paraId="3BECC657" w14:textId="77777777" w:rsidR="00FC2286" w:rsidRPr="00FC2286" w:rsidRDefault="00FC2286" w:rsidP="00FC2286">
      <w:pPr>
        <w:rPr>
          <w:color w:val="auto"/>
          <w:szCs w:val="22"/>
        </w:rPr>
      </w:pPr>
      <w:r w:rsidRPr="00FC2286">
        <w:rPr>
          <w:color w:val="auto"/>
          <w:szCs w:val="22"/>
        </w:rPr>
        <w:tab/>
        <w:t>Amend title to conform.</w:t>
      </w:r>
    </w:p>
    <w:p w14:paraId="61E501B8" w14:textId="77777777" w:rsidR="00FC2286" w:rsidRPr="00FC2286" w:rsidRDefault="00FC2286" w:rsidP="00FC2286">
      <w:pPr>
        <w:rPr>
          <w:color w:val="auto"/>
          <w:szCs w:val="22"/>
        </w:rPr>
      </w:pPr>
      <w:r w:rsidRPr="00FC2286">
        <w:rPr>
          <w:color w:val="auto"/>
          <w:szCs w:val="22"/>
        </w:rPr>
        <w:tab/>
        <w:t>Senator HEMBREE explained the amendment.</w:t>
      </w:r>
    </w:p>
    <w:p w14:paraId="297FE5DC" w14:textId="77777777" w:rsidR="00FC2286" w:rsidRPr="00FC2286" w:rsidRDefault="00FC2286" w:rsidP="00FC2286">
      <w:pPr>
        <w:rPr>
          <w:color w:val="auto"/>
          <w:szCs w:val="22"/>
        </w:rPr>
      </w:pPr>
    </w:p>
    <w:p w14:paraId="2AA1DF9F" w14:textId="77777777" w:rsidR="00FC2286" w:rsidRPr="00FC2286" w:rsidRDefault="00FC2286" w:rsidP="00FC2286">
      <w:pPr>
        <w:rPr>
          <w:color w:val="auto"/>
          <w:szCs w:val="22"/>
        </w:rPr>
      </w:pPr>
      <w:r w:rsidRPr="00FC2286">
        <w:rPr>
          <w:color w:val="auto"/>
          <w:szCs w:val="22"/>
        </w:rPr>
        <w:tab/>
        <w:t>The amendment was adopted.</w:t>
      </w:r>
    </w:p>
    <w:p w14:paraId="1F0CA12B" w14:textId="77777777" w:rsidR="00FC2286" w:rsidRPr="00FC2286" w:rsidRDefault="00FC2286" w:rsidP="00FC2286">
      <w:pPr>
        <w:tabs>
          <w:tab w:val="right" w:pos="8640"/>
        </w:tabs>
        <w:rPr>
          <w:szCs w:val="22"/>
        </w:rPr>
      </w:pPr>
    </w:p>
    <w:p w14:paraId="428FB042" w14:textId="77777777" w:rsidR="00FC2286" w:rsidRPr="00FC2286" w:rsidRDefault="00FC2286" w:rsidP="00FC2286">
      <w:pPr>
        <w:jc w:val="center"/>
        <w:rPr>
          <w:color w:val="auto"/>
          <w:szCs w:val="22"/>
        </w:rPr>
      </w:pPr>
      <w:r w:rsidRPr="00FC2286">
        <w:rPr>
          <w:b/>
          <w:color w:val="auto"/>
          <w:szCs w:val="22"/>
        </w:rPr>
        <w:t>Amendment No. 7</w:t>
      </w:r>
      <w:r w:rsidRPr="00FC2286">
        <w:rPr>
          <w:b/>
          <w:color w:val="auto"/>
          <w:szCs w:val="22"/>
        </w:rPr>
        <w:fldChar w:fldCharType="begin"/>
      </w:r>
      <w:r w:rsidRPr="00FC2286">
        <w:rPr>
          <w:color w:val="auto"/>
          <w:szCs w:val="22"/>
        </w:rPr>
        <w:instrText xml:space="preserve"> XE "Amendment No. 7" \b </w:instrText>
      </w:r>
      <w:r w:rsidRPr="00FC2286">
        <w:rPr>
          <w:b/>
          <w:color w:val="auto"/>
          <w:szCs w:val="22"/>
        </w:rPr>
        <w:fldChar w:fldCharType="end"/>
      </w:r>
    </w:p>
    <w:p w14:paraId="1D69B250" w14:textId="77777777" w:rsidR="00FC2286" w:rsidRPr="00FC2286" w:rsidRDefault="00FC2286" w:rsidP="00FC2286">
      <w:pPr>
        <w:tabs>
          <w:tab w:val="right" w:pos="8640"/>
        </w:tabs>
        <w:rPr>
          <w:szCs w:val="22"/>
        </w:rPr>
      </w:pPr>
      <w:bookmarkStart w:id="28" w:name="instruction_5f50f83e6"/>
      <w:r w:rsidRPr="00FC2286">
        <w:rPr>
          <w:szCs w:val="22"/>
        </w:rPr>
        <w:tab/>
        <w:t>Senator HEMBREE proposed the following amendment  (LC-39.DG0195S), which was adopted:</w:t>
      </w:r>
    </w:p>
    <w:p w14:paraId="7AEA74D6" w14:textId="77777777" w:rsidR="00FC2286" w:rsidRPr="00FC2286" w:rsidRDefault="00FC2286" w:rsidP="00FC2286">
      <w:pPr>
        <w:rPr>
          <w:color w:val="auto"/>
          <w:szCs w:val="22"/>
        </w:rPr>
      </w:pPr>
      <w:r w:rsidRPr="00FC2286">
        <w:rPr>
          <w:color w:val="auto"/>
          <w:szCs w:val="22"/>
        </w:rPr>
        <w:tab/>
        <w:t>Amend the bill, as and if amended, SECTION 1, by striking Section 59-8-110</w:t>
      </w:r>
      <w:bookmarkStart w:id="29" w:name="ss_T59C8N110Sc_lv1_152a9c87fI"/>
      <w:r w:rsidRPr="00FC2286">
        <w:rPr>
          <w:color w:val="auto"/>
          <w:szCs w:val="22"/>
        </w:rPr>
        <w:t>(3)(</w:t>
      </w:r>
      <w:bookmarkEnd w:id="29"/>
      <w:r w:rsidRPr="00FC2286">
        <w:rPr>
          <w:color w:val="auto"/>
          <w:szCs w:val="22"/>
        </w:rPr>
        <w:t>c) and inserting:</w:t>
      </w:r>
    </w:p>
    <w:sdt>
      <w:sdtPr>
        <w:rPr>
          <w:rFonts w:eastAsia="Calibri"/>
          <w:color w:val="auto"/>
          <w:szCs w:val="22"/>
        </w:rPr>
        <w:alias w:val="Cannot be edited"/>
        <w:tag w:val="Cannot be edited"/>
        <w:id w:val="-1951229087"/>
        <w:placeholder>
          <w:docPart w:val="9ACBB2E15805461291FB1405FC54D9E7"/>
        </w:placeholder>
      </w:sdtPr>
      <w:sdtEndPr/>
      <w:sdtContent>
        <w:p w14:paraId="0F91246A"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color w:val="auto"/>
              <w:szCs w:val="22"/>
            </w:rPr>
            <w:tab/>
          </w:r>
          <w:r w:rsidRPr="00FC2286">
            <w:rPr>
              <w:color w:val="auto"/>
              <w:szCs w:val="22"/>
            </w:rPr>
            <w:tab/>
          </w:r>
          <w:r w:rsidRPr="00FC2286">
            <w:rPr>
              <w:color w:val="auto"/>
              <w:szCs w:val="22"/>
            </w:rPr>
            <w:tab/>
            <w:t>(c)</w:t>
          </w:r>
          <w:bookmarkStart w:id="30" w:name="ss_T59C8N110Si_lv2_2aa7b31edI"/>
          <w:r w:rsidRPr="00FC2286">
            <w:rPr>
              <w:color w:val="auto"/>
              <w:szCs w:val="22"/>
            </w:rPr>
            <w:t>(</w:t>
          </w:r>
          <w:bookmarkEnd w:id="30"/>
          <w:r w:rsidRPr="00FC2286">
            <w:rPr>
              <w:color w:val="auto"/>
              <w:szCs w:val="22"/>
            </w:rPr>
            <w:t>i)</w:t>
          </w:r>
          <w:r w:rsidRPr="00FC2286">
            <w:rPr>
              <w:rFonts w:eastAsia="Calibri"/>
              <w:color w:val="auto"/>
              <w:szCs w:val="22"/>
            </w:rPr>
            <w:t xml:space="preserve"> </w:t>
          </w:r>
          <w:r w:rsidRPr="00FC2286">
            <w:rPr>
              <w:color w:val="auto"/>
              <w:szCs w:val="22"/>
            </w:rPr>
            <w:t>has a statement of Medicaid eligibility; or</w:t>
          </w:r>
        </w:p>
        <w:p w14:paraId="4E2EB4EC" w14:textId="77777777" w:rsidR="00FC2286" w:rsidRPr="00FC2286" w:rsidRDefault="00FC2286" w:rsidP="00FC2286">
          <w:pPr>
            <w:rPr>
              <w:rFonts w:eastAsia="Calibri"/>
              <w:color w:val="auto"/>
              <w:szCs w:val="22"/>
            </w:rPr>
          </w:pPr>
          <w:r w:rsidRPr="00FC2286">
            <w:rPr>
              <w:color w:val="auto"/>
              <w:szCs w:val="22"/>
            </w:rPr>
            <w:tab/>
          </w:r>
          <w:r w:rsidRPr="00FC2286">
            <w:rPr>
              <w:color w:val="auto"/>
              <w:szCs w:val="22"/>
            </w:rPr>
            <w:tab/>
          </w:r>
          <w:r w:rsidRPr="00FC2286">
            <w:rPr>
              <w:color w:val="auto"/>
              <w:szCs w:val="22"/>
            </w:rPr>
            <w:tab/>
          </w:r>
          <w:r w:rsidRPr="00FC2286">
            <w:rPr>
              <w:color w:val="auto"/>
              <w:szCs w:val="22"/>
            </w:rPr>
            <w:tab/>
            <w:t>(ii)</w:t>
          </w:r>
          <w:r w:rsidRPr="00FC2286">
            <w:rPr>
              <w:rFonts w:eastAsia="Calibri"/>
              <w:color w:val="auto"/>
              <w:szCs w:val="22"/>
            </w:rPr>
            <w:t xml:space="preserve"> </w:t>
          </w:r>
          <w:r w:rsidRPr="00FC2286">
            <w:rPr>
              <w:color w:val="auto"/>
              <w:szCs w:val="22"/>
            </w:rPr>
            <w:t>has a sibling living in the same household who receives a scholarship pursuant to this chapter.</w:t>
          </w:r>
        </w:p>
        <w:bookmarkEnd w:id="28" w:displacedByCustomXml="next"/>
      </w:sdtContent>
    </w:sdt>
    <w:p w14:paraId="70DFA756" w14:textId="77777777" w:rsidR="00FC2286" w:rsidRPr="00FC2286" w:rsidRDefault="00FC2286" w:rsidP="00FC2286">
      <w:pPr>
        <w:rPr>
          <w:color w:val="auto"/>
          <w:szCs w:val="22"/>
        </w:rPr>
      </w:pPr>
      <w:r w:rsidRPr="00FC2286">
        <w:rPr>
          <w:color w:val="auto"/>
          <w:szCs w:val="22"/>
        </w:rPr>
        <w:tab/>
        <w:t>Renumber sections to conform.</w:t>
      </w:r>
    </w:p>
    <w:p w14:paraId="4F2373C5" w14:textId="77777777" w:rsidR="00FC2286" w:rsidRPr="00FC2286" w:rsidRDefault="00FC2286" w:rsidP="00FC2286">
      <w:pPr>
        <w:rPr>
          <w:color w:val="auto"/>
          <w:szCs w:val="22"/>
        </w:rPr>
      </w:pPr>
      <w:r w:rsidRPr="00FC2286">
        <w:rPr>
          <w:color w:val="auto"/>
          <w:szCs w:val="22"/>
        </w:rPr>
        <w:tab/>
        <w:t>Amend title to conform.</w:t>
      </w:r>
    </w:p>
    <w:p w14:paraId="1E1D2B34" w14:textId="77777777" w:rsidR="00FC2286" w:rsidRPr="00FC2286" w:rsidRDefault="00FC2286" w:rsidP="00FC2286">
      <w:pPr>
        <w:rPr>
          <w:color w:val="auto"/>
          <w:szCs w:val="22"/>
        </w:rPr>
      </w:pPr>
    </w:p>
    <w:p w14:paraId="600F2D2D" w14:textId="77777777" w:rsidR="00FC2286" w:rsidRPr="00FC2286" w:rsidRDefault="00FC2286" w:rsidP="00FC2286">
      <w:pPr>
        <w:rPr>
          <w:color w:val="auto"/>
          <w:szCs w:val="22"/>
        </w:rPr>
      </w:pPr>
      <w:r w:rsidRPr="00FC2286">
        <w:rPr>
          <w:color w:val="auto"/>
          <w:szCs w:val="22"/>
        </w:rPr>
        <w:tab/>
        <w:t>Senator HEMBREE explained the amendment.</w:t>
      </w:r>
    </w:p>
    <w:p w14:paraId="4144F588" w14:textId="77777777" w:rsidR="00FC2286" w:rsidRPr="00FC2286" w:rsidRDefault="00FC2286" w:rsidP="00FC2286">
      <w:pPr>
        <w:rPr>
          <w:color w:val="auto"/>
          <w:szCs w:val="22"/>
        </w:rPr>
      </w:pPr>
    </w:p>
    <w:p w14:paraId="0D8C489D" w14:textId="77777777" w:rsidR="00FC2286" w:rsidRPr="00FC2286" w:rsidRDefault="00FC2286" w:rsidP="00FC2286">
      <w:pPr>
        <w:rPr>
          <w:color w:val="auto"/>
          <w:szCs w:val="22"/>
        </w:rPr>
      </w:pPr>
      <w:r w:rsidRPr="00FC2286">
        <w:rPr>
          <w:color w:val="auto"/>
          <w:szCs w:val="22"/>
        </w:rPr>
        <w:tab/>
        <w:t>The amendment was adopted.</w:t>
      </w:r>
    </w:p>
    <w:p w14:paraId="59CA5938" w14:textId="77777777" w:rsidR="00FC2286" w:rsidRPr="00FC2286" w:rsidRDefault="00FC2286" w:rsidP="00FC2286">
      <w:pPr>
        <w:rPr>
          <w:color w:val="auto"/>
          <w:szCs w:val="22"/>
        </w:rPr>
      </w:pPr>
    </w:p>
    <w:p w14:paraId="42CD9D4C" w14:textId="77777777" w:rsidR="00FC2286" w:rsidRPr="00FC2286" w:rsidRDefault="00FC2286" w:rsidP="00FC2286">
      <w:pPr>
        <w:jc w:val="center"/>
        <w:rPr>
          <w:color w:val="auto"/>
          <w:szCs w:val="22"/>
        </w:rPr>
      </w:pPr>
      <w:r w:rsidRPr="00FC2286">
        <w:rPr>
          <w:b/>
          <w:color w:val="auto"/>
          <w:szCs w:val="22"/>
        </w:rPr>
        <w:t>Recorded Vote</w:t>
      </w:r>
    </w:p>
    <w:p w14:paraId="65185249" w14:textId="77777777" w:rsidR="00FC2286" w:rsidRPr="00FC2286" w:rsidRDefault="00FC2286" w:rsidP="00FC2286">
      <w:pPr>
        <w:rPr>
          <w:color w:val="auto"/>
          <w:szCs w:val="22"/>
        </w:rPr>
      </w:pPr>
      <w:r w:rsidRPr="00FC2286">
        <w:rPr>
          <w:color w:val="auto"/>
          <w:szCs w:val="22"/>
        </w:rPr>
        <w:tab/>
        <w:t>Senator CORBIN desired to be recorded as voting against the adoption of the amendment.</w:t>
      </w:r>
    </w:p>
    <w:p w14:paraId="7119A703" w14:textId="77777777" w:rsidR="00FC2286" w:rsidRPr="00FC2286" w:rsidRDefault="00FC2286" w:rsidP="00FC2286">
      <w:pPr>
        <w:rPr>
          <w:color w:val="auto"/>
          <w:szCs w:val="22"/>
        </w:rPr>
      </w:pPr>
    </w:p>
    <w:p w14:paraId="00291EE5" w14:textId="77777777" w:rsidR="00FC2286" w:rsidRPr="00FC2286" w:rsidRDefault="00FC2286" w:rsidP="00FC2286">
      <w:pPr>
        <w:jc w:val="center"/>
        <w:rPr>
          <w:color w:val="auto"/>
          <w:szCs w:val="22"/>
        </w:rPr>
      </w:pPr>
      <w:r w:rsidRPr="00FC2286">
        <w:rPr>
          <w:b/>
          <w:color w:val="auto"/>
          <w:szCs w:val="22"/>
        </w:rPr>
        <w:t>Amendment No. 8</w:t>
      </w:r>
      <w:r w:rsidRPr="00FC2286">
        <w:rPr>
          <w:b/>
          <w:color w:val="auto"/>
          <w:szCs w:val="22"/>
        </w:rPr>
        <w:fldChar w:fldCharType="begin"/>
      </w:r>
      <w:r w:rsidRPr="00FC2286">
        <w:rPr>
          <w:color w:val="auto"/>
          <w:szCs w:val="22"/>
        </w:rPr>
        <w:instrText xml:space="preserve"> XE "Amendment No. 8" \b </w:instrText>
      </w:r>
      <w:r w:rsidRPr="00FC2286">
        <w:rPr>
          <w:b/>
          <w:color w:val="auto"/>
          <w:szCs w:val="22"/>
        </w:rPr>
        <w:fldChar w:fldCharType="end"/>
      </w:r>
    </w:p>
    <w:p w14:paraId="4492F3F5" w14:textId="77777777" w:rsidR="00FC2286" w:rsidRPr="00FC2286" w:rsidRDefault="00FC2286" w:rsidP="00FC2286">
      <w:pPr>
        <w:tabs>
          <w:tab w:val="right" w:pos="8640"/>
        </w:tabs>
        <w:rPr>
          <w:szCs w:val="22"/>
        </w:rPr>
      </w:pPr>
      <w:bookmarkStart w:id="31" w:name="instruction_1b6394499"/>
      <w:r w:rsidRPr="00FC2286">
        <w:rPr>
          <w:szCs w:val="22"/>
        </w:rPr>
        <w:tab/>
        <w:t xml:space="preserve">Senators HEMBREE and MASSEY proposed the following amendment  (LC-39.DG0193S), which was </w:t>
      </w:r>
      <w:r w:rsidRPr="00FC2286">
        <w:rPr>
          <w:color w:val="auto"/>
          <w:szCs w:val="22"/>
        </w:rPr>
        <w:t>withdrawn</w:t>
      </w:r>
      <w:r w:rsidRPr="00FC2286">
        <w:rPr>
          <w:szCs w:val="22"/>
        </w:rPr>
        <w:t>:</w:t>
      </w:r>
    </w:p>
    <w:p w14:paraId="54A5E3C2" w14:textId="77777777" w:rsidR="00FC2286" w:rsidRPr="00FC2286" w:rsidRDefault="00FC2286" w:rsidP="00FC2286">
      <w:pPr>
        <w:rPr>
          <w:color w:val="auto"/>
          <w:szCs w:val="22"/>
        </w:rPr>
      </w:pPr>
      <w:r w:rsidRPr="00FC2286">
        <w:rPr>
          <w:color w:val="auto"/>
          <w:szCs w:val="22"/>
        </w:rPr>
        <w:tab/>
        <w:t>Amend the bill, as and if amended, SECTION 1, by striking Section 59-8-150(C)(1) and inserting:</w:t>
      </w:r>
    </w:p>
    <w:sdt>
      <w:sdtPr>
        <w:rPr>
          <w:rFonts w:eastAsia="Calibri"/>
          <w:color w:val="auto"/>
          <w:szCs w:val="22"/>
        </w:rPr>
        <w:alias w:val="Cannot be edited"/>
        <w:tag w:val="Cannot be edited"/>
        <w:id w:val="-2089298462"/>
        <w:placeholder>
          <w:docPart w:val="284F8BF081AA48388A5C3F0EF58888E2"/>
        </w:placeholder>
      </w:sdtPr>
      <w:sdtEndPr/>
      <w:sdtContent>
        <w:p w14:paraId="7B1F64F6" w14:textId="77777777" w:rsidR="00FC2286" w:rsidRPr="00FC2286" w:rsidRDefault="00FC2286" w:rsidP="00FC2286">
          <w:pPr>
            <w:rPr>
              <w:rFonts w:eastAsia="Calibri"/>
              <w:color w:val="auto"/>
              <w:szCs w:val="22"/>
            </w:rPr>
          </w:pPr>
          <w:r w:rsidRPr="00FC2286">
            <w:rPr>
              <w:rFonts w:eastAsia="Calibri"/>
              <w:color w:val="auto"/>
              <w:szCs w:val="22"/>
            </w:rPr>
            <w:t>(1) Education service providers that provide full-time academic instruction shall:</w:t>
          </w:r>
        </w:p>
        <w:p w14:paraId="7E712940"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r>
          <w:bookmarkStart w:id="32" w:name="ss_T59C8N150Sa_lv1_772f4c11aI"/>
          <w:r w:rsidRPr="00FC2286">
            <w:rPr>
              <w:rFonts w:eastAsia="Calibri"/>
              <w:color w:val="auto"/>
              <w:szCs w:val="22"/>
            </w:rPr>
            <w:t>(</w:t>
          </w:r>
          <w:bookmarkEnd w:id="32"/>
          <w:r w:rsidRPr="00FC2286">
            <w:rPr>
              <w:rFonts w:eastAsia="Calibri"/>
              <w:color w:val="auto"/>
              <w:szCs w:val="22"/>
            </w:rPr>
            <w:t xml:space="preserve">a) ensure that each scholarship student in grades three through eight takes the SC </w:t>
          </w:r>
          <w:proofErr w:type="gramStart"/>
          <w:r w:rsidRPr="00FC2286">
            <w:rPr>
              <w:rFonts w:eastAsia="Calibri"/>
              <w:color w:val="auto"/>
              <w:szCs w:val="22"/>
            </w:rPr>
            <w:t>Ready;</w:t>
          </w:r>
          <w:proofErr w:type="gramEnd"/>
        </w:p>
        <w:p w14:paraId="56486E11"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r>
          <w:bookmarkStart w:id="33" w:name="ss_T59C8N150Sb_lv1_05fd5422cI"/>
          <w:r w:rsidRPr="00FC2286">
            <w:rPr>
              <w:rFonts w:eastAsia="Calibri"/>
              <w:color w:val="auto"/>
              <w:szCs w:val="22"/>
            </w:rPr>
            <w:t>(</w:t>
          </w:r>
          <w:bookmarkEnd w:id="33"/>
          <w:r w:rsidRPr="00FC2286">
            <w:rPr>
              <w:rFonts w:eastAsia="Calibri"/>
              <w:color w:val="auto"/>
              <w:szCs w:val="22"/>
            </w:rPr>
            <w:t xml:space="preserve">b) ensure that each scholarship student in grades four and six takes the SC </w:t>
          </w:r>
          <w:proofErr w:type="gramStart"/>
          <w:r w:rsidRPr="00FC2286">
            <w:rPr>
              <w:rFonts w:eastAsia="Calibri"/>
              <w:color w:val="auto"/>
              <w:szCs w:val="22"/>
            </w:rPr>
            <w:t>Pass;</w:t>
          </w:r>
          <w:proofErr w:type="gramEnd"/>
        </w:p>
        <w:p w14:paraId="33B358B8"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r>
          <w:bookmarkStart w:id="34" w:name="ss_T59C8N150Sc_lv1_beb94f0e1I"/>
          <w:r w:rsidRPr="00FC2286">
            <w:rPr>
              <w:rFonts w:eastAsia="Calibri"/>
              <w:color w:val="auto"/>
              <w:szCs w:val="22"/>
            </w:rPr>
            <w:t>(</w:t>
          </w:r>
          <w:bookmarkEnd w:id="34"/>
          <w:r w:rsidRPr="00FC2286">
            <w:rPr>
              <w:rFonts w:eastAsia="Calibri"/>
              <w:color w:val="auto"/>
              <w:szCs w:val="22"/>
            </w:rPr>
            <w:t xml:space="preserve">c) in lieu of the assessments required by subitems (a) and (b), ensure that each scholarship recipient in grades three through eight takes a nationally norm referenced formative assessment at the beginning of the school year, at the end of the first semester, and at the end of the school year.  The assessment must be approved by the department, aligned with state standards, and include a linking </w:t>
          </w:r>
          <w:proofErr w:type="gramStart"/>
          <w:r w:rsidRPr="00FC2286">
            <w:rPr>
              <w:rFonts w:eastAsia="Calibri"/>
              <w:color w:val="auto"/>
              <w:szCs w:val="22"/>
            </w:rPr>
            <w:t>study;</w:t>
          </w:r>
          <w:proofErr w:type="gramEnd"/>
        </w:p>
        <w:p w14:paraId="025F5CD2"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r>
          <w:bookmarkStart w:id="35" w:name="ss_T59C8N150Sd_lv1_073346ec2I"/>
          <w:r w:rsidRPr="00FC2286">
            <w:rPr>
              <w:rFonts w:eastAsia="Calibri"/>
              <w:color w:val="auto"/>
              <w:szCs w:val="22"/>
            </w:rPr>
            <w:t>(</w:t>
          </w:r>
          <w:bookmarkEnd w:id="35"/>
          <w:r w:rsidRPr="00FC2286">
            <w:rPr>
              <w:rFonts w:eastAsia="Calibri"/>
              <w:color w:val="auto"/>
              <w:szCs w:val="22"/>
            </w:rPr>
            <w:t xml:space="preserve">d) ensure that each scholarship student in grades nine through twelve takes a nationally norm </w:t>
          </w:r>
          <w:proofErr w:type="gramStart"/>
          <w:r w:rsidRPr="00FC2286">
            <w:rPr>
              <w:rFonts w:eastAsia="Calibri"/>
              <w:color w:val="auto"/>
              <w:szCs w:val="22"/>
            </w:rPr>
            <w:t>referenced</w:t>
          </w:r>
          <w:proofErr w:type="gramEnd"/>
          <w:r w:rsidRPr="00FC2286">
            <w:rPr>
              <w:rFonts w:eastAsia="Calibri"/>
              <w:color w:val="auto"/>
              <w:szCs w:val="22"/>
            </w:rPr>
            <w:t xml:space="preserve"> or formative assessment approved by the department. Students with disabilities for whom standardized testing is not appropriate are exempt from this </w:t>
          </w:r>
          <w:proofErr w:type="gramStart"/>
          <w:r w:rsidRPr="00FC2286">
            <w:rPr>
              <w:rFonts w:eastAsia="Calibri"/>
              <w:color w:val="auto"/>
              <w:szCs w:val="22"/>
            </w:rPr>
            <w:t>requirement;</w:t>
          </w:r>
          <w:proofErr w:type="gramEnd"/>
        </w:p>
        <w:p w14:paraId="1F788CD4"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r>
          <w:bookmarkStart w:id="36" w:name="ss_T59C8N150Se_lv1_9444656fdI"/>
          <w:r w:rsidRPr="00FC2286">
            <w:rPr>
              <w:rFonts w:eastAsia="Calibri"/>
              <w:color w:val="auto"/>
              <w:szCs w:val="22"/>
            </w:rPr>
            <w:t>(</w:t>
          </w:r>
          <w:bookmarkEnd w:id="36"/>
          <w:r w:rsidRPr="00FC2286">
            <w:rPr>
              <w:rFonts w:eastAsia="Calibri"/>
              <w:color w:val="auto"/>
              <w:szCs w:val="22"/>
            </w:rPr>
            <w:t>e) collect high school graduation information of scholarship students for reporting to the department as required in this section; and</w:t>
          </w:r>
        </w:p>
        <w:p w14:paraId="6EBF5EC2"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r>
          <w:bookmarkStart w:id="37" w:name="ss_T59C8N150Sf_lv1_f7d3a16e6I"/>
          <w:r w:rsidRPr="00FC2286">
            <w:rPr>
              <w:rFonts w:eastAsia="Calibri"/>
              <w:color w:val="auto"/>
              <w:szCs w:val="22"/>
            </w:rPr>
            <w:t>(</w:t>
          </w:r>
          <w:bookmarkEnd w:id="37"/>
          <w:r w:rsidRPr="00FC2286">
            <w:rPr>
              <w:rFonts w:eastAsia="Calibri"/>
              <w:color w:val="auto"/>
              <w:szCs w:val="22"/>
            </w:rPr>
            <w:t>f) ensure that the parent or guardian of a scholarship student taking the assessments above receive a written report of the student’s performance on each assessment.  The report must include the student’s score on the assessment and an indication of how the student’s assessment performance compares to other South Carolina students.</w:t>
          </w:r>
        </w:p>
        <w:p w14:paraId="3EA31CBB" w14:textId="77777777" w:rsidR="00FC2286" w:rsidRPr="00FC2286" w:rsidRDefault="00FC2286" w:rsidP="00FC2286">
          <w:pPr>
            <w:rPr>
              <w:rFonts w:eastAsia="Calibri"/>
              <w:color w:val="auto"/>
              <w:szCs w:val="22"/>
            </w:rPr>
          </w:pPr>
          <w:r w:rsidRPr="00FC2286">
            <w:rPr>
              <w:rFonts w:eastAsia="Calibri"/>
              <w:color w:val="auto"/>
              <w:szCs w:val="22"/>
            </w:rPr>
            <w:tab/>
            <w:t xml:space="preserve">The department may promulgate regulations to carry out the requirements of this subsection. </w:t>
          </w:r>
        </w:p>
        <w:bookmarkEnd w:id="31" w:displacedByCustomXml="next"/>
      </w:sdtContent>
    </w:sdt>
    <w:p w14:paraId="12920D46" w14:textId="77777777" w:rsidR="00FC2286" w:rsidRPr="00FC2286" w:rsidRDefault="00FC2286" w:rsidP="00FC2286">
      <w:pPr>
        <w:rPr>
          <w:color w:val="auto"/>
          <w:szCs w:val="22"/>
        </w:rPr>
      </w:pPr>
      <w:r w:rsidRPr="00FC2286">
        <w:rPr>
          <w:color w:val="auto"/>
          <w:szCs w:val="22"/>
        </w:rPr>
        <w:tab/>
        <w:t>Renumber sections to conform.</w:t>
      </w:r>
    </w:p>
    <w:p w14:paraId="0813FA05" w14:textId="77777777" w:rsidR="00FC2286" w:rsidRPr="00FC2286" w:rsidRDefault="00FC2286" w:rsidP="00FC2286">
      <w:pPr>
        <w:rPr>
          <w:color w:val="auto"/>
          <w:szCs w:val="22"/>
        </w:rPr>
      </w:pPr>
      <w:r w:rsidRPr="00FC2286">
        <w:rPr>
          <w:color w:val="auto"/>
          <w:szCs w:val="22"/>
        </w:rPr>
        <w:tab/>
        <w:t>Amend title to conform.</w:t>
      </w:r>
    </w:p>
    <w:p w14:paraId="016B3F27" w14:textId="77777777" w:rsidR="00FC2286" w:rsidRPr="00FC2286" w:rsidRDefault="00FC2286" w:rsidP="00FC2286">
      <w:pPr>
        <w:tabs>
          <w:tab w:val="right" w:pos="8640"/>
        </w:tabs>
        <w:rPr>
          <w:szCs w:val="22"/>
        </w:rPr>
      </w:pPr>
    </w:p>
    <w:p w14:paraId="0A626A87" w14:textId="77777777" w:rsidR="00FC2286" w:rsidRPr="00FC2286" w:rsidRDefault="00FC2286" w:rsidP="00FC2286">
      <w:pPr>
        <w:tabs>
          <w:tab w:val="right" w:pos="8640"/>
        </w:tabs>
        <w:rPr>
          <w:szCs w:val="22"/>
        </w:rPr>
      </w:pPr>
      <w:r w:rsidRPr="00FC2286">
        <w:rPr>
          <w:szCs w:val="22"/>
        </w:rPr>
        <w:tab/>
        <w:t>Senator HEMBREE explained the amendment.</w:t>
      </w:r>
    </w:p>
    <w:p w14:paraId="7C9D68B9" w14:textId="77777777" w:rsidR="00FC2286" w:rsidRPr="00FC2286" w:rsidRDefault="00FC2286" w:rsidP="00FC2286">
      <w:pPr>
        <w:tabs>
          <w:tab w:val="right" w:pos="8640"/>
        </w:tabs>
        <w:rPr>
          <w:szCs w:val="22"/>
        </w:rPr>
      </w:pPr>
    </w:p>
    <w:p w14:paraId="3DC788F1" w14:textId="77777777" w:rsidR="00FC2286" w:rsidRPr="00FC2286" w:rsidRDefault="00FC2286" w:rsidP="00FC2286">
      <w:pPr>
        <w:jc w:val="center"/>
        <w:rPr>
          <w:b/>
          <w:szCs w:val="22"/>
        </w:rPr>
      </w:pPr>
      <w:r w:rsidRPr="00FC2286">
        <w:rPr>
          <w:b/>
          <w:szCs w:val="22"/>
        </w:rPr>
        <w:t>Objection</w:t>
      </w:r>
    </w:p>
    <w:p w14:paraId="2ADD4DDC" w14:textId="77777777" w:rsidR="00FC2286" w:rsidRPr="00FC2286" w:rsidRDefault="00FC2286" w:rsidP="00FC2286">
      <w:pPr>
        <w:rPr>
          <w:szCs w:val="22"/>
        </w:rPr>
      </w:pPr>
      <w:r w:rsidRPr="00FC2286">
        <w:rPr>
          <w:szCs w:val="22"/>
        </w:rPr>
        <w:tab/>
        <w:t>Senator MASSEY asked unanimous consent, with Senator HEMBREE retaining the floor, to withdraw Amendment No. 8  and substitute it with Amendment No. 13.</w:t>
      </w:r>
    </w:p>
    <w:p w14:paraId="0700AF44" w14:textId="77777777" w:rsidR="00FC2286" w:rsidRPr="00FC2286" w:rsidRDefault="00FC2286" w:rsidP="00FC2286">
      <w:pPr>
        <w:rPr>
          <w:szCs w:val="22"/>
        </w:rPr>
      </w:pPr>
      <w:r w:rsidRPr="00FC2286">
        <w:rPr>
          <w:szCs w:val="22"/>
        </w:rPr>
        <w:tab/>
        <w:t>Senator MARTIN objected.</w:t>
      </w:r>
    </w:p>
    <w:p w14:paraId="40507BF9" w14:textId="77777777" w:rsidR="00FC2286" w:rsidRPr="00FC2286" w:rsidRDefault="00FC2286" w:rsidP="00FC2286">
      <w:pPr>
        <w:tabs>
          <w:tab w:val="right" w:pos="8640"/>
        </w:tabs>
        <w:rPr>
          <w:szCs w:val="22"/>
        </w:rPr>
      </w:pPr>
    </w:p>
    <w:p w14:paraId="6AB0E91B" w14:textId="77777777" w:rsidR="00FC2286" w:rsidRPr="00FC2286" w:rsidRDefault="00FC2286" w:rsidP="00FC2286">
      <w:pPr>
        <w:tabs>
          <w:tab w:val="right" w:pos="8640"/>
        </w:tabs>
        <w:rPr>
          <w:szCs w:val="22"/>
        </w:rPr>
      </w:pPr>
      <w:r w:rsidRPr="00FC2286">
        <w:rPr>
          <w:szCs w:val="22"/>
        </w:rPr>
        <w:tab/>
        <w:t xml:space="preserve">Senator HEMBREE resumed speaking on the amendment. </w:t>
      </w:r>
    </w:p>
    <w:p w14:paraId="1FEB8EFF" w14:textId="77777777" w:rsidR="00FC2286" w:rsidRPr="00FC2286" w:rsidRDefault="00FC2286" w:rsidP="00FC2286">
      <w:pPr>
        <w:rPr>
          <w:szCs w:val="22"/>
        </w:rPr>
      </w:pPr>
      <w:r w:rsidRPr="00FC2286">
        <w:rPr>
          <w:szCs w:val="22"/>
        </w:rPr>
        <w:tab/>
      </w:r>
    </w:p>
    <w:p w14:paraId="2AD98C7A" w14:textId="77777777" w:rsidR="00FC2286" w:rsidRPr="00FC2286" w:rsidRDefault="00FC2286" w:rsidP="00FC2286">
      <w:pPr>
        <w:jc w:val="center"/>
        <w:rPr>
          <w:b/>
          <w:bCs/>
          <w:szCs w:val="22"/>
        </w:rPr>
      </w:pPr>
      <w:r w:rsidRPr="00FC2286">
        <w:rPr>
          <w:b/>
          <w:bCs/>
          <w:szCs w:val="22"/>
        </w:rPr>
        <w:t>Motion Adopted</w:t>
      </w:r>
    </w:p>
    <w:p w14:paraId="76EEF4DD" w14:textId="77777777" w:rsidR="00FC2286" w:rsidRPr="00FC2286" w:rsidRDefault="00FC2286" w:rsidP="00FC2286">
      <w:pPr>
        <w:rPr>
          <w:szCs w:val="22"/>
        </w:rPr>
      </w:pPr>
      <w:r w:rsidRPr="00FC2286">
        <w:rPr>
          <w:szCs w:val="22"/>
        </w:rPr>
        <w:tab/>
        <w:t>Senator MASSEY asked unanimous consent, to withdraw Amendment No. 8  and substitute it with Amendment No. 13.</w:t>
      </w:r>
    </w:p>
    <w:p w14:paraId="4834CC9A" w14:textId="77777777" w:rsidR="00FC2286" w:rsidRPr="00FC2286" w:rsidRDefault="00FC2286" w:rsidP="00FC2286">
      <w:pPr>
        <w:rPr>
          <w:szCs w:val="22"/>
        </w:rPr>
      </w:pPr>
    </w:p>
    <w:p w14:paraId="2C9A15C6" w14:textId="77777777" w:rsidR="00FC2286" w:rsidRPr="00FC2286" w:rsidRDefault="00FC2286" w:rsidP="00FC2286">
      <w:pPr>
        <w:rPr>
          <w:szCs w:val="22"/>
        </w:rPr>
      </w:pPr>
      <w:r w:rsidRPr="00FC2286">
        <w:rPr>
          <w:szCs w:val="22"/>
        </w:rPr>
        <w:tab/>
        <w:t>Amendment No. 8 was withdrawn.</w:t>
      </w:r>
    </w:p>
    <w:p w14:paraId="2E422100" w14:textId="77777777" w:rsidR="00FC2286" w:rsidRPr="00FC2286" w:rsidRDefault="00FC2286" w:rsidP="00FC2286">
      <w:pPr>
        <w:tabs>
          <w:tab w:val="right" w:pos="8640"/>
        </w:tabs>
        <w:rPr>
          <w:szCs w:val="22"/>
        </w:rPr>
      </w:pPr>
    </w:p>
    <w:p w14:paraId="39F8CF32" w14:textId="77777777" w:rsidR="00FC2286" w:rsidRPr="00FC2286" w:rsidRDefault="00FC2286" w:rsidP="00FC2286">
      <w:pPr>
        <w:jc w:val="center"/>
        <w:rPr>
          <w:color w:val="auto"/>
          <w:szCs w:val="22"/>
        </w:rPr>
      </w:pPr>
      <w:r w:rsidRPr="00FC2286">
        <w:rPr>
          <w:b/>
          <w:color w:val="auto"/>
          <w:szCs w:val="22"/>
        </w:rPr>
        <w:t>Amendment No. 13</w:t>
      </w:r>
      <w:r w:rsidRPr="00FC2286">
        <w:rPr>
          <w:b/>
          <w:color w:val="auto"/>
          <w:szCs w:val="22"/>
        </w:rPr>
        <w:fldChar w:fldCharType="begin"/>
      </w:r>
      <w:r w:rsidRPr="00FC2286">
        <w:rPr>
          <w:color w:val="auto"/>
          <w:szCs w:val="22"/>
        </w:rPr>
        <w:instrText xml:space="preserve"> XE "Amendment No. 13" \b </w:instrText>
      </w:r>
      <w:r w:rsidRPr="00FC2286">
        <w:rPr>
          <w:b/>
          <w:color w:val="auto"/>
          <w:szCs w:val="22"/>
        </w:rPr>
        <w:fldChar w:fldCharType="end"/>
      </w:r>
    </w:p>
    <w:p w14:paraId="193194F9" w14:textId="77777777" w:rsidR="00FC2286" w:rsidRPr="00FC2286" w:rsidRDefault="00FC2286" w:rsidP="00FC2286">
      <w:pPr>
        <w:tabs>
          <w:tab w:val="right" w:pos="8640"/>
        </w:tabs>
        <w:rPr>
          <w:szCs w:val="22"/>
        </w:rPr>
      </w:pPr>
      <w:bookmarkStart w:id="38" w:name="instruction_50a271497"/>
      <w:r w:rsidRPr="00FC2286">
        <w:rPr>
          <w:szCs w:val="22"/>
        </w:rPr>
        <w:tab/>
        <w:t>Senators HEMBREE and MASSEY proposed the following amendment  (LC-39.DG0206S), which was adopted:</w:t>
      </w:r>
    </w:p>
    <w:p w14:paraId="1E2CC5D6" w14:textId="77777777" w:rsidR="00FC2286" w:rsidRPr="00FC2286" w:rsidRDefault="00FC2286" w:rsidP="00FC2286">
      <w:pPr>
        <w:rPr>
          <w:color w:val="auto"/>
          <w:szCs w:val="22"/>
        </w:rPr>
      </w:pPr>
      <w:r w:rsidRPr="00FC2286">
        <w:rPr>
          <w:color w:val="auto"/>
          <w:szCs w:val="22"/>
        </w:rPr>
        <w:tab/>
        <w:t>Amend the bill, as and if amended, SECTION 1, by striking Section 59-8-150(C)(1) and inserting:</w:t>
      </w:r>
    </w:p>
    <w:sdt>
      <w:sdtPr>
        <w:rPr>
          <w:rFonts w:eastAsia="Calibri"/>
          <w:color w:val="auto"/>
          <w:szCs w:val="22"/>
        </w:rPr>
        <w:alias w:val="Cannot be edited"/>
        <w:tag w:val="Cannot be edited"/>
        <w:id w:val="-933827798"/>
        <w:placeholder>
          <w:docPart w:val="A0323ED0EB764E80AADFB4C8EB6447FF"/>
        </w:placeholder>
      </w:sdtPr>
      <w:sdtEndPr/>
      <w:sdtContent>
        <w:p w14:paraId="16971983" w14:textId="77777777" w:rsidR="005F487B" w:rsidRDefault="00FC2286" w:rsidP="00FC2286">
          <w:pPr>
            <w:ind w:left="216"/>
            <w:rPr>
              <w:rFonts w:eastAsia="Calibri"/>
              <w:color w:val="auto"/>
              <w:szCs w:val="22"/>
            </w:rPr>
          </w:pPr>
          <w:r w:rsidRPr="00FC2286">
            <w:rPr>
              <w:rFonts w:eastAsia="Calibri"/>
              <w:color w:val="auto"/>
              <w:szCs w:val="22"/>
            </w:rPr>
            <w:t>(1) Education service providers that provide full-time academic</w:t>
          </w:r>
        </w:p>
        <w:p w14:paraId="36AE711E" w14:textId="2087D8DB" w:rsidR="00FC2286" w:rsidRPr="00FC2286" w:rsidRDefault="00FC2286" w:rsidP="005F487B">
          <w:pPr>
            <w:rPr>
              <w:rFonts w:eastAsia="Calibri"/>
              <w:color w:val="auto"/>
              <w:szCs w:val="22"/>
            </w:rPr>
          </w:pPr>
          <w:r w:rsidRPr="00FC2286">
            <w:rPr>
              <w:rFonts w:eastAsia="Calibri"/>
              <w:color w:val="auto"/>
              <w:szCs w:val="22"/>
            </w:rPr>
            <w:t>instruction shall:</w:t>
          </w:r>
        </w:p>
        <w:p w14:paraId="5D366596"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r>
          <w:bookmarkStart w:id="39" w:name="ss_T59C8N150Sa_lv1_e856d17f5I"/>
          <w:r w:rsidRPr="00FC2286">
            <w:rPr>
              <w:rFonts w:eastAsia="Calibri"/>
              <w:color w:val="auto"/>
              <w:szCs w:val="22"/>
            </w:rPr>
            <w:t>(</w:t>
          </w:r>
          <w:bookmarkEnd w:id="39"/>
          <w:r w:rsidRPr="00FC2286">
            <w:rPr>
              <w:rFonts w:eastAsia="Calibri"/>
              <w:color w:val="auto"/>
              <w:szCs w:val="22"/>
            </w:rPr>
            <w:t xml:space="preserve">a) ensure that each scholarship student in grades three through eight takes the SC Ready or SC Ready alternative summative assessment required of students in public schools in this </w:t>
          </w:r>
          <w:proofErr w:type="gramStart"/>
          <w:r w:rsidRPr="00FC2286">
            <w:rPr>
              <w:rFonts w:eastAsia="Calibri"/>
              <w:color w:val="auto"/>
              <w:szCs w:val="22"/>
            </w:rPr>
            <w:t>State;</w:t>
          </w:r>
          <w:proofErr w:type="gramEnd"/>
        </w:p>
        <w:p w14:paraId="0AE41598"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r>
          <w:bookmarkStart w:id="40" w:name="ss_T59C8N150Sb_lv1_a76c7cad4I"/>
          <w:r w:rsidRPr="00FC2286">
            <w:rPr>
              <w:rFonts w:eastAsia="Calibri"/>
              <w:color w:val="auto"/>
              <w:szCs w:val="22"/>
            </w:rPr>
            <w:t>(</w:t>
          </w:r>
          <w:bookmarkEnd w:id="40"/>
          <w:r w:rsidRPr="00FC2286">
            <w:rPr>
              <w:rFonts w:eastAsia="Calibri"/>
              <w:color w:val="auto"/>
              <w:szCs w:val="22"/>
            </w:rPr>
            <w:t xml:space="preserve">b) ensure that each scholarship student in grades four and six takes the SC Pass or SC Pass alternative summative assessment required of students in public schools in this </w:t>
          </w:r>
          <w:proofErr w:type="gramStart"/>
          <w:r w:rsidRPr="00FC2286">
            <w:rPr>
              <w:rFonts w:eastAsia="Calibri"/>
              <w:color w:val="auto"/>
              <w:szCs w:val="22"/>
            </w:rPr>
            <w:t>State;</w:t>
          </w:r>
          <w:proofErr w:type="gramEnd"/>
        </w:p>
        <w:p w14:paraId="6B1D237C"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r>
          <w:bookmarkStart w:id="41" w:name="ss_T59C8N150Sc_lv1_7e48c1fdbI"/>
          <w:r w:rsidRPr="00FC2286">
            <w:rPr>
              <w:rFonts w:eastAsia="Calibri"/>
              <w:color w:val="auto"/>
              <w:szCs w:val="22"/>
            </w:rPr>
            <w:t>(</w:t>
          </w:r>
          <w:bookmarkEnd w:id="41"/>
          <w:r w:rsidRPr="00FC2286">
            <w:rPr>
              <w:rFonts w:eastAsia="Calibri"/>
              <w:color w:val="auto"/>
              <w:szCs w:val="22"/>
            </w:rPr>
            <w:t xml:space="preserve">c) in lieu of the assessments required by subitems (a) and (b), ensure that each scholarship recipient in grades three through eight takes a nationally norm referenced formative assessment at the beginning of the school year, at the end of the first semester, and at the end of the school year.  The assessment must be approved by the department, aligned with state standards, and include a linking </w:t>
          </w:r>
          <w:proofErr w:type="gramStart"/>
          <w:r w:rsidRPr="00FC2286">
            <w:rPr>
              <w:rFonts w:eastAsia="Calibri"/>
              <w:color w:val="auto"/>
              <w:szCs w:val="22"/>
            </w:rPr>
            <w:t>study;</w:t>
          </w:r>
          <w:proofErr w:type="gramEnd"/>
        </w:p>
        <w:p w14:paraId="57E73FE3"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r>
          <w:bookmarkStart w:id="42" w:name="ss_T59C8N150Sd_lv1_5601685a1I"/>
          <w:r w:rsidRPr="00FC2286">
            <w:rPr>
              <w:rFonts w:eastAsia="Calibri"/>
              <w:color w:val="auto"/>
              <w:szCs w:val="22"/>
            </w:rPr>
            <w:t>(</w:t>
          </w:r>
          <w:bookmarkEnd w:id="42"/>
          <w:r w:rsidRPr="00FC2286">
            <w:rPr>
              <w:rFonts w:eastAsia="Calibri"/>
              <w:color w:val="auto"/>
              <w:szCs w:val="22"/>
            </w:rPr>
            <w:t xml:space="preserve">d) ensure that each scholarship student in grades nine through twelve takes a nationally norm </w:t>
          </w:r>
          <w:proofErr w:type="gramStart"/>
          <w:r w:rsidRPr="00FC2286">
            <w:rPr>
              <w:rFonts w:eastAsia="Calibri"/>
              <w:color w:val="auto"/>
              <w:szCs w:val="22"/>
            </w:rPr>
            <w:t>referenced</w:t>
          </w:r>
          <w:proofErr w:type="gramEnd"/>
          <w:r w:rsidRPr="00FC2286">
            <w:rPr>
              <w:rFonts w:eastAsia="Calibri"/>
              <w:color w:val="auto"/>
              <w:szCs w:val="22"/>
            </w:rPr>
            <w:t xml:space="preserve"> or formative assessment approved by the department. Students with disabilities for whom standardized testing is not appropriate are exempt from this </w:t>
          </w:r>
          <w:proofErr w:type="gramStart"/>
          <w:r w:rsidRPr="00FC2286">
            <w:rPr>
              <w:rFonts w:eastAsia="Calibri"/>
              <w:color w:val="auto"/>
              <w:szCs w:val="22"/>
            </w:rPr>
            <w:t>requirement;</w:t>
          </w:r>
          <w:proofErr w:type="gramEnd"/>
        </w:p>
        <w:p w14:paraId="5D8ABA69"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r>
          <w:bookmarkStart w:id="43" w:name="ss_T59C8N150Se_lv1_e0fcda13cI"/>
          <w:r w:rsidRPr="00FC2286">
            <w:rPr>
              <w:rFonts w:eastAsia="Calibri"/>
              <w:color w:val="auto"/>
              <w:szCs w:val="22"/>
            </w:rPr>
            <w:t>(</w:t>
          </w:r>
          <w:bookmarkEnd w:id="43"/>
          <w:r w:rsidRPr="00FC2286">
            <w:rPr>
              <w:rFonts w:eastAsia="Calibri"/>
              <w:color w:val="auto"/>
              <w:szCs w:val="22"/>
            </w:rPr>
            <w:t>e) collect high school graduation information of scholarship students for reporting to the department as required in this section; and</w:t>
          </w:r>
        </w:p>
        <w:p w14:paraId="2E1E2AE8" w14:textId="77777777" w:rsidR="00FC2286" w:rsidRPr="00FC2286" w:rsidRDefault="00FC2286" w:rsidP="00FC2286">
          <w:pPr>
            <w:rPr>
              <w:rFonts w:eastAsia="Calibri"/>
              <w:color w:val="auto"/>
              <w:szCs w:val="22"/>
            </w:rPr>
          </w:pPr>
          <w:r w:rsidRPr="00FC2286">
            <w:rPr>
              <w:rFonts w:eastAsia="Calibri"/>
              <w:color w:val="auto"/>
              <w:szCs w:val="22"/>
            </w:rPr>
            <w:tab/>
          </w:r>
          <w:r w:rsidRPr="00FC2286">
            <w:rPr>
              <w:rFonts w:eastAsia="Calibri"/>
              <w:color w:val="auto"/>
              <w:szCs w:val="22"/>
            </w:rPr>
            <w:tab/>
          </w:r>
          <w:r w:rsidRPr="00FC2286">
            <w:rPr>
              <w:rFonts w:eastAsia="Calibri"/>
              <w:color w:val="auto"/>
              <w:szCs w:val="22"/>
            </w:rPr>
            <w:tab/>
          </w:r>
          <w:bookmarkStart w:id="44" w:name="ss_T59C8N150Sf_lv1_17a209f35I"/>
          <w:r w:rsidRPr="00FC2286">
            <w:rPr>
              <w:rFonts w:eastAsia="Calibri"/>
              <w:color w:val="auto"/>
              <w:szCs w:val="22"/>
            </w:rPr>
            <w:t>(</w:t>
          </w:r>
          <w:bookmarkEnd w:id="44"/>
          <w:r w:rsidRPr="00FC2286">
            <w:rPr>
              <w:rFonts w:eastAsia="Calibri"/>
              <w:color w:val="auto"/>
              <w:szCs w:val="22"/>
            </w:rPr>
            <w:t>f) ensure that the parent or guardian of a scholarship student taking the assessments above receive a written report of the student’s performance on each assessment.  The report must include the student’s score on the assessment and an indication of how the student’s assessment performance compares to other South Carolina students.</w:t>
          </w:r>
        </w:p>
        <w:p w14:paraId="5660DB2D" w14:textId="77777777" w:rsidR="00FC2286" w:rsidRPr="00FC2286" w:rsidRDefault="00FC2286" w:rsidP="00FC2286">
          <w:pPr>
            <w:rPr>
              <w:rFonts w:eastAsia="Calibri"/>
              <w:color w:val="auto"/>
              <w:szCs w:val="22"/>
            </w:rPr>
          </w:pPr>
          <w:r w:rsidRPr="00FC2286">
            <w:rPr>
              <w:rFonts w:eastAsia="Calibri"/>
              <w:color w:val="auto"/>
              <w:szCs w:val="22"/>
            </w:rPr>
            <w:tab/>
            <w:t>The department may promulgate regulations to carry out the requirements of this subsection.</w:t>
          </w:r>
        </w:p>
        <w:bookmarkEnd w:id="38" w:displacedByCustomXml="next"/>
      </w:sdtContent>
    </w:sdt>
    <w:p w14:paraId="5CC51F78" w14:textId="77777777" w:rsidR="00FC2286" w:rsidRPr="00FC2286" w:rsidRDefault="00FC2286" w:rsidP="00FC2286">
      <w:pPr>
        <w:rPr>
          <w:color w:val="auto"/>
          <w:szCs w:val="22"/>
        </w:rPr>
      </w:pPr>
      <w:r w:rsidRPr="00FC2286">
        <w:rPr>
          <w:color w:val="auto"/>
          <w:szCs w:val="22"/>
        </w:rPr>
        <w:tab/>
        <w:t>Re</w:t>
      </w:r>
      <w:r w:rsidRPr="00FC2286">
        <w:rPr>
          <w:rFonts w:eastAsia="Calibri"/>
          <w:color w:val="auto"/>
          <w:szCs w:val="22"/>
        </w:rPr>
        <w:t>number sections to conform.</w:t>
      </w:r>
    </w:p>
    <w:p w14:paraId="11551B6F" w14:textId="77777777" w:rsidR="00FC2286" w:rsidRPr="00FC2286" w:rsidRDefault="00FC2286" w:rsidP="00FC2286">
      <w:pPr>
        <w:rPr>
          <w:color w:val="auto"/>
          <w:szCs w:val="22"/>
        </w:rPr>
      </w:pPr>
      <w:r w:rsidRPr="00FC2286">
        <w:rPr>
          <w:color w:val="auto"/>
          <w:szCs w:val="22"/>
        </w:rPr>
        <w:tab/>
        <w:t>Amend title to conform.</w:t>
      </w:r>
    </w:p>
    <w:p w14:paraId="090A26D4" w14:textId="77777777" w:rsidR="00FC2286" w:rsidRPr="00FC2286" w:rsidRDefault="00FC2286" w:rsidP="00FC2286">
      <w:pPr>
        <w:rPr>
          <w:color w:val="auto"/>
          <w:szCs w:val="22"/>
        </w:rPr>
      </w:pPr>
    </w:p>
    <w:p w14:paraId="65803AA7" w14:textId="77777777" w:rsidR="00FC2286" w:rsidRPr="00FC2286" w:rsidRDefault="00FC2286" w:rsidP="00FC2286">
      <w:pPr>
        <w:rPr>
          <w:color w:val="auto"/>
          <w:szCs w:val="22"/>
        </w:rPr>
      </w:pPr>
      <w:r w:rsidRPr="00FC2286">
        <w:rPr>
          <w:color w:val="auto"/>
          <w:szCs w:val="22"/>
        </w:rPr>
        <w:tab/>
        <w:t>The amendment was adopted.</w:t>
      </w:r>
    </w:p>
    <w:p w14:paraId="0356F5E2" w14:textId="77777777" w:rsidR="00FC2286" w:rsidRPr="00FC2286" w:rsidRDefault="00FC2286" w:rsidP="00FC2286">
      <w:pPr>
        <w:rPr>
          <w:color w:val="auto"/>
          <w:szCs w:val="22"/>
        </w:rPr>
      </w:pPr>
    </w:p>
    <w:p w14:paraId="3A239114" w14:textId="77777777" w:rsidR="00FC2286" w:rsidRPr="00FC2286" w:rsidRDefault="00FC2286" w:rsidP="00FC2286">
      <w:pPr>
        <w:tabs>
          <w:tab w:val="right" w:pos="8640"/>
        </w:tabs>
        <w:rPr>
          <w:szCs w:val="22"/>
        </w:rPr>
      </w:pPr>
      <w:r w:rsidRPr="00FC2286">
        <w:rPr>
          <w:szCs w:val="22"/>
        </w:rPr>
        <w:tab/>
        <w:t>Debate was interrupted by adjournment.</w:t>
      </w:r>
    </w:p>
    <w:p w14:paraId="01818C07" w14:textId="77777777" w:rsidR="00FC2286" w:rsidRPr="00FC2286" w:rsidRDefault="00FC2286" w:rsidP="00FC2286">
      <w:pPr>
        <w:tabs>
          <w:tab w:val="right" w:pos="8640"/>
        </w:tabs>
        <w:rPr>
          <w:szCs w:val="22"/>
        </w:rPr>
      </w:pPr>
    </w:p>
    <w:p w14:paraId="61E5A143" w14:textId="77777777" w:rsidR="00FC2286" w:rsidRPr="00FC2286" w:rsidRDefault="00FC2286" w:rsidP="00FC2286">
      <w:pPr>
        <w:tabs>
          <w:tab w:val="center" w:pos="4320"/>
          <w:tab w:val="right" w:pos="8640"/>
        </w:tabs>
        <w:jc w:val="center"/>
        <w:rPr>
          <w:b/>
          <w:szCs w:val="22"/>
        </w:rPr>
      </w:pPr>
      <w:r w:rsidRPr="00FC2286">
        <w:rPr>
          <w:b/>
          <w:szCs w:val="22"/>
        </w:rPr>
        <w:t>Motion Adopted</w:t>
      </w:r>
    </w:p>
    <w:p w14:paraId="41687470" w14:textId="77777777" w:rsidR="00FC2286" w:rsidRPr="00FC2286" w:rsidRDefault="00FC2286" w:rsidP="00FC2286">
      <w:pPr>
        <w:tabs>
          <w:tab w:val="right" w:pos="8640"/>
        </w:tabs>
        <w:rPr>
          <w:szCs w:val="22"/>
        </w:rPr>
      </w:pPr>
      <w:r w:rsidRPr="00FC2286">
        <w:rPr>
          <w:szCs w:val="22"/>
        </w:rPr>
        <w:tab/>
        <w:t>On motion of Senator MASSEY, the Senate agreed to stand adjourned.</w:t>
      </w:r>
    </w:p>
    <w:p w14:paraId="5F47BD9C" w14:textId="77777777" w:rsidR="00FC2286" w:rsidRPr="00FC2286" w:rsidRDefault="00FC2286" w:rsidP="00FC2286">
      <w:pPr>
        <w:keepLines/>
        <w:tabs>
          <w:tab w:val="right" w:pos="8640"/>
        </w:tabs>
        <w:jc w:val="center"/>
        <w:rPr>
          <w:b/>
          <w:szCs w:val="22"/>
        </w:rPr>
      </w:pPr>
    </w:p>
    <w:p w14:paraId="5E41EA1A" w14:textId="77777777" w:rsidR="00FC2286" w:rsidRPr="00FC2286" w:rsidRDefault="00FC2286" w:rsidP="00FC2286">
      <w:pPr>
        <w:keepLines/>
        <w:tabs>
          <w:tab w:val="right" w:pos="8640"/>
        </w:tabs>
        <w:jc w:val="center"/>
        <w:rPr>
          <w:szCs w:val="22"/>
        </w:rPr>
      </w:pPr>
      <w:r w:rsidRPr="00FC2286">
        <w:rPr>
          <w:b/>
          <w:szCs w:val="22"/>
        </w:rPr>
        <w:t>ADJOURNMENT</w:t>
      </w:r>
    </w:p>
    <w:p w14:paraId="21BEDEE2" w14:textId="77777777" w:rsidR="00FC2286" w:rsidRPr="00FC2286" w:rsidRDefault="00FC2286" w:rsidP="00FC2286">
      <w:pPr>
        <w:keepLines/>
        <w:tabs>
          <w:tab w:val="right" w:pos="8640"/>
        </w:tabs>
        <w:rPr>
          <w:szCs w:val="22"/>
        </w:rPr>
      </w:pPr>
      <w:r w:rsidRPr="00FC2286">
        <w:rPr>
          <w:szCs w:val="22"/>
        </w:rPr>
        <w:tab/>
        <w:t>At  5:37  P.M., on motion of Senator MASSEY, the Senate adjourned to meet tomorrow at 11:00 A.M.</w:t>
      </w:r>
    </w:p>
    <w:p w14:paraId="32794C1C" w14:textId="77777777" w:rsidR="00FC2286" w:rsidRPr="00FC2286" w:rsidRDefault="00FC2286" w:rsidP="00FC2286">
      <w:pPr>
        <w:keepLines/>
        <w:tabs>
          <w:tab w:val="right" w:pos="8640"/>
        </w:tabs>
        <w:rPr>
          <w:szCs w:val="22"/>
        </w:rPr>
      </w:pPr>
    </w:p>
    <w:p w14:paraId="72699700" w14:textId="77777777" w:rsidR="00FC2286" w:rsidRPr="00FC2286" w:rsidRDefault="00FC2286" w:rsidP="00FC2286">
      <w:pPr>
        <w:keepLines/>
        <w:tabs>
          <w:tab w:val="right" w:pos="8640"/>
        </w:tabs>
        <w:jc w:val="center"/>
        <w:rPr>
          <w:szCs w:val="22"/>
        </w:rPr>
      </w:pPr>
      <w:r w:rsidRPr="00FC2286">
        <w:rPr>
          <w:szCs w:val="22"/>
        </w:rPr>
        <w:t>* * *</w:t>
      </w:r>
    </w:p>
    <w:sectPr w:rsidR="00FC2286" w:rsidRPr="00FC2286" w:rsidSect="003353B9">
      <w:headerReference w:type="default" r:id="rId7"/>
      <w:footerReference w:type="default" r:id="rId8"/>
      <w:footerReference w:type="first" r:id="rId9"/>
      <w:type w:val="continuous"/>
      <w:pgSz w:w="12240" w:h="15840"/>
      <w:pgMar w:top="1008" w:right="4666" w:bottom="3499" w:left="1238" w:header="1008" w:footer="3499" w:gutter="0"/>
      <w:pgNumType w:start="55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9856" w14:textId="77777777" w:rsidR="00FC2286" w:rsidRDefault="00FC2286">
      <w:r>
        <w:separator/>
      </w:r>
    </w:p>
  </w:endnote>
  <w:endnote w:type="continuationSeparator" w:id="0">
    <w:p w14:paraId="0D71C899" w14:textId="77777777" w:rsidR="00FC2286" w:rsidRDefault="00FC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573C"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A6D1"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8D0E" w14:textId="77777777" w:rsidR="00FC2286" w:rsidRDefault="00FC2286">
      <w:r>
        <w:separator/>
      </w:r>
    </w:p>
  </w:footnote>
  <w:footnote w:type="continuationSeparator" w:id="0">
    <w:p w14:paraId="084A392C" w14:textId="77777777" w:rsidR="00FC2286" w:rsidRDefault="00FC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F377" w14:textId="7906695B" w:rsidR="002960F7" w:rsidRPr="00BB21DE" w:rsidRDefault="00FC2286">
    <w:pPr>
      <w:pStyle w:val="Header"/>
      <w:spacing w:after="120"/>
      <w:jc w:val="center"/>
      <w:rPr>
        <w:b/>
      </w:rPr>
    </w:pPr>
    <w:r>
      <w:rPr>
        <w:b/>
      </w:rPr>
      <w:t>WEDNESDAY, JANUARY 18,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8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53B9"/>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18F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5F487B"/>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57D4A"/>
    <w:rsid w:val="00B70CF8"/>
    <w:rsid w:val="00B73ACB"/>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170E"/>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286"/>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6F868"/>
  <w15:docId w15:val="{941C2432-C2A6-4F71-86EC-92C0A28D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FC2286"/>
    <w:rPr>
      <w:b/>
      <w:color w:val="000000"/>
      <w:sz w:val="22"/>
    </w:rPr>
  </w:style>
  <w:style w:type="character" w:customStyle="1" w:styleId="Heading2Char">
    <w:name w:val="Heading 2 Char"/>
    <w:basedOn w:val="DefaultParagraphFont"/>
    <w:link w:val="Heading2"/>
    <w:rsid w:val="00FC2286"/>
    <w:rPr>
      <w:color w:val="000000"/>
      <w:sz w:val="22"/>
      <w:u w:val="single"/>
    </w:rPr>
  </w:style>
  <w:style w:type="character" w:customStyle="1" w:styleId="Heading3Char">
    <w:name w:val="Heading 3 Char"/>
    <w:basedOn w:val="DefaultParagraphFont"/>
    <w:link w:val="Heading3"/>
    <w:rsid w:val="00FC2286"/>
    <w:rPr>
      <w:b/>
      <w:color w:val="000000"/>
      <w:sz w:val="22"/>
    </w:rPr>
  </w:style>
  <w:style w:type="character" w:customStyle="1" w:styleId="Heading4Char">
    <w:name w:val="Heading 4 Char"/>
    <w:basedOn w:val="DefaultParagraphFont"/>
    <w:link w:val="Heading4"/>
    <w:rsid w:val="00FC2286"/>
    <w:rPr>
      <w:b/>
      <w:color w:val="000000"/>
      <w:sz w:val="32"/>
    </w:rPr>
  </w:style>
  <w:style w:type="character" w:customStyle="1" w:styleId="Heading5Char">
    <w:name w:val="Heading 5 Char"/>
    <w:basedOn w:val="DefaultParagraphFont"/>
    <w:link w:val="Heading5"/>
    <w:rsid w:val="00FC2286"/>
    <w:rPr>
      <w:b/>
      <w:color w:val="000000"/>
      <w:sz w:val="21"/>
    </w:rPr>
  </w:style>
  <w:style w:type="character" w:customStyle="1" w:styleId="Heading6Char">
    <w:name w:val="Heading 6 Char"/>
    <w:basedOn w:val="DefaultParagraphFont"/>
    <w:link w:val="Heading6"/>
    <w:rsid w:val="00FC2286"/>
    <w:rPr>
      <w:b/>
      <w:color w:val="000000"/>
      <w:sz w:val="21"/>
    </w:rPr>
  </w:style>
  <w:style w:type="paragraph" w:customStyle="1" w:styleId="msonormal0">
    <w:name w:val="msonormal"/>
    <w:basedOn w:val="Normal"/>
    <w:rsid w:val="00FC22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FC22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FC2286"/>
    <w:rPr>
      <w:color w:val="000000"/>
      <w:sz w:val="22"/>
    </w:rPr>
  </w:style>
  <w:style w:type="character" w:customStyle="1" w:styleId="TitleChar">
    <w:name w:val="Title Char"/>
    <w:basedOn w:val="DefaultParagraphFont"/>
    <w:link w:val="Title"/>
    <w:rsid w:val="00FC2286"/>
    <w:rPr>
      <w:b/>
      <w:color w:val="000000"/>
      <w:sz w:val="22"/>
    </w:rPr>
  </w:style>
  <w:style w:type="paragraph" w:customStyle="1" w:styleId="scamendlanginstruction">
    <w:name w:val="sc_amend_langinstruction"/>
    <w:qFormat/>
    <w:rsid w:val="00FC2286"/>
    <w:pPr>
      <w:widowControl w:val="0"/>
      <w:spacing w:before="480" w:after="480"/>
    </w:pPr>
    <w:rPr>
      <w:sz w:val="28"/>
      <w:szCs w:val="28"/>
    </w:rPr>
  </w:style>
  <w:style w:type="paragraph" w:customStyle="1" w:styleId="scamendtitleconform">
    <w:name w:val="sc_amend_titleconform"/>
    <w:qFormat/>
    <w:rsid w:val="00FC2286"/>
    <w:pPr>
      <w:widowControl w:val="0"/>
      <w:ind w:left="216"/>
    </w:pPr>
    <w:rPr>
      <w:sz w:val="28"/>
      <w:szCs w:val="28"/>
    </w:rPr>
  </w:style>
  <w:style w:type="paragraph" w:customStyle="1" w:styleId="scnewcodesection">
    <w:name w:val="sc_new_code_section"/>
    <w:qFormat/>
    <w:rsid w:val="00FC22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amendconformline">
    <w:name w:val="sc_amend_conformline"/>
    <w:qFormat/>
    <w:rsid w:val="00FC2286"/>
    <w:pPr>
      <w:widowControl w:val="0"/>
      <w:spacing w:before="720"/>
      <w:ind w:left="216"/>
    </w:pPr>
    <w:rPr>
      <w:sz w:val="28"/>
      <w:szCs w:val="28"/>
    </w:rPr>
  </w:style>
  <w:style w:type="paragraph" w:customStyle="1" w:styleId="scnoncodifiedsection">
    <w:name w:val="sc_non_codified_section"/>
    <w:qFormat/>
    <w:rsid w:val="00FC22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FC2286"/>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FC2286"/>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472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74E15038943BEB328B0DD140D7CB4"/>
        <w:category>
          <w:name w:val="General"/>
          <w:gallery w:val="placeholder"/>
        </w:category>
        <w:types>
          <w:type w:val="bbPlcHdr"/>
        </w:types>
        <w:behaviors>
          <w:behavior w:val="content"/>
        </w:behaviors>
        <w:guid w:val="{BDF02A17-9AEB-457B-A8E9-515671CAA2D8}"/>
      </w:docPartPr>
      <w:docPartBody>
        <w:p w:rsidR="00D5308D" w:rsidRDefault="00B46243" w:rsidP="00B46243">
          <w:pPr>
            <w:pStyle w:val="71F74E15038943BEB328B0DD140D7CB4"/>
          </w:pPr>
          <w:r>
            <w:rPr>
              <w:rStyle w:val="PlaceholderText"/>
              <w:color w:val="808080"/>
            </w:rPr>
            <w:t>Click or tap here to enter text.</w:t>
          </w:r>
        </w:p>
      </w:docPartBody>
    </w:docPart>
    <w:docPart>
      <w:docPartPr>
        <w:name w:val="6D931646AF804AE9B9EEE9342576A927"/>
        <w:category>
          <w:name w:val="General"/>
          <w:gallery w:val="placeholder"/>
        </w:category>
        <w:types>
          <w:type w:val="bbPlcHdr"/>
        </w:types>
        <w:behaviors>
          <w:behavior w:val="content"/>
        </w:behaviors>
        <w:guid w:val="{8AF1E24F-0AEF-4A0E-97E9-65B6870D5DB6}"/>
      </w:docPartPr>
      <w:docPartBody>
        <w:p w:rsidR="00D5308D" w:rsidRDefault="00B46243" w:rsidP="00B46243">
          <w:pPr>
            <w:pStyle w:val="6D931646AF804AE9B9EEE9342576A927"/>
          </w:pPr>
          <w:r>
            <w:rPr>
              <w:rStyle w:val="PlaceholderText"/>
              <w:color w:val="808080"/>
            </w:rPr>
            <w:t>Click or tap here to enter text.</w:t>
          </w:r>
        </w:p>
      </w:docPartBody>
    </w:docPart>
    <w:docPart>
      <w:docPartPr>
        <w:name w:val="03A970C8504E4965BB6611CFD90472F4"/>
        <w:category>
          <w:name w:val="General"/>
          <w:gallery w:val="placeholder"/>
        </w:category>
        <w:types>
          <w:type w:val="bbPlcHdr"/>
        </w:types>
        <w:behaviors>
          <w:behavior w:val="content"/>
        </w:behaviors>
        <w:guid w:val="{3B665FC8-8476-48AE-AD86-FF49A3D4FE8C}"/>
      </w:docPartPr>
      <w:docPartBody>
        <w:p w:rsidR="00D5308D" w:rsidRDefault="00B46243" w:rsidP="00B46243">
          <w:pPr>
            <w:pStyle w:val="03A970C8504E4965BB6611CFD90472F4"/>
          </w:pPr>
          <w:r>
            <w:rPr>
              <w:rStyle w:val="PlaceholderText"/>
              <w:color w:val="808080"/>
            </w:rPr>
            <w:t>Click or tap here to enter text.</w:t>
          </w:r>
        </w:p>
      </w:docPartBody>
    </w:docPart>
    <w:docPart>
      <w:docPartPr>
        <w:name w:val="BD4C4E3A9FAF48EFBFFB8BBC16358222"/>
        <w:category>
          <w:name w:val="General"/>
          <w:gallery w:val="placeholder"/>
        </w:category>
        <w:types>
          <w:type w:val="bbPlcHdr"/>
        </w:types>
        <w:behaviors>
          <w:behavior w:val="content"/>
        </w:behaviors>
        <w:guid w:val="{D0CD03A7-3D05-4B63-A2C3-256E06ABD8FC}"/>
      </w:docPartPr>
      <w:docPartBody>
        <w:p w:rsidR="00D5308D" w:rsidRDefault="00B46243" w:rsidP="00B46243">
          <w:pPr>
            <w:pStyle w:val="BD4C4E3A9FAF48EFBFFB8BBC16358222"/>
          </w:pPr>
          <w:r>
            <w:rPr>
              <w:rStyle w:val="PlaceholderText"/>
              <w:color w:val="808080"/>
            </w:rPr>
            <w:t>Click or tap here to enter text.</w:t>
          </w:r>
        </w:p>
      </w:docPartBody>
    </w:docPart>
    <w:docPart>
      <w:docPartPr>
        <w:name w:val="9E4C1C6C004642B1964CC540BE354429"/>
        <w:category>
          <w:name w:val="General"/>
          <w:gallery w:val="placeholder"/>
        </w:category>
        <w:types>
          <w:type w:val="bbPlcHdr"/>
        </w:types>
        <w:behaviors>
          <w:behavior w:val="content"/>
        </w:behaviors>
        <w:guid w:val="{DEBFDF0E-553B-4F5D-97B7-D81714C30340}"/>
      </w:docPartPr>
      <w:docPartBody>
        <w:p w:rsidR="00D5308D" w:rsidRDefault="00B46243" w:rsidP="00B46243">
          <w:pPr>
            <w:pStyle w:val="9E4C1C6C004642B1964CC540BE354429"/>
          </w:pPr>
          <w:r>
            <w:rPr>
              <w:rStyle w:val="PlaceholderText"/>
              <w:color w:val="808080"/>
            </w:rPr>
            <w:t>Click or tap here to enter text.</w:t>
          </w:r>
        </w:p>
      </w:docPartBody>
    </w:docPart>
    <w:docPart>
      <w:docPartPr>
        <w:name w:val="0409816374E442B4B41A81C1755F632C"/>
        <w:category>
          <w:name w:val="General"/>
          <w:gallery w:val="placeholder"/>
        </w:category>
        <w:types>
          <w:type w:val="bbPlcHdr"/>
        </w:types>
        <w:behaviors>
          <w:behavior w:val="content"/>
        </w:behaviors>
        <w:guid w:val="{A7E24BE0-A51D-4A67-86D1-DA2E2F6BD85E}"/>
      </w:docPartPr>
      <w:docPartBody>
        <w:p w:rsidR="00D5308D" w:rsidRDefault="00B46243" w:rsidP="00B46243">
          <w:pPr>
            <w:pStyle w:val="0409816374E442B4B41A81C1755F632C"/>
          </w:pPr>
          <w:r>
            <w:rPr>
              <w:rStyle w:val="PlaceholderText"/>
              <w:color w:val="808080"/>
            </w:rPr>
            <w:t>Click or tap here to enter text.</w:t>
          </w:r>
        </w:p>
      </w:docPartBody>
    </w:docPart>
    <w:docPart>
      <w:docPartPr>
        <w:name w:val="F1A9CF2EC2B74357985549F55CC2AA89"/>
        <w:category>
          <w:name w:val="General"/>
          <w:gallery w:val="placeholder"/>
        </w:category>
        <w:types>
          <w:type w:val="bbPlcHdr"/>
        </w:types>
        <w:behaviors>
          <w:behavior w:val="content"/>
        </w:behaviors>
        <w:guid w:val="{27F15321-F67C-4A6D-8A87-C07452B6F4AE}"/>
      </w:docPartPr>
      <w:docPartBody>
        <w:p w:rsidR="00D5308D" w:rsidRDefault="00B46243" w:rsidP="00B46243">
          <w:pPr>
            <w:pStyle w:val="F1A9CF2EC2B74357985549F55CC2AA89"/>
          </w:pPr>
          <w:r>
            <w:rPr>
              <w:rStyle w:val="PlaceholderText"/>
              <w:color w:val="808080"/>
            </w:rPr>
            <w:t>Click or tap here to enter text.</w:t>
          </w:r>
        </w:p>
      </w:docPartBody>
    </w:docPart>
    <w:docPart>
      <w:docPartPr>
        <w:name w:val="9ACBB2E15805461291FB1405FC54D9E7"/>
        <w:category>
          <w:name w:val="General"/>
          <w:gallery w:val="placeholder"/>
        </w:category>
        <w:types>
          <w:type w:val="bbPlcHdr"/>
        </w:types>
        <w:behaviors>
          <w:behavior w:val="content"/>
        </w:behaviors>
        <w:guid w:val="{C6C594EE-AF3A-4ACB-BB5D-BF1088C9D9B2}"/>
      </w:docPartPr>
      <w:docPartBody>
        <w:p w:rsidR="00D5308D" w:rsidRDefault="00B46243" w:rsidP="00B46243">
          <w:pPr>
            <w:pStyle w:val="9ACBB2E15805461291FB1405FC54D9E7"/>
          </w:pPr>
          <w:r>
            <w:rPr>
              <w:rStyle w:val="PlaceholderText"/>
              <w:color w:val="808080"/>
            </w:rPr>
            <w:t>Click or tap here to enter text.</w:t>
          </w:r>
        </w:p>
      </w:docPartBody>
    </w:docPart>
    <w:docPart>
      <w:docPartPr>
        <w:name w:val="284F8BF081AA48388A5C3F0EF58888E2"/>
        <w:category>
          <w:name w:val="General"/>
          <w:gallery w:val="placeholder"/>
        </w:category>
        <w:types>
          <w:type w:val="bbPlcHdr"/>
        </w:types>
        <w:behaviors>
          <w:behavior w:val="content"/>
        </w:behaviors>
        <w:guid w:val="{35367259-2952-43FD-907B-ECB6324FCEF3}"/>
      </w:docPartPr>
      <w:docPartBody>
        <w:p w:rsidR="00D5308D" w:rsidRDefault="00B46243" w:rsidP="00B46243">
          <w:pPr>
            <w:pStyle w:val="284F8BF081AA48388A5C3F0EF58888E2"/>
          </w:pPr>
          <w:r>
            <w:rPr>
              <w:rStyle w:val="PlaceholderText"/>
              <w:color w:val="808080"/>
            </w:rPr>
            <w:t>Click or tap here to enter text.</w:t>
          </w:r>
        </w:p>
      </w:docPartBody>
    </w:docPart>
    <w:docPart>
      <w:docPartPr>
        <w:name w:val="A0323ED0EB764E80AADFB4C8EB6447FF"/>
        <w:category>
          <w:name w:val="General"/>
          <w:gallery w:val="placeholder"/>
        </w:category>
        <w:types>
          <w:type w:val="bbPlcHdr"/>
        </w:types>
        <w:behaviors>
          <w:behavior w:val="content"/>
        </w:behaviors>
        <w:guid w:val="{5ABBAF9F-7F77-4C01-8C7B-F35DA39EC9F5}"/>
      </w:docPartPr>
      <w:docPartBody>
        <w:p w:rsidR="00D5308D" w:rsidRDefault="00B46243" w:rsidP="00B46243">
          <w:pPr>
            <w:pStyle w:val="A0323ED0EB764E80AADFB4C8EB6447FF"/>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43"/>
    <w:rsid w:val="008B479C"/>
    <w:rsid w:val="00B46243"/>
    <w:rsid w:val="00D5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243"/>
  </w:style>
  <w:style w:type="paragraph" w:customStyle="1" w:styleId="71F74E15038943BEB328B0DD140D7CB4">
    <w:name w:val="71F74E15038943BEB328B0DD140D7CB4"/>
    <w:rsid w:val="00B46243"/>
  </w:style>
  <w:style w:type="paragraph" w:customStyle="1" w:styleId="6D931646AF804AE9B9EEE9342576A927">
    <w:name w:val="6D931646AF804AE9B9EEE9342576A927"/>
    <w:rsid w:val="00B46243"/>
  </w:style>
  <w:style w:type="paragraph" w:customStyle="1" w:styleId="03A970C8504E4965BB6611CFD90472F4">
    <w:name w:val="03A970C8504E4965BB6611CFD90472F4"/>
    <w:rsid w:val="00B46243"/>
  </w:style>
  <w:style w:type="paragraph" w:customStyle="1" w:styleId="BD4C4E3A9FAF48EFBFFB8BBC16358222">
    <w:name w:val="BD4C4E3A9FAF48EFBFFB8BBC16358222"/>
    <w:rsid w:val="00B46243"/>
  </w:style>
  <w:style w:type="paragraph" w:customStyle="1" w:styleId="9E4C1C6C004642B1964CC540BE354429">
    <w:name w:val="9E4C1C6C004642B1964CC540BE354429"/>
    <w:rsid w:val="00B46243"/>
  </w:style>
  <w:style w:type="paragraph" w:customStyle="1" w:styleId="0409816374E442B4B41A81C1755F632C">
    <w:name w:val="0409816374E442B4B41A81C1755F632C"/>
    <w:rsid w:val="00B46243"/>
  </w:style>
  <w:style w:type="paragraph" w:customStyle="1" w:styleId="F1A9CF2EC2B74357985549F55CC2AA89">
    <w:name w:val="F1A9CF2EC2B74357985549F55CC2AA89"/>
    <w:rsid w:val="00B46243"/>
  </w:style>
  <w:style w:type="paragraph" w:customStyle="1" w:styleId="9ACBB2E15805461291FB1405FC54D9E7">
    <w:name w:val="9ACBB2E15805461291FB1405FC54D9E7"/>
    <w:rsid w:val="00B46243"/>
  </w:style>
  <w:style w:type="paragraph" w:customStyle="1" w:styleId="284F8BF081AA48388A5C3F0EF58888E2">
    <w:name w:val="284F8BF081AA48388A5C3F0EF58888E2"/>
    <w:rsid w:val="00B46243"/>
  </w:style>
  <w:style w:type="paragraph" w:customStyle="1" w:styleId="A0323ED0EB764E80AADFB4C8EB6447FF">
    <w:name w:val="A0323ED0EB764E80AADFB4C8EB6447FF"/>
    <w:rsid w:val="00B46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38</TotalTime>
  <Pages>29</Pages>
  <Words>8864</Words>
  <Characters>50063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2023-08-22T16:44:00Z</cp:lastPrinted>
  <dcterms:created xsi:type="dcterms:W3CDTF">2023-05-24T15:36:00Z</dcterms:created>
  <dcterms:modified xsi:type="dcterms:W3CDTF">2023-08-22T16:46:00Z</dcterms:modified>
</cp:coreProperties>
</file>