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E907" w14:textId="77777777" w:rsidR="006D1C38" w:rsidRPr="006D1C38" w:rsidRDefault="006D1C38" w:rsidP="006D1C38">
      <w:pPr>
        <w:jc w:val="center"/>
        <w:rPr>
          <w:b/>
          <w:color w:val="auto"/>
          <w:szCs w:val="22"/>
        </w:rPr>
      </w:pPr>
      <w:r w:rsidRPr="006D1C38">
        <w:rPr>
          <w:b/>
          <w:color w:val="auto"/>
          <w:szCs w:val="22"/>
        </w:rPr>
        <w:t>Friday, March 31, 2023</w:t>
      </w:r>
    </w:p>
    <w:p w14:paraId="211678F4" w14:textId="77777777" w:rsidR="006D1C38" w:rsidRPr="006D1C38" w:rsidRDefault="006D1C38" w:rsidP="006D1C38">
      <w:pPr>
        <w:jc w:val="center"/>
        <w:rPr>
          <w:b/>
          <w:color w:val="auto"/>
          <w:szCs w:val="22"/>
        </w:rPr>
      </w:pPr>
      <w:r w:rsidRPr="006D1C38">
        <w:rPr>
          <w:b/>
          <w:color w:val="auto"/>
          <w:szCs w:val="22"/>
        </w:rPr>
        <w:t>(Local Session)</w:t>
      </w:r>
    </w:p>
    <w:p w14:paraId="65E395B7" w14:textId="77777777" w:rsidR="006D1C38" w:rsidRPr="006D1C38" w:rsidRDefault="006D1C38" w:rsidP="006D1C38">
      <w:pPr>
        <w:rPr>
          <w:color w:val="auto"/>
          <w:szCs w:val="22"/>
        </w:rPr>
      </w:pPr>
    </w:p>
    <w:p w14:paraId="66F372B5" w14:textId="77777777" w:rsidR="006D1C38" w:rsidRPr="006D1C38" w:rsidRDefault="006D1C38" w:rsidP="006D1C38">
      <w:pPr>
        <w:rPr>
          <w:strike/>
          <w:color w:val="auto"/>
          <w:szCs w:val="22"/>
        </w:rPr>
      </w:pPr>
      <w:r w:rsidRPr="006D1C38">
        <w:rPr>
          <w:strike/>
          <w:color w:val="auto"/>
          <w:szCs w:val="22"/>
        </w:rPr>
        <w:t>Indicates Matter Stricken</w:t>
      </w:r>
    </w:p>
    <w:p w14:paraId="248472CE" w14:textId="77777777" w:rsidR="006D1C38" w:rsidRPr="006D1C38" w:rsidRDefault="006D1C38" w:rsidP="006D1C38">
      <w:pPr>
        <w:rPr>
          <w:color w:val="auto"/>
          <w:szCs w:val="22"/>
          <w:u w:val="single"/>
        </w:rPr>
      </w:pPr>
      <w:r w:rsidRPr="006D1C38">
        <w:rPr>
          <w:color w:val="auto"/>
          <w:szCs w:val="22"/>
          <w:u w:val="single"/>
        </w:rPr>
        <w:t>Indicates New Matter</w:t>
      </w:r>
    </w:p>
    <w:p w14:paraId="083515A4" w14:textId="77777777" w:rsidR="006D1C38" w:rsidRPr="006D1C38" w:rsidRDefault="006D1C38" w:rsidP="006D1C38">
      <w:pPr>
        <w:rPr>
          <w:color w:val="auto"/>
          <w:szCs w:val="22"/>
        </w:rPr>
      </w:pPr>
    </w:p>
    <w:p w14:paraId="778BEF05" w14:textId="77777777" w:rsidR="006D1C38" w:rsidRPr="006D1C38" w:rsidRDefault="006D1C38" w:rsidP="006D1C38">
      <w:pPr>
        <w:rPr>
          <w:color w:val="auto"/>
          <w:szCs w:val="22"/>
        </w:rPr>
      </w:pPr>
      <w:r w:rsidRPr="006D1C38">
        <w:rPr>
          <w:color w:val="auto"/>
          <w:szCs w:val="22"/>
        </w:rPr>
        <w:tab/>
        <w:t>The Senate assembled at 11:00 A.M., the hour to which it stood adjourned, and was called to order by the ACTING PRESIDENT, Senator JACKSON.</w:t>
      </w:r>
    </w:p>
    <w:p w14:paraId="4E5D86BB" w14:textId="77777777" w:rsidR="006D1C38" w:rsidRPr="006D1C38" w:rsidRDefault="006D1C38" w:rsidP="006D1C38">
      <w:pPr>
        <w:rPr>
          <w:color w:val="auto"/>
          <w:szCs w:val="22"/>
        </w:rPr>
      </w:pPr>
    </w:p>
    <w:p w14:paraId="6C6DEFA1" w14:textId="77777777" w:rsidR="006D1C38" w:rsidRPr="006D1C38" w:rsidRDefault="006D1C38" w:rsidP="006D1C38">
      <w:pPr>
        <w:jc w:val="center"/>
        <w:rPr>
          <w:b/>
          <w:color w:val="auto"/>
          <w:szCs w:val="22"/>
        </w:rPr>
      </w:pPr>
      <w:bookmarkStart w:id="0" w:name="_Hlk130972911"/>
      <w:r w:rsidRPr="006D1C38">
        <w:rPr>
          <w:b/>
          <w:color w:val="auto"/>
          <w:szCs w:val="22"/>
        </w:rPr>
        <w:t>READ THE THIRD TIME</w:t>
      </w:r>
    </w:p>
    <w:p w14:paraId="508ED2B9" w14:textId="77777777" w:rsidR="006D1C38" w:rsidRPr="006D1C38" w:rsidRDefault="006D1C38" w:rsidP="006D1C38">
      <w:pPr>
        <w:jc w:val="center"/>
        <w:rPr>
          <w:b/>
          <w:color w:val="auto"/>
          <w:szCs w:val="22"/>
        </w:rPr>
      </w:pPr>
      <w:r w:rsidRPr="006D1C38">
        <w:rPr>
          <w:b/>
          <w:color w:val="auto"/>
          <w:szCs w:val="22"/>
        </w:rPr>
        <w:t>SENT TO THE HOUSE</w:t>
      </w:r>
    </w:p>
    <w:p w14:paraId="1236D7F4" w14:textId="77777777" w:rsidR="006D1C38" w:rsidRPr="006D1C38" w:rsidRDefault="006D1C38" w:rsidP="006D1C38">
      <w:pPr>
        <w:tabs>
          <w:tab w:val="right" w:pos="8640"/>
        </w:tabs>
        <w:rPr>
          <w:color w:val="auto"/>
          <w:szCs w:val="22"/>
        </w:rPr>
      </w:pPr>
      <w:r w:rsidRPr="006D1C38">
        <w:rPr>
          <w:b/>
          <w:color w:val="auto"/>
          <w:szCs w:val="22"/>
        </w:rPr>
        <w:tab/>
      </w:r>
      <w:r w:rsidRPr="006D1C38">
        <w:rPr>
          <w:color w:val="auto"/>
          <w:szCs w:val="22"/>
        </w:rPr>
        <w:t>The following Bills were read the third time and ordered sent to the House:</w:t>
      </w:r>
    </w:p>
    <w:bookmarkEnd w:id="0"/>
    <w:p w14:paraId="5D076FD3" w14:textId="77777777" w:rsidR="006D1C38" w:rsidRPr="006D1C38" w:rsidRDefault="006D1C38" w:rsidP="006D1C38">
      <w:pPr>
        <w:suppressAutoHyphens/>
        <w:rPr>
          <w:color w:val="auto"/>
          <w:szCs w:val="22"/>
        </w:rPr>
      </w:pPr>
      <w:r w:rsidRPr="006D1C38">
        <w:rPr>
          <w:color w:val="auto"/>
          <w:szCs w:val="22"/>
        </w:rPr>
        <w:tab/>
        <w:t>S. 146</w:t>
      </w:r>
      <w:r w:rsidRPr="006D1C38">
        <w:rPr>
          <w:color w:val="auto"/>
          <w:szCs w:val="22"/>
        </w:rPr>
        <w:fldChar w:fldCharType="begin"/>
      </w:r>
      <w:r w:rsidRPr="006D1C38">
        <w:rPr>
          <w:color w:val="auto"/>
          <w:szCs w:val="22"/>
        </w:rPr>
        <w:instrText xml:space="preserve"> XE "S. 146" \b </w:instrText>
      </w:r>
      <w:r w:rsidRPr="006D1C38">
        <w:rPr>
          <w:color w:val="auto"/>
          <w:szCs w:val="22"/>
        </w:rPr>
        <w:fldChar w:fldCharType="end"/>
      </w:r>
      <w:r w:rsidRPr="006D1C38">
        <w:rPr>
          <w:color w:val="auto"/>
          <w:szCs w:val="22"/>
        </w:rPr>
        <w:t xml:space="preserve"> -- Senators Shealy, Goldfinch and Campsen:  </w:t>
      </w:r>
      <w:r w:rsidRPr="006D1C38">
        <w:rPr>
          <w:caps/>
          <w:color w:val="auto"/>
          <w:szCs w:val="22"/>
        </w:rPr>
        <w:t xml:space="preserve">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w:t>
      </w:r>
      <w:r w:rsidRPr="006D1C38">
        <w:rPr>
          <w:caps/>
          <w:color w:val="auto"/>
          <w:szCs w:val="22"/>
        </w:rPr>
        <w:lastRenderedPageBreak/>
        <w:t xml:space="preserve">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w:t>
      </w:r>
      <w:r w:rsidRPr="006D1C38">
        <w:rPr>
          <w:caps/>
          <w:color w:val="auto"/>
          <w:szCs w:val="22"/>
        </w:rPr>
        <w:lastRenderedPageBreak/>
        <w:t>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0159D6BC" w14:textId="77777777" w:rsidR="006D1C38" w:rsidRPr="006D1C38" w:rsidRDefault="006D1C38" w:rsidP="006D1C38">
      <w:pPr>
        <w:rPr>
          <w:color w:val="auto"/>
          <w:szCs w:val="22"/>
        </w:rPr>
      </w:pPr>
      <w:r w:rsidRPr="006D1C38">
        <w:rPr>
          <w:color w:val="auto"/>
          <w:szCs w:val="22"/>
        </w:rPr>
        <w:tab/>
        <w:t>On motion of Senator HUTTO.</w:t>
      </w:r>
    </w:p>
    <w:p w14:paraId="6E8F9F0B" w14:textId="77777777" w:rsidR="006D1C38" w:rsidRPr="006D1C38" w:rsidRDefault="006D1C38" w:rsidP="006D1C38">
      <w:pPr>
        <w:rPr>
          <w:color w:val="auto"/>
          <w:szCs w:val="22"/>
        </w:rPr>
      </w:pPr>
    </w:p>
    <w:p w14:paraId="16D56468" w14:textId="77777777" w:rsidR="006D1C38" w:rsidRPr="006D1C38" w:rsidRDefault="006D1C38" w:rsidP="006D1C38">
      <w:pPr>
        <w:suppressAutoHyphens/>
        <w:rPr>
          <w:color w:val="auto"/>
          <w:szCs w:val="22"/>
        </w:rPr>
      </w:pPr>
      <w:r w:rsidRPr="006D1C38">
        <w:rPr>
          <w:color w:val="auto"/>
          <w:szCs w:val="22"/>
        </w:rPr>
        <w:tab/>
        <w:t>S. 566</w:t>
      </w:r>
      <w:r w:rsidRPr="006D1C38">
        <w:rPr>
          <w:color w:val="auto"/>
          <w:szCs w:val="22"/>
        </w:rPr>
        <w:fldChar w:fldCharType="begin"/>
      </w:r>
      <w:r w:rsidRPr="006D1C38">
        <w:rPr>
          <w:color w:val="auto"/>
          <w:szCs w:val="22"/>
        </w:rPr>
        <w:instrText xml:space="preserve"> XE "S. 566" \b </w:instrText>
      </w:r>
      <w:r w:rsidRPr="006D1C38">
        <w:rPr>
          <w:color w:val="auto"/>
          <w:szCs w:val="22"/>
        </w:rPr>
        <w:fldChar w:fldCharType="end"/>
      </w:r>
      <w:r w:rsidRPr="006D1C38">
        <w:rPr>
          <w:color w:val="auto"/>
          <w:szCs w:val="22"/>
        </w:rPr>
        <w:t xml:space="preserve"> -- Senators Bennett, K. Johnson, M. Johnson, Hutto, Adams, Kimpson, Fanning, Kimbrell, Climer, Cromer, McElveen, Talley, Davis, Malloy and Grooms:  </w:t>
      </w:r>
      <w:r w:rsidRPr="006D1C38">
        <w:rPr>
          <w:caps/>
          <w:color w:val="auto"/>
          <w:szCs w:val="22"/>
        </w:rPr>
        <w:t>A BILL TO AMEND THE SOUTH CAROLINA CODE OF LAWS BY ENACTING THE “SOUTH CAROLINA CRAFT BEER ECONOMIC DEVELOPMENT ACT”; BY AMENDING SECTION 61</w:t>
      </w:r>
      <w:r w:rsidRPr="006D1C38">
        <w:rPr>
          <w:caps/>
          <w:color w:val="auto"/>
          <w:szCs w:val="22"/>
        </w:rPr>
        <w:noBreakHyphen/>
        <w:t>4</w:t>
      </w:r>
      <w:r w:rsidRPr="006D1C38">
        <w:rPr>
          <w:caps/>
          <w:color w:val="auto"/>
          <w:szCs w:val="22"/>
        </w:rPr>
        <w:noBreakHyphen/>
        <w:t>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THAT MAY BE SOLD TO A CONSUMER FOR OFF</w:t>
      </w:r>
      <w:r w:rsidRPr="006D1C38">
        <w:rPr>
          <w:caps/>
          <w:color w:val="auto"/>
          <w:szCs w:val="22"/>
        </w:rPr>
        <w:noBreakHyphen/>
        <w:t>PREMISES CONSUMPTION SHALL BE EQUIVALENT TO TWO HUNDRED EIGHTY</w:t>
      </w:r>
      <w:r w:rsidRPr="006D1C38">
        <w:rPr>
          <w:caps/>
          <w:color w:val="auto"/>
          <w:szCs w:val="22"/>
        </w:rPr>
        <w:noBreakHyphen/>
        <w:t>EIGHT OUNCES, AND TO PROVIDE THAT A BREWERY IS ELIGIBLE FOR A SPECIAL PERMIT PURSUANT TO SECTION 61</w:t>
      </w:r>
      <w:r w:rsidRPr="006D1C38">
        <w:rPr>
          <w:caps/>
          <w:color w:val="auto"/>
          <w:szCs w:val="22"/>
        </w:rPr>
        <w:noBreakHyphen/>
        <w:t>4</w:t>
      </w:r>
      <w:r w:rsidRPr="006D1C38">
        <w:rPr>
          <w:caps/>
          <w:color w:val="auto"/>
          <w:szCs w:val="22"/>
        </w:rPr>
        <w:noBreakHyphen/>
        <w:t>550; AND BY ADDING SECTION 61</w:t>
      </w:r>
      <w:r w:rsidRPr="006D1C38">
        <w:rPr>
          <w:caps/>
          <w:color w:val="auto"/>
          <w:szCs w:val="22"/>
        </w:rPr>
        <w:noBreakHyphen/>
        <w:t>4</w:t>
      </w:r>
      <w:r w:rsidRPr="006D1C38">
        <w:rPr>
          <w:caps/>
          <w:color w:val="auto"/>
          <w:szCs w:val="22"/>
        </w:rPr>
        <w:noBreakHyphen/>
        <w:t>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1379AF18" w14:textId="77777777" w:rsidR="006D1C38" w:rsidRPr="006D1C38" w:rsidRDefault="006D1C38" w:rsidP="006D1C38">
      <w:pPr>
        <w:suppressAutoHyphens/>
        <w:rPr>
          <w:color w:val="auto"/>
          <w:szCs w:val="22"/>
        </w:rPr>
      </w:pPr>
      <w:r w:rsidRPr="006D1C38">
        <w:rPr>
          <w:color w:val="auto"/>
          <w:szCs w:val="22"/>
        </w:rPr>
        <w:tab/>
        <w:t>On motion of Senator BENNETT.</w:t>
      </w:r>
    </w:p>
    <w:p w14:paraId="77BD71AA" w14:textId="77777777" w:rsidR="006D1C38" w:rsidRDefault="006D1C38" w:rsidP="006D1C38">
      <w:pPr>
        <w:rPr>
          <w:color w:val="auto"/>
          <w:szCs w:val="22"/>
        </w:rPr>
      </w:pPr>
    </w:p>
    <w:p w14:paraId="52081CB6" w14:textId="77777777" w:rsidR="006D1C38" w:rsidRPr="006D1C38" w:rsidRDefault="006D1C38" w:rsidP="006D1C38">
      <w:pPr>
        <w:rPr>
          <w:color w:val="auto"/>
          <w:szCs w:val="22"/>
        </w:rPr>
      </w:pPr>
    </w:p>
    <w:p w14:paraId="39BE7D08" w14:textId="77777777" w:rsidR="006D1C38" w:rsidRPr="006D1C38" w:rsidRDefault="006D1C38" w:rsidP="006D1C38">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6D1C38">
        <w:rPr>
          <w:b/>
          <w:color w:val="auto"/>
          <w:szCs w:val="22"/>
        </w:rPr>
        <w:t>MOTION ADOPTED</w:t>
      </w:r>
    </w:p>
    <w:p w14:paraId="5BCF7E49" w14:textId="77777777" w:rsidR="006D1C38" w:rsidRPr="006D1C38" w:rsidRDefault="006D1C38" w:rsidP="006D1C38">
      <w:pPr>
        <w:pBdr>
          <w:top w:val="single" w:sz="4" w:space="6" w:color="auto"/>
          <w:left w:val="single" w:sz="4" w:space="6" w:color="auto"/>
          <w:bottom w:val="single" w:sz="4" w:space="3" w:color="auto"/>
          <w:right w:val="single" w:sz="4" w:space="3" w:color="auto"/>
        </w:pBdr>
        <w:ind w:left="173" w:right="173"/>
        <w:rPr>
          <w:color w:val="auto"/>
          <w:szCs w:val="22"/>
        </w:rPr>
      </w:pPr>
      <w:r w:rsidRPr="006D1C38">
        <w:rPr>
          <w:color w:val="auto"/>
          <w:szCs w:val="22"/>
        </w:rPr>
        <w:tab/>
      </w:r>
      <w:r w:rsidRPr="006D1C38">
        <w:rPr>
          <w:color w:val="auto"/>
          <w:szCs w:val="22"/>
        </w:rPr>
        <w:tab/>
        <w:t xml:space="preserve">On motion of Senator GAMBRELL, with unanimous consent, the Senate stood adjourned out of respect to the memory of Mr. Lester Lowry Brock of Starr, S.C.  Lester was a United States Air Force veteran who worked as a contractor.  He was an avid gunman.  He was a shotgun shooting instructor and served as the head coach of the Crescent High School Elite Shooting Team.  He enjoyed hunting and spending time with his friends and family.  Lester was a loving father and devoted grandfather who will be dearly missed. </w:t>
      </w:r>
    </w:p>
    <w:p w14:paraId="422CA351" w14:textId="77777777" w:rsidR="006D1C38" w:rsidRPr="006D1C38" w:rsidRDefault="006D1C38" w:rsidP="006D1C38">
      <w:pPr>
        <w:rPr>
          <w:color w:val="auto"/>
          <w:szCs w:val="22"/>
        </w:rPr>
      </w:pPr>
    </w:p>
    <w:p w14:paraId="45822A60" w14:textId="77777777" w:rsidR="006D1C38" w:rsidRPr="006D1C38" w:rsidRDefault="006D1C38" w:rsidP="006D1C38">
      <w:pPr>
        <w:jc w:val="center"/>
        <w:rPr>
          <w:color w:val="auto"/>
          <w:szCs w:val="22"/>
        </w:rPr>
      </w:pPr>
      <w:r w:rsidRPr="006D1C38">
        <w:rPr>
          <w:b/>
          <w:color w:val="auto"/>
          <w:szCs w:val="22"/>
        </w:rPr>
        <w:t>ADJOURNMENT</w:t>
      </w:r>
    </w:p>
    <w:p w14:paraId="2DA07773" w14:textId="77777777" w:rsidR="006D1C38" w:rsidRPr="006D1C38" w:rsidRDefault="006D1C38" w:rsidP="006D1C38">
      <w:pPr>
        <w:rPr>
          <w:color w:val="auto"/>
          <w:szCs w:val="22"/>
        </w:rPr>
      </w:pPr>
      <w:r w:rsidRPr="006D1C38">
        <w:rPr>
          <w:color w:val="auto"/>
          <w:szCs w:val="22"/>
        </w:rPr>
        <w:tab/>
        <w:t>At 11:07 A.M., on motion of Senator CROMER, the Senate adjourned to meet next Tuesday, April 4, 2023, at 11:00 A.M., under the provisions of Rule 1B.</w:t>
      </w:r>
    </w:p>
    <w:p w14:paraId="001330B3" w14:textId="77777777" w:rsidR="006D1C38" w:rsidRDefault="006D1C38" w:rsidP="006D1C38">
      <w:pPr>
        <w:rPr>
          <w:color w:val="auto"/>
          <w:szCs w:val="22"/>
        </w:rPr>
      </w:pPr>
    </w:p>
    <w:p w14:paraId="7B400629" w14:textId="77777777" w:rsidR="006D1C38" w:rsidRPr="006D1C38" w:rsidRDefault="006D1C38" w:rsidP="006D1C38">
      <w:pPr>
        <w:jc w:val="center"/>
        <w:rPr>
          <w:color w:val="auto"/>
          <w:szCs w:val="22"/>
        </w:rPr>
      </w:pPr>
      <w:r w:rsidRPr="006D1C38">
        <w:rPr>
          <w:color w:val="auto"/>
          <w:szCs w:val="22"/>
        </w:rPr>
        <w:t>* * *</w:t>
      </w:r>
    </w:p>
    <w:sectPr w:rsidR="006D1C38" w:rsidRPr="006D1C38" w:rsidSect="00CF795B">
      <w:headerReference w:type="default" r:id="rId7"/>
      <w:footerReference w:type="default" r:id="rId8"/>
      <w:footerReference w:type="first" r:id="rId9"/>
      <w:type w:val="continuous"/>
      <w:pgSz w:w="12240" w:h="15840"/>
      <w:pgMar w:top="1008" w:right="4666" w:bottom="3499" w:left="1238" w:header="1008" w:footer="3499" w:gutter="0"/>
      <w:pgNumType w:start="19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F1E1" w14:textId="77777777" w:rsidR="006D1C38" w:rsidRDefault="006D1C38">
      <w:r>
        <w:separator/>
      </w:r>
    </w:p>
  </w:endnote>
  <w:endnote w:type="continuationSeparator" w:id="0">
    <w:p w14:paraId="3D12E286" w14:textId="77777777" w:rsidR="006D1C38" w:rsidRDefault="006D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2CE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01D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D7C9" w14:textId="77777777" w:rsidR="006D1C38" w:rsidRDefault="006D1C38">
      <w:r>
        <w:separator/>
      </w:r>
    </w:p>
  </w:footnote>
  <w:footnote w:type="continuationSeparator" w:id="0">
    <w:p w14:paraId="48AD8D4E" w14:textId="77777777" w:rsidR="006D1C38" w:rsidRDefault="006D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76A" w14:textId="4CEC774C" w:rsidR="002960F7" w:rsidRPr="00BB21DE" w:rsidRDefault="006D1C38">
    <w:pPr>
      <w:pStyle w:val="Header"/>
      <w:spacing w:after="120"/>
      <w:jc w:val="center"/>
      <w:rPr>
        <w:b/>
      </w:rPr>
    </w:pPr>
    <w:r>
      <w:rPr>
        <w:b/>
      </w:rPr>
      <w:t>FRIDAY, MARCH 31,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3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30F3"/>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1C38"/>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CF795B"/>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D3E09"/>
  <w15:docId w15:val="{8826353D-2BC1-4DA8-8E64-8E8E94BC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982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TotalTime>
  <Pages>4</Pages>
  <Words>1018</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2023-08-02T18:04:00Z</dcterms:created>
  <dcterms:modified xsi:type="dcterms:W3CDTF">2023-09-15T18:55:00Z</dcterms:modified>
</cp:coreProperties>
</file>