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848FE" w14:textId="6C7F540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51FF6">
        <w:rPr>
          <w:b/>
          <w:sz w:val="26"/>
          <w:szCs w:val="26"/>
        </w:rPr>
        <w:t>41</w:t>
      </w:r>
    </w:p>
    <w:p w14:paraId="7834E441" w14:textId="77777777" w:rsidR="00DB74A4" w:rsidRDefault="00DB74A4">
      <w:pPr>
        <w:tabs>
          <w:tab w:val="right" w:pos="6307"/>
        </w:tabs>
        <w:rPr>
          <w:b/>
        </w:rPr>
      </w:pPr>
    </w:p>
    <w:p w14:paraId="2025835B" w14:textId="77777777" w:rsidR="00DB74A4" w:rsidRDefault="00DB74A4">
      <w:pPr>
        <w:tabs>
          <w:tab w:val="right" w:pos="6307"/>
        </w:tabs>
        <w:rPr>
          <w:b/>
        </w:rPr>
      </w:pPr>
    </w:p>
    <w:p w14:paraId="5A2D09B5" w14:textId="77777777" w:rsidR="00DB74A4" w:rsidRDefault="00DB74A4">
      <w:pPr>
        <w:tabs>
          <w:tab w:val="right" w:pos="6307"/>
        </w:tabs>
        <w:rPr>
          <w:b/>
        </w:rPr>
      </w:pPr>
    </w:p>
    <w:p w14:paraId="0CDA41D1" w14:textId="77777777" w:rsidR="00DB74A4" w:rsidRDefault="00DB74A4">
      <w:pPr>
        <w:tabs>
          <w:tab w:val="right" w:pos="6307"/>
        </w:tabs>
        <w:rPr>
          <w:b/>
        </w:rPr>
      </w:pPr>
    </w:p>
    <w:p w14:paraId="2C1BB955" w14:textId="77777777" w:rsidR="00DB74A4" w:rsidRPr="00854A6C" w:rsidRDefault="000A7610" w:rsidP="00854A6C">
      <w:pPr>
        <w:jc w:val="center"/>
        <w:rPr>
          <w:b/>
          <w:sz w:val="32"/>
          <w:szCs w:val="32"/>
        </w:rPr>
      </w:pPr>
      <w:r w:rsidRPr="00854A6C">
        <w:rPr>
          <w:b/>
          <w:sz w:val="32"/>
          <w:szCs w:val="32"/>
        </w:rPr>
        <w:t>JOURNAL</w:t>
      </w:r>
    </w:p>
    <w:p w14:paraId="3EA1B384" w14:textId="77777777" w:rsidR="00DB74A4" w:rsidRDefault="00DB74A4">
      <w:pPr>
        <w:tabs>
          <w:tab w:val="right" w:pos="6307"/>
        </w:tabs>
        <w:rPr>
          <w:b/>
        </w:rPr>
      </w:pPr>
    </w:p>
    <w:p w14:paraId="5C70AD49" w14:textId="77777777" w:rsidR="00DB74A4" w:rsidRDefault="00DB74A4">
      <w:pPr>
        <w:tabs>
          <w:tab w:val="right" w:pos="6307"/>
        </w:tabs>
        <w:rPr>
          <w:b/>
        </w:rPr>
      </w:pPr>
    </w:p>
    <w:p w14:paraId="69B4BDA8" w14:textId="77777777" w:rsidR="00DB74A4" w:rsidRPr="00854A6C" w:rsidRDefault="000A7610" w:rsidP="00854A6C">
      <w:pPr>
        <w:jc w:val="center"/>
        <w:rPr>
          <w:b/>
        </w:rPr>
      </w:pPr>
      <w:r w:rsidRPr="00854A6C">
        <w:rPr>
          <w:b/>
        </w:rPr>
        <w:t>OF THE</w:t>
      </w:r>
    </w:p>
    <w:p w14:paraId="55DCC4B3" w14:textId="77777777" w:rsidR="00DB74A4" w:rsidRDefault="00DB74A4">
      <w:pPr>
        <w:tabs>
          <w:tab w:val="right" w:pos="6307"/>
        </w:tabs>
        <w:rPr>
          <w:b/>
        </w:rPr>
      </w:pPr>
    </w:p>
    <w:p w14:paraId="1172EBBC" w14:textId="77777777" w:rsidR="00DB74A4" w:rsidRDefault="00DB74A4">
      <w:pPr>
        <w:tabs>
          <w:tab w:val="right" w:pos="6307"/>
        </w:tabs>
        <w:rPr>
          <w:b/>
        </w:rPr>
      </w:pPr>
    </w:p>
    <w:p w14:paraId="00CA4392" w14:textId="77777777" w:rsidR="00DB74A4" w:rsidRPr="00854A6C" w:rsidRDefault="000A7610" w:rsidP="00854A6C">
      <w:pPr>
        <w:jc w:val="center"/>
        <w:rPr>
          <w:b/>
          <w:sz w:val="32"/>
          <w:szCs w:val="32"/>
        </w:rPr>
      </w:pPr>
      <w:r w:rsidRPr="00854A6C">
        <w:rPr>
          <w:b/>
          <w:sz w:val="32"/>
          <w:szCs w:val="32"/>
        </w:rPr>
        <w:t>SENATE</w:t>
      </w:r>
    </w:p>
    <w:p w14:paraId="6A8EFB53" w14:textId="77777777" w:rsidR="00DB74A4" w:rsidRDefault="00DB74A4">
      <w:pPr>
        <w:tabs>
          <w:tab w:val="right" w:pos="6307"/>
        </w:tabs>
        <w:rPr>
          <w:b/>
        </w:rPr>
      </w:pPr>
    </w:p>
    <w:p w14:paraId="0A4C7D58" w14:textId="77777777" w:rsidR="00DB74A4" w:rsidRDefault="00DB74A4">
      <w:pPr>
        <w:tabs>
          <w:tab w:val="right" w:pos="6307"/>
        </w:tabs>
        <w:rPr>
          <w:b/>
        </w:rPr>
      </w:pPr>
    </w:p>
    <w:p w14:paraId="33713DE9" w14:textId="77777777" w:rsidR="00854A6C" w:rsidRPr="00854A6C" w:rsidRDefault="00854A6C" w:rsidP="00854A6C">
      <w:pPr>
        <w:jc w:val="center"/>
        <w:rPr>
          <w:b/>
        </w:rPr>
      </w:pPr>
      <w:r w:rsidRPr="00854A6C">
        <w:rPr>
          <w:b/>
        </w:rPr>
        <w:t>OF THE</w:t>
      </w:r>
    </w:p>
    <w:p w14:paraId="1A60DC2E" w14:textId="77777777" w:rsidR="00DB74A4" w:rsidRDefault="00DB74A4">
      <w:pPr>
        <w:tabs>
          <w:tab w:val="right" w:pos="6307"/>
        </w:tabs>
        <w:rPr>
          <w:b/>
        </w:rPr>
      </w:pPr>
    </w:p>
    <w:p w14:paraId="10EB7D99" w14:textId="77777777" w:rsidR="00DB74A4" w:rsidRDefault="00DB74A4">
      <w:pPr>
        <w:tabs>
          <w:tab w:val="right" w:pos="6307"/>
        </w:tabs>
        <w:rPr>
          <w:b/>
        </w:rPr>
      </w:pPr>
    </w:p>
    <w:p w14:paraId="353E027E" w14:textId="77777777" w:rsidR="00DB74A4" w:rsidRPr="00854A6C" w:rsidRDefault="000A7610" w:rsidP="00854A6C">
      <w:pPr>
        <w:jc w:val="center"/>
        <w:rPr>
          <w:b/>
          <w:sz w:val="32"/>
          <w:szCs w:val="32"/>
        </w:rPr>
      </w:pPr>
      <w:r w:rsidRPr="00854A6C">
        <w:rPr>
          <w:b/>
          <w:sz w:val="32"/>
          <w:szCs w:val="32"/>
        </w:rPr>
        <w:t>STATE OF SOUTH CAROLINA</w:t>
      </w:r>
    </w:p>
    <w:p w14:paraId="26F2602F" w14:textId="77777777" w:rsidR="00DB74A4" w:rsidRDefault="00DB74A4">
      <w:pPr>
        <w:tabs>
          <w:tab w:val="right" w:pos="6307"/>
        </w:tabs>
        <w:rPr>
          <w:b/>
        </w:rPr>
      </w:pPr>
    </w:p>
    <w:p w14:paraId="3B60BEB2" w14:textId="77777777" w:rsidR="00DB74A4" w:rsidRDefault="00DB74A4">
      <w:pPr>
        <w:tabs>
          <w:tab w:val="right" w:pos="6307"/>
        </w:tabs>
        <w:jc w:val="center"/>
        <w:rPr>
          <w:b/>
        </w:rPr>
      </w:pPr>
      <w:r w:rsidRPr="00DB74A4">
        <w:rPr>
          <w:b/>
        </w:rPr>
        <w:object w:dxaOrig="3177" w:dyaOrig="3176" w14:anchorId="7CD03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0915373" r:id="rId8"/>
        </w:object>
      </w:r>
    </w:p>
    <w:p w14:paraId="0980816B" w14:textId="77777777" w:rsidR="00DB74A4" w:rsidRDefault="00DB74A4">
      <w:pPr>
        <w:tabs>
          <w:tab w:val="right" w:pos="6307"/>
        </w:tabs>
        <w:rPr>
          <w:b/>
        </w:rPr>
      </w:pPr>
    </w:p>
    <w:p w14:paraId="21F195AD" w14:textId="77777777" w:rsidR="00DB74A4" w:rsidRDefault="00DB74A4">
      <w:pPr>
        <w:tabs>
          <w:tab w:val="right" w:pos="6307"/>
        </w:tabs>
        <w:rPr>
          <w:b/>
        </w:rPr>
      </w:pPr>
    </w:p>
    <w:p w14:paraId="4C07E357"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65A9641C" w14:textId="77777777" w:rsidR="00DB74A4" w:rsidRDefault="00DB74A4">
      <w:pPr>
        <w:tabs>
          <w:tab w:val="right" w:pos="6307"/>
        </w:tabs>
        <w:rPr>
          <w:b/>
          <w:sz w:val="21"/>
        </w:rPr>
      </w:pPr>
    </w:p>
    <w:p w14:paraId="2E726867" w14:textId="77777777" w:rsidR="00DB74A4" w:rsidRDefault="000A7610">
      <w:pPr>
        <w:tabs>
          <w:tab w:val="right" w:pos="6307"/>
        </w:tabs>
        <w:jc w:val="center"/>
        <w:rPr>
          <w:b/>
          <w:sz w:val="21"/>
        </w:rPr>
      </w:pPr>
      <w:r>
        <w:rPr>
          <w:b/>
          <w:sz w:val="21"/>
        </w:rPr>
        <w:t>_________</w:t>
      </w:r>
    </w:p>
    <w:p w14:paraId="761C1646" w14:textId="77777777" w:rsidR="00DB74A4" w:rsidRDefault="00DB74A4">
      <w:pPr>
        <w:tabs>
          <w:tab w:val="right" w:pos="6307"/>
        </w:tabs>
        <w:rPr>
          <w:b/>
          <w:sz w:val="21"/>
        </w:rPr>
      </w:pPr>
    </w:p>
    <w:p w14:paraId="2E8F79FC" w14:textId="77777777" w:rsidR="00DB74A4" w:rsidRDefault="00DB74A4">
      <w:pPr>
        <w:tabs>
          <w:tab w:val="right" w:pos="6307"/>
        </w:tabs>
        <w:rPr>
          <w:b/>
          <w:sz w:val="21"/>
        </w:rPr>
      </w:pPr>
    </w:p>
    <w:p w14:paraId="51478A71" w14:textId="141D3D93" w:rsidR="00DB74A4" w:rsidRPr="00854A6C" w:rsidRDefault="00566E22" w:rsidP="00854A6C">
      <w:pPr>
        <w:jc w:val="center"/>
        <w:rPr>
          <w:b/>
        </w:rPr>
      </w:pPr>
      <w:r>
        <w:rPr>
          <w:b/>
        </w:rPr>
        <w:t xml:space="preserve">TUESDAY, </w:t>
      </w:r>
      <w:r w:rsidR="00351FF6">
        <w:rPr>
          <w:b/>
        </w:rPr>
        <w:t>MARCH 21</w:t>
      </w:r>
      <w:r w:rsidR="000A7610" w:rsidRPr="00854A6C">
        <w:rPr>
          <w:b/>
        </w:rPr>
        <w:t>, 20</w:t>
      </w:r>
      <w:r w:rsidR="002958C1">
        <w:rPr>
          <w:b/>
        </w:rPr>
        <w:t>2</w:t>
      </w:r>
      <w:r w:rsidR="003A659B">
        <w:rPr>
          <w:b/>
        </w:rPr>
        <w:t>3</w:t>
      </w:r>
    </w:p>
    <w:p w14:paraId="4096FF58" w14:textId="77777777" w:rsidR="00DB74A4" w:rsidRDefault="00DB74A4"/>
    <w:p w14:paraId="44F03A0A" w14:textId="288761FB" w:rsidR="00DB74A4" w:rsidRDefault="000A7610" w:rsidP="00441252">
      <w:pPr>
        <w:jc w:val="center"/>
        <w:rPr>
          <w:b/>
        </w:rPr>
      </w:pPr>
      <w:r>
        <w:br w:type="page"/>
      </w:r>
      <w:r w:rsidR="00351FF6">
        <w:rPr>
          <w:b/>
        </w:rPr>
        <w:lastRenderedPageBreak/>
        <w:t>Tuesday, March 21</w:t>
      </w:r>
      <w:r>
        <w:rPr>
          <w:b/>
        </w:rPr>
        <w:t>, 20</w:t>
      </w:r>
      <w:r w:rsidR="002958C1">
        <w:rPr>
          <w:b/>
        </w:rPr>
        <w:t>2</w:t>
      </w:r>
      <w:r w:rsidR="003A659B">
        <w:rPr>
          <w:b/>
        </w:rPr>
        <w:t>3</w:t>
      </w:r>
    </w:p>
    <w:p w14:paraId="4EEF798F" w14:textId="77777777" w:rsidR="00DB74A4" w:rsidRDefault="000A7610">
      <w:pPr>
        <w:jc w:val="center"/>
        <w:rPr>
          <w:b/>
        </w:rPr>
      </w:pPr>
      <w:r>
        <w:rPr>
          <w:b/>
        </w:rPr>
        <w:t>(Statewide Session)</w:t>
      </w:r>
    </w:p>
    <w:p w14:paraId="54173A5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A250753" w14:textId="77777777" w:rsidR="00DB74A4" w:rsidRDefault="00DB74A4"/>
    <w:p w14:paraId="1996C316" w14:textId="77777777" w:rsidR="00DB74A4" w:rsidRDefault="000A7610">
      <w:pPr>
        <w:rPr>
          <w:strike/>
        </w:rPr>
      </w:pPr>
      <w:r>
        <w:rPr>
          <w:strike/>
        </w:rPr>
        <w:t>Indicates Matter Stricken</w:t>
      </w:r>
    </w:p>
    <w:p w14:paraId="47C6E4DB" w14:textId="77777777" w:rsidR="00DB74A4" w:rsidRPr="00C62740" w:rsidRDefault="000A7610" w:rsidP="00C62740">
      <w:pPr>
        <w:rPr>
          <w:u w:val="single"/>
        </w:rPr>
      </w:pPr>
      <w:r w:rsidRPr="00C62740">
        <w:rPr>
          <w:u w:val="single"/>
        </w:rPr>
        <w:t>Indicates New Matter</w:t>
      </w:r>
    </w:p>
    <w:p w14:paraId="34467270" w14:textId="77777777" w:rsidR="00DB74A4" w:rsidRDefault="00DB74A4"/>
    <w:p w14:paraId="0DA0F41A" w14:textId="77777777" w:rsidR="00DB74A4" w:rsidRDefault="000A7610">
      <w:r>
        <w:tab/>
        <w:t>The Senate assembled at 1</w:t>
      </w:r>
      <w:r w:rsidR="009B46FD">
        <w:t>2:00 Noon</w:t>
      </w:r>
      <w:r>
        <w:t>, the hour to which it stood adjourned, and was called to order by the PRESIDENT.</w:t>
      </w:r>
    </w:p>
    <w:p w14:paraId="72C152DF" w14:textId="77777777" w:rsidR="00DB74A4" w:rsidRDefault="000A7610">
      <w:r>
        <w:tab/>
        <w:t>A quorum being present, the proceedings were opened with a devotion by the Chaplain as follows:</w:t>
      </w:r>
    </w:p>
    <w:p w14:paraId="7D953583" w14:textId="77777777" w:rsidR="00DB74A4" w:rsidRDefault="00DB74A4"/>
    <w:p w14:paraId="547579AE" w14:textId="39C9EE0A" w:rsidR="007230E5" w:rsidRDefault="007230E5" w:rsidP="007230E5">
      <w:r>
        <w:t>Isaiah 43:19a</w:t>
      </w:r>
    </w:p>
    <w:p w14:paraId="6374A247" w14:textId="3C084A54" w:rsidR="007230E5" w:rsidRPr="007230E5" w:rsidRDefault="007230E5" w:rsidP="007230E5">
      <w:pPr>
        <w:rPr>
          <w:color w:val="auto"/>
        </w:rPr>
      </w:pPr>
      <w:r>
        <w:tab/>
        <w:t>Isaiah tells us that the Lord declares:</w:t>
      </w:r>
      <w:r>
        <w:rPr>
          <w:color w:val="auto"/>
        </w:rPr>
        <w:t xml:space="preserve">  </w:t>
      </w:r>
      <w:r>
        <w:t>“See, I am doing a new thing!  Now it springs up; do you not perceive it?</w:t>
      </w:r>
      <w:r w:rsidR="005223B8">
        <w:t>”</w:t>
      </w:r>
    </w:p>
    <w:p w14:paraId="6EE3A3DE" w14:textId="57CB6EBF" w:rsidR="007230E5" w:rsidRDefault="007230E5" w:rsidP="007230E5">
      <w:r>
        <w:tab/>
        <w:t xml:space="preserve">Please, bow with me in prayer:  O most glorious Lord, there is hardly any way possible for us not to find ourselves bowled over by the rich and wondrous blessings You bestow.  Your glorious gifts are without equal; Your care and Your creation itself remind us just how great is Your love.  And so we pray today, dear God, that each leader in this Senate will strive to do everything that he or she can to help all of our citizens to share in the riches You bestow.  Moreover, may that same desire to do what is right and just for our people be the motive for each and every one of our other elected officials as they also serve here in our State or anywhere else across this country.  In every way as “new things” unfold, may You gain the glory, O Lord.  In Your loving name we pray.  Amen.  </w:t>
      </w:r>
    </w:p>
    <w:p w14:paraId="1E7EB3C0" w14:textId="77777777" w:rsidR="00DB74A4" w:rsidRDefault="00DB74A4">
      <w:pPr>
        <w:pStyle w:val="Header"/>
        <w:tabs>
          <w:tab w:val="clear" w:pos="8640"/>
          <w:tab w:val="left" w:pos="4320"/>
        </w:tabs>
      </w:pPr>
    </w:p>
    <w:p w14:paraId="7DC2895D" w14:textId="77777777" w:rsidR="00DB74A4" w:rsidRDefault="000A7610">
      <w:pPr>
        <w:pStyle w:val="Header"/>
        <w:tabs>
          <w:tab w:val="clear" w:pos="8640"/>
          <w:tab w:val="left" w:pos="4320"/>
        </w:tabs>
      </w:pPr>
      <w:r>
        <w:tab/>
        <w:t>The PRESIDENT called for Petitions, Memorials, Presentments of Grand Juries and such like papers.</w:t>
      </w:r>
    </w:p>
    <w:p w14:paraId="070A8314" w14:textId="1103DD5B" w:rsidR="00DB74A4" w:rsidRDefault="00DB74A4">
      <w:pPr>
        <w:pStyle w:val="Header"/>
        <w:tabs>
          <w:tab w:val="clear" w:pos="8640"/>
          <w:tab w:val="left" w:pos="4320"/>
        </w:tabs>
      </w:pPr>
    </w:p>
    <w:p w14:paraId="5C4FAF0B" w14:textId="6CFE3B3F" w:rsidR="00B71A56" w:rsidRPr="00B71A56" w:rsidRDefault="00B71A56" w:rsidP="00B71A56">
      <w:pPr>
        <w:pStyle w:val="Header"/>
        <w:tabs>
          <w:tab w:val="clear" w:pos="8640"/>
          <w:tab w:val="left" w:pos="4320"/>
        </w:tabs>
        <w:jc w:val="center"/>
      </w:pPr>
      <w:r>
        <w:rPr>
          <w:b/>
        </w:rPr>
        <w:t>Call of the Senate</w:t>
      </w:r>
    </w:p>
    <w:p w14:paraId="784793CE" w14:textId="72B397BA" w:rsidR="00B71A56" w:rsidRDefault="00B71A56">
      <w:pPr>
        <w:pStyle w:val="Header"/>
        <w:tabs>
          <w:tab w:val="clear" w:pos="8640"/>
          <w:tab w:val="left" w:pos="4320"/>
        </w:tabs>
      </w:pPr>
      <w:r>
        <w:tab/>
        <w:t>Senator SETZLER moved that a Call of the Senate be made.  The following Senators answered the Call:</w:t>
      </w:r>
    </w:p>
    <w:p w14:paraId="375D3659"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9D65837"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Alexander</w:t>
      </w:r>
      <w:r>
        <w:tab/>
      </w:r>
      <w:r w:rsidRPr="00B71A56">
        <w:t>Allen</w:t>
      </w:r>
      <w:r>
        <w:tab/>
      </w:r>
      <w:r w:rsidRPr="00B71A56">
        <w:t>Bennett</w:t>
      </w:r>
    </w:p>
    <w:p w14:paraId="58CDD092"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Cash</w:t>
      </w:r>
      <w:r>
        <w:tab/>
      </w:r>
      <w:r w:rsidRPr="00B71A56">
        <w:t>Climer</w:t>
      </w:r>
      <w:r>
        <w:tab/>
      </w:r>
      <w:r w:rsidRPr="00B71A56">
        <w:t>Corbin</w:t>
      </w:r>
    </w:p>
    <w:p w14:paraId="1650E89C"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Cromer</w:t>
      </w:r>
      <w:r>
        <w:tab/>
      </w:r>
      <w:r w:rsidRPr="00B71A56">
        <w:t>Davis</w:t>
      </w:r>
      <w:r>
        <w:tab/>
      </w:r>
      <w:r w:rsidRPr="00B71A56">
        <w:t>Fanning</w:t>
      </w:r>
    </w:p>
    <w:p w14:paraId="51A93AF4"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Gambrell</w:t>
      </w:r>
      <w:r>
        <w:tab/>
      </w:r>
      <w:r w:rsidRPr="00B71A56">
        <w:t>Garrett</w:t>
      </w:r>
      <w:r>
        <w:tab/>
      </w:r>
      <w:r w:rsidRPr="00B71A56">
        <w:t>Goldfinch</w:t>
      </w:r>
    </w:p>
    <w:p w14:paraId="3CB54089"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Grooms</w:t>
      </w:r>
      <w:r>
        <w:tab/>
      </w:r>
      <w:r w:rsidRPr="00B71A56">
        <w:t>Harpootlian</w:t>
      </w:r>
      <w:r>
        <w:tab/>
      </w:r>
      <w:r w:rsidRPr="00B71A56">
        <w:t>Hembree</w:t>
      </w:r>
    </w:p>
    <w:p w14:paraId="47ECBD2C"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Hutto</w:t>
      </w:r>
      <w:r>
        <w:tab/>
      </w:r>
      <w:r w:rsidRPr="00B71A56">
        <w:rPr>
          <w:i/>
        </w:rPr>
        <w:t>Johnson, Michael</w:t>
      </w:r>
      <w:r>
        <w:rPr>
          <w:i/>
        </w:rPr>
        <w:tab/>
      </w:r>
      <w:r w:rsidRPr="00B71A56">
        <w:t>Kimbrell</w:t>
      </w:r>
    </w:p>
    <w:p w14:paraId="0A4C298A"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Malloy</w:t>
      </w:r>
      <w:r>
        <w:tab/>
      </w:r>
      <w:r w:rsidRPr="00B71A56">
        <w:t>Martin</w:t>
      </w:r>
      <w:r>
        <w:tab/>
      </w:r>
      <w:r w:rsidRPr="00B71A56">
        <w:t>Massey</w:t>
      </w:r>
    </w:p>
    <w:p w14:paraId="4DB162F4"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Peeler</w:t>
      </w:r>
      <w:r>
        <w:tab/>
      </w:r>
      <w:r w:rsidRPr="00B71A56">
        <w:t>Rankin</w:t>
      </w:r>
      <w:r>
        <w:tab/>
      </w:r>
      <w:r w:rsidRPr="00B71A56">
        <w:t>Reichenbach</w:t>
      </w:r>
    </w:p>
    <w:p w14:paraId="066C5A01"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Rice</w:t>
      </w:r>
      <w:r>
        <w:tab/>
      </w:r>
      <w:r w:rsidRPr="00B71A56">
        <w:t>Sabb</w:t>
      </w:r>
      <w:r>
        <w:tab/>
      </w:r>
      <w:r w:rsidRPr="00B71A56">
        <w:t>Senn</w:t>
      </w:r>
    </w:p>
    <w:p w14:paraId="64D022DE"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Setzler</w:t>
      </w:r>
      <w:r>
        <w:tab/>
      </w:r>
      <w:r w:rsidRPr="00B71A56">
        <w:t>Shealy</w:t>
      </w:r>
      <w:r>
        <w:tab/>
      </w:r>
      <w:r w:rsidRPr="00B71A56">
        <w:t>Stephens</w:t>
      </w:r>
    </w:p>
    <w:p w14:paraId="57C14769"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Talley</w:t>
      </w:r>
      <w:r>
        <w:tab/>
      </w:r>
      <w:r w:rsidRPr="00B71A56">
        <w:t>Turner</w:t>
      </w:r>
      <w:r>
        <w:tab/>
      </w:r>
      <w:r w:rsidRPr="00B71A56">
        <w:t>Verdin</w:t>
      </w:r>
    </w:p>
    <w:p w14:paraId="69419F9E" w14:textId="77777777" w:rsidR="00B71A56" w:rsidRDefault="00B71A56" w:rsidP="00B71A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1A56">
        <w:t>Williams</w:t>
      </w:r>
      <w:r>
        <w:tab/>
      </w:r>
      <w:r w:rsidRPr="00B71A56">
        <w:t>Young</w:t>
      </w:r>
    </w:p>
    <w:p w14:paraId="1F6148E4" w14:textId="77777777" w:rsidR="00B71A56" w:rsidRDefault="00B71A56" w:rsidP="00B71A56">
      <w:pPr>
        <w:pStyle w:val="Header"/>
        <w:tabs>
          <w:tab w:val="clear" w:pos="8640"/>
          <w:tab w:val="left" w:pos="4320"/>
        </w:tabs>
      </w:pPr>
    </w:p>
    <w:p w14:paraId="6D5B120A" w14:textId="66F0EB0E" w:rsidR="00B71A56" w:rsidRDefault="00B71A56">
      <w:pPr>
        <w:pStyle w:val="Header"/>
        <w:tabs>
          <w:tab w:val="clear" w:pos="8640"/>
          <w:tab w:val="left" w:pos="4320"/>
        </w:tabs>
      </w:pPr>
      <w:r>
        <w:tab/>
        <w:t>A quorum being present, the Senate resumed.</w:t>
      </w:r>
    </w:p>
    <w:p w14:paraId="19C90E83" w14:textId="2370D779" w:rsidR="00B71A56" w:rsidRDefault="00B71A56">
      <w:pPr>
        <w:pStyle w:val="Header"/>
        <w:tabs>
          <w:tab w:val="clear" w:pos="8640"/>
          <w:tab w:val="left" w:pos="4320"/>
        </w:tabs>
      </w:pPr>
    </w:p>
    <w:p w14:paraId="3B06F53B" w14:textId="1F07460E" w:rsidR="00B71A56" w:rsidRPr="00B71A56" w:rsidRDefault="00B71A56" w:rsidP="00B71A56">
      <w:pPr>
        <w:pStyle w:val="Header"/>
        <w:tabs>
          <w:tab w:val="clear" w:pos="8640"/>
          <w:tab w:val="left" w:pos="4320"/>
        </w:tabs>
        <w:jc w:val="center"/>
        <w:rPr>
          <w:b/>
          <w:bCs/>
        </w:rPr>
      </w:pPr>
      <w:r w:rsidRPr="00B71A56">
        <w:rPr>
          <w:b/>
          <w:bCs/>
        </w:rPr>
        <w:t>COMMUNICATION</w:t>
      </w:r>
    </w:p>
    <w:p w14:paraId="742AA7B6" w14:textId="77777777" w:rsidR="00B71A56" w:rsidRDefault="00B71A56" w:rsidP="00B71A56">
      <w:pPr>
        <w:keepNext/>
        <w:keepLines/>
        <w:rPr>
          <w:color w:val="auto"/>
          <w:szCs w:val="22"/>
        </w:rPr>
      </w:pPr>
    </w:p>
    <w:p w14:paraId="459100EF" w14:textId="2B764B11" w:rsidR="00B71A56" w:rsidRPr="00AF3DE9" w:rsidRDefault="00B71A56" w:rsidP="00B71A56">
      <w:pPr>
        <w:keepNext/>
        <w:keepLines/>
        <w:rPr>
          <w:color w:val="auto"/>
          <w:szCs w:val="22"/>
        </w:rPr>
      </w:pPr>
      <w:r w:rsidRPr="00AF3DE9">
        <w:rPr>
          <w:color w:val="auto"/>
          <w:szCs w:val="22"/>
        </w:rPr>
        <w:t xml:space="preserve">Columbia, S.C., March </w:t>
      </w:r>
      <w:r>
        <w:rPr>
          <w:color w:val="auto"/>
          <w:szCs w:val="22"/>
        </w:rPr>
        <w:t>20</w:t>
      </w:r>
      <w:r w:rsidRPr="00AF3DE9">
        <w:rPr>
          <w:color w:val="auto"/>
          <w:szCs w:val="22"/>
        </w:rPr>
        <w:t>, 202</w:t>
      </w:r>
      <w:r>
        <w:rPr>
          <w:color w:val="auto"/>
          <w:szCs w:val="22"/>
        </w:rPr>
        <w:t>3</w:t>
      </w:r>
      <w:r w:rsidRPr="00AF3DE9">
        <w:rPr>
          <w:color w:val="auto"/>
          <w:szCs w:val="22"/>
        </w:rPr>
        <w:t xml:space="preserve"> </w:t>
      </w:r>
    </w:p>
    <w:p w14:paraId="66DDB2AE" w14:textId="77777777" w:rsidR="00B71A56" w:rsidRPr="00AF3DE9" w:rsidRDefault="00B71A56" w:rsidP="00B71A56">
      <w:pPr>
        <w:pStyle w:val="Header"/>
        <w:tabs>
          <w:tab w:val="clear" w:pos="8640"/>
          <w:tab w:val="left" w:pos="4320"/>
        </w:tabs>
        <w:ind w:left="216"/>
        <w:rPr>
          <w:szCs w:val="22"/>
        </w:rPr>
      </w:pPr>
    </w:p>
    <w:p w14:paraId="621C9F97" w14:textId="77777777" w:rsidR="00B71A56" w:rsidRPr="00AF3DE9" w:rsidRDefault="00B71A56" w:rsidP="00B71A56">
      <w:pPr>
        <w:pStyle w:val="Header"/>
        <w:tabs>
          <w:tab w:val="clear" w:pos="216"/>
          <w:tab w:val="clear" w:pos="8640"/>
          <w:tab w:val="left" w:pos="4320"/>
        </w:tabs>
        <w:rPr>
          <w:color w:val="auto"/>
          <w:szCs w:val="22"/>
        </w:rPr>
      </w:pPr>
      <w:r w:rsidRPr="00AF3DE9">
        <w:rPr>
          <w:color w:val="auto"/>
          <w:szCs w:val="22"/>
        </w:rPr>
        <w:t>Mr. President and Senators:</w:t>
      </w:r>
    </w:p>
    <w:p w14:paraId="7F2350A6" w14:textId="77777777" w:rsidR="00B71A56" w:rsidRDefault="00B71A56" w:rsidP="00B71A56">
      <w:pPr>
        <w:pStyle w:val="Header"/>
        <w:tabs>
          <w:tab w:val="clear" w:pos="8640"/>
          <w:tab w:val="left" w:pos="4320"/>
        </w:tabs>
        <w:ind w:left="216"/>
        <w:rPr>
          <w:color w:val="auto"/>
          <w:szCs w:val="22"/>
        </w:rPr>
      </w:pPr>
      <w:r w:rsidRPr="00AF3DE9">
        <w:rPr>
          <w:color w:val="auto"/>
          <w:szCs w:val="22"/>
        </w:rPr>
        <w:t>I am vetoing and returning without my approval R</w:t>
      </w:r>
      <w:r>
        <w:rPr>
          <w:color w:val="auto"/>
          <w:szCs w:val="22"/>
        </w:rPr>
        <w:t>5</w:t>
      </w:r>
      <w:r w:rsidRPr="00AF3DE9">
        <w:rPr>
          <w:color w:val="auto"/>
          <w:szCs w:val="22"/>
        </w:rPr>
        <w:t>, S.</w:t>
      </w:r>
      <w:r>
        <w:rPr>
          <w:color w:val="auto"/>
          <w:szCs w:val="22"/>
        </w:rPr>
        <w:t>478</w:t>
      </w:r>
      <w:r w:rsidRPr="00AF3DE9">
        <w:rPr>
          <w:color w:val="auto"/>
          <w:szCs w:val="22"/>
        </w:rPr>
        <w:t>:</w:t>
      </w:r>
    </w:p>
    <w:p w14:paraId="08D9E69F" w14:textId="77777777" w:rsidR="00B71A56" w:rsidRPr="007E0979" w:rsidRDefault="00B71A56" w:rsidP="00B71A56">
      <w:pPr>
        <w:suppressAutoHyphens/>
        <w:rPr>
          <w:caps/>
        </w:rPr>
      </w:pPr>
      <w:r>
        <w:rPr>
          <w:color w:val="auto"/>
          <w:szCs w:val="22"/>
        </w:rPr>
        <w:tab/>
      </w:r>
      <w:r>
        <w:t xml:space="preserve">(R5, </w:t>
      </w:r>
      <w:r w:rsidRPr="007E0979">
        <w:t>S478</w:t>
      </w:r>
      <w:r w:rsidRPr="007E0979">
        <w:fldChar w:fldCharType="begin"/>
      </w:r>
      <w:r w:rsidRPr="007E0979">
        <w:instrText xml:space="preserve"> XE "S. 478" \b </w:instrText>
      </w:r>
      <w:r w:rsidRPr="007E0979">
        <w:fldChar w:fldCharType="end"/>
      </w:r>
      <w:r>
        <w:t>)</w:t>
      </w:r>
      <w:r w:rsidRPr="007E0979">
        <w:t xml:space="preserve"> -- Senator Gambrell:  </w:t>
      </w:r>
      <w:r w:rsidRPr="007E0979">
        <w:rPr>
          <w:caps/>
        </w:rPr>
        <w:t>AN ACT TO AMEND ACT 549 OF 1973, AS AMENDED, RELATING TO THE BOARD OF DIRECTORS OF THE BROADWATER WATER AND SEWERAGE DISTRICT, SO AS TO REDUCE THE NUMBER OF MEMBERS OF THE BROADWATER WATER AND SEWERAGE DISTRICT BOARD FROM NINE TO SEVEN.</w:t>
      </w:r>
    </w:p>
    <w:p w14:paraId="2A710E0C" w14:textId="77777777" w:rsidR="00B71A56" w:rsidRPr="00AF3DE9" w:rsidRDefault="00B71A56" w:rsidP="00B71A56">
      <w:pPr>
        <w:rPr>
          <w:color w:val="auto"/>
          <w:szCs w:val="22"/>
        </w:rPr>
      </w:pPr>
      <w:r w:rsidRPr="00AF3DE9">
        <w:rPr>
          <w:color w:val="auto"/>
          <w:szCs w:val="22"/>
        </w:rPr>
        <w:tab/>
        <w:t>Yours very truly,</w:t>
      </w:r>
    </w:p>
    <w:p w14:paraId="4E34A33F" w14:textId="77777777" w:rsidR="00B71A56" w:rsidRPr="00AF3DE9" w:rsidRDefault="00B71A56" w:rsidP="00B71A56">
      <w:pPr>
        <w:suppressAutoHyphens/>
        <w:outlineLvl w:val="0"/>
        <w:rPr>
          <w:color w:val="auto"/>
          <w:szCs w:val="22"/>
        </w:rPr>
      </w:pPr>
      <w:r w:rsidRPr="00AF3DE9">
        <w:rPr>
          <w:color w:val="auto"/>
          <w:szCs w:val="22"/>
        </w:rPr>
        <w:t xml:space="preserve"> </w:t>
      </w:r>
      <w:r w:rsidRPr="00AF3DE9">
        <w:rPr>
          <w:color w:val="auto"/>
          <w:szCs w:val="22"/>
        </w:rPr>
        <w:tab/>
        <w:t>Henry McMaster</w:t>
      </w:r>
    </w:p>
    <w:p w14:paraId="54678D44" w14:textId="77777777" w:rsidR="00B71A56" w:rsidRPr="00AF3DE9" w:rsidRDefault="00B71A56" w:rsidP="00B71A56">
      <w:pPr>
        <w:suppressAutoHyphens/>
        <w:outlineLvl w:val="0"/>
        <w:rPr>
          <w:color w:val="auto"/>
          <w:szCs w:val="22"/>
        </w:rPr>
      </w:pPr>
    </w:p>
    <w:p w14:paraId="23A33A54" w14:textId="77777777" w:rsidR="00B71A56" w:rsidRPr="00AF3DE9" w:rsidRDefault="00B71A56" w:rsidP="00B71A56">
      <w:pPr>
        <w:suppressAutoHyphens/>
        <w:outlineLvl w:val="0"/>
        <w:rPr>
          <w:szCs w:val="22"/>
        </w:rPr>
      </w:pPr>
      <w:r w:rsidRPr="00AF3DE9">
        <w:rPr>
          <w:b/>
          <w:color w:val="00B050"/>
          <w:szCs w:val="22"/>
        </w:rPr>
        <w:tab/>
      </w:r>
      <w:r w:rsidRPr="00AF3DE9">
        <w:rPr>
          <w:szCs w:val="22"/>
        </w:rPr>
        <w:t>Received as information</w:t>
      </w:r>
    </w:p>
    <w:p w14:paraId="48016D13" w14:textId="77777777" w:rsidR="00B71A56" w:rsidRPr="00AF3DE9" w:rsidRDefault="00B71A56" w:rsidP="00B71A56">
      <w:pPr>
        <w:pStyle w:val="Header"/>
        <w:tabs>
          <w:tab w:val="clear" w:pos="8640"/>
          <w:tab w:val="left" w:pos="4320"/>
        </w:tabs>
        <w:ind w:left="216"/>
        <w:rPr>
          <w:szCs w:val="22"/>
        </w:rPr>
      </w:pPr>
    </w:p>
    <w:p w14:paraId="79C25375" w14:textId="3BCA9620" w:rsidR="00B71A56" w:rsidRPr="00AF3DE9" w:rsidRDefault="00B71A56" w:rsidP="00B71A56">
      <w:pPr>
        <w:pStyle w:val="Header"/>
        <w:tabs>
          <w:tab w:val="clear" w:pos="8640"/>
          <w:tab w:val="left" w:pos="4320"/>
        </w:tabs>
        <w:ind w:left="216"/>
        <w:rPr>
          <w:szCs w:val="22"/>
        </w:rPr>
      </w:pPr>
      <w:r w:rsidRPr="00AF3DE9">
        <w:rPr>
          <w:szCs w:val="22"/>
        </w:rPr>
        <w:t>The veto was ordered placed on the Calendar for consideration</w:t>
      </w:r>
      <w:r w:rsidR="00425491">
        <w:rPr>
          <w:szCs w:val="22"/>
        </w:rPr>
        <w:t xml:space="preserve"> </w:t>
      </w:r>
      <w:r w:rsidRPr="00AF3DE9">
        <w:rPr>
          <w:szCs w:val="22"/>
        </w:rPr>
        <w:t xml:space="preserve">tomorrow. </w:t>
      </w:r>
    </w:p>
    <w:p w14:paraId="15B46B9C" w14:textId="77777777" w:rsidR="00B71A56" w:rsidRDefault="00B71A56">
      <w:pPr>
        <w:pStyle w:val="Header"/>
        <w:tabs>
          <w:tab w:val="clear" w:pos="8640"/>
          <w:tab w:val="left" w:pos="4320"/>
        </w:tabs>
      </w:pPr>
    </w:p>
    <w:p w14:paraId="1A2B1596" w14:textId="2BCDCB83" w:rsidR="00B71A56" w:rsidRPr="000F5AFB" w:rsidRDefault="000F5AFB" w:rsidP="000F5AFB">
      <w:pPr>
        <w:pStyle w:val="Header"/>
        <w:tabs>
          <w:tab w:val="clear" w:pos="8640"/>
          <w:tab w:val="left" w:pos="4320"/>
        </w:tabs>
        <w:jc w:val="center"/>
      </w:pPr>
      <w:r>
        <w:rPr>
          <w:b/>
        </w:rPr>
        <w:t>Doctor of the Day</w:t>
      </w:r>
    </w:p>
    <w:p w14:paraId="631B5D0E" w14:textId="651FCA5A" w:rsidR="000F5AFB" w:rsidRDefault="000F5AFB">
      <w:pPr>
        <w:pStyle w:val="Header"/>
        <w:tabs>
          <w:tab w:val="clear" w:pos="8640"/>
          <w:tab w:val="left" w:pos="4320"/>
        </w:tabs>
      </w:pPr>
      <w:r>
        <w:tab/>
        <w:t>Senators SENN and GUSTAFSON introduced Dr. George Guldan of Charleston, S.C., Doctor of the Day.</w:t>
      </w:r>
    </w:p>
    <w:p w14:paraId="67411E1D" w14:textId="77777777" w:rsidR="000F5AFB" w:rsidRDefault="000F5AFB">
      <w:pPr>
        <w:pStyle w:val="Header"/>
        <w:tabs>
          <w:tab w:val="clear" w:pos="8640"/>
          <w:tab w:val="left" w:pos="4320"/>
        </w:tabs>
      </w:pPr>
    </w:p>
    <w:p w14:paraId="2FB38533" w14:textId="3D67CDB9" w:rsidR="00DB74A4" w:rsidRPr="005141F4" w:rsidRDefault="005141F4" w:rsidP="005141F4">
      <w:pPr>
        <w:pStyle w:val="Header"/>
        <w:tabs>
          <w:tab w:val="clear" w:pos="8640"/>
          <w:tab w:val="left" w:pos="4320"/>
        </w:tabs>
        <w:jc w:val="center"/>
      </w:pPr>
      <w:r>
        <w:rPr>
          <w:b/>
        </w:rPr>
        <w:t>Leave of Absence</w:t>
      </w:r>
    </w:p>
    <w:p w14:paraId="447E53F6" w14:textId="21AC1A6C" w:rsidR="005141F4" w:rsidRDefault="005141F4">
      <w:pPr>
        <w:pStyle w:val="Header"/>
        <w:tabs>
          <w:tab w:val="clear" w:pos="8640"/>
          <w:tab w:val="left" w:pos="4320"/>
        </w:tabs>
      </w:pPr>
      <w:r>
        <w:tab/>
        <w:t>On motion of Senator GROOMS, at 12:31 P.M., Senator ADAMS was granted a leave of absence for the balance of the week.</w:t>
      </w:r>
    </w:p>
    <w:p w14:paraId="4977258A" w14:textId="627E6CFC" w:rsidR="005141F4" w:rsidRDefault="005141F4">
      <w:pPr>
        <w:pStyle w:val="Header"/>
        <w:tabs>
          <w:tab w:val="clear" w:pos="8640"/>
          <w:tab w:val="left" w:pos="4320"/>
        </w:tabs>
      </w:pPr>
    </w:p>
    <w:p w14:paraId="2727F1E4" w14:textId="42DD44D7" w:rsidR="005141F4" w:rsidRPr="005141F4" w:rsidRDefault="005141F4" w:rsidP="005141F4">
      <w:pPr>
        <w:pStyle w:val="Header"/>
        <w:tabs>
          <w:tab w:val="clear" w:pos="8640"/>
          <w:tab w:val="left" w:pos="4320"/>
        </w:tabs>
        <w:jc w:val="center"/>
      </w:pPr>
      <w:r>
        <w:rPr>
          <w:b/>
        </w:rPr>
        <w:t>Leave of Absence</w:t>
      </w:r>
    </w:p>
    <w:p w14:paraId="7B6A94D9" w14:textId="767F0AEE" w:rsidR="005141F4" w:rsidRDefault="005141F4">
      <w:pPr>
        <w:pStyle w:val="Header"/>
        <w:tabs>
          <w:tab w:val="clear" w:pos="8640"/>
          <w:tab w:val="left" w:pos="4320"/>
        </w:tabs>
      </w:pPr>
      <w:r>
        <w:tab/>
        <w:t>On motion of Senator SABB, at 12:34</w:t>
      </w:r>
      <w:r w:rsidR="0083438B">
        <w:t xml:space="preserve"> </w:t>
      </w:r>
      <w:r>
        <w:t>P.M., Senator MATTHEWS was granted a leave of absence for today.</w:t>
      </w:r>
    </w:p>
    <w:p w14:paraId="2CDF3172" w14:textId="77777777" w:rsidR="0083438B" w:rsidRDefault="0083438B">
      <w:pPr>
        <w:pStyle w:val="Header"/>
        <w:tabs>
          <w:tab w:val="clear" w:pos="8640"/>
          <w:tab w:val="left" w:pos="4320"/>
        </w:tabs>
      </w:pPr>
    </w:p>
    <w:p w14:paraId="5CE3CB55" w14:textId="62F5AEC6" w:rsidR="005141F4" w:rsidRPr="005141F4" w:rsidRDefault="005141F4" w:rsidP="005141F4">
      <w:pPr>
        <w:pStyle w:val="Header"/>
        <w:tabs>
          <w:tab w:val="clear" w:pos="8640"/>
          <w:tab w:val="left" w:pos="4320"/>
        </w:tabs>
        <w:jc w:val="center"/>
      </w:pPr>
      <w:r>
        <w:rPr>
          <w:b/>
        </w:rPr>
        <w:t>Leave of Absence</w:t>
      </w:r>
    </w:p>
    <w:p w14:paraId="53E3BDD0" w14:textId="6837436E" w:rsidR="005141F4" w:rsidRDefault="005141F4">
      <w:pPr>
        <w:pStyle w:val="Header"/>
        <w:tabs>
          <w:tab w:val="clear" w:pos="8640"/>
          <w:tab w:val="left" w:pos="4320"/>
        </w:tabs>
      </w:pPr>
      <w:r>
        <w:tab/>
        <w:t>On motion of Senator FANNING, at 12:46 P.M., Senator McLEOD was granted a leave of absence until 2:46 P.M.</w:t>
      </w:r>
    </w:p>
    <w:p w14:paraId="33B59833" w14:textId="794C237E" w:rsidR="005141F4" w:rsidRDefault="005141F4">
      <w:pPr>
        <w:pStyle w:val="Header"/>
        <w:tabs>
          <w:tab w:val="clear" w:pos="8640"/>
          <w:tab w:val="left" w:pos="4320"/>
        </w:tabs>
      </w:pPr>
    </w:p>
    <w:p w14:paraId="22455C7C" w14:textId="77777777" w:rsidR="00DB74A4" w:rsidRDefault="000A7610">
      <w:pPr>
        <w:pStyle w:val="Header"/>
        <w:tabs>
          <w:tab w:val="clear" w:pos="8640"/>
          <w:tab w:val="left" w:pos="4320"/>
        </w:tabs>
        <w:jc w:val="center"/>
        <w:rPr>
          <w:b/>
          <w:bCs/>
        </w:rPr>
      </w:pPr>
      <w:r>
        <w:rPr>
          <w:b/>
          <w:bCs/>
        </w:rPr>
        <w:t>CO-SPONSORS ADDED</w:t>
      </w:r>
    </w:p>
    <w:p w14:paraId="59F9D3E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382C7FF" w14:textId="0210029B" w:rsidR="00D53FCA" w:rsidRDefault="00D53FCA">
      <w:pPr>
        <w:pStyle w:val="Header"/>
        <w:tabs>
          <w:tab w:val="clear" w:pos="8640"/>
          <w:tab w:val="left" w:pos="4320"/>
        </w:tabs>
      </w:pPr>
      <w:r>
        <w:t>S. 109</w:t>
      </w:r>
      <w:r>
        <w:tab/>
      </w:r>
      <w:r>
        <w:tab/>
        <w:t>Sen. Garrett</w:t>
      </w:r>
    </w:p>
    <w:p w14:paraId="3B40B067" w14:textId="0C658803" w:rsidR="0083438B" w:rsidRDefault="0083438B">
      <w:pPr>
        <w:pStyle w:val="Header"/>
        <w:tabs>
          <w:tab w:val="clear" w:pos="8640"/>
          <w:tab w:val="left" w:pos="4320"/>
        </w:tabs>
      </w:pPr>
      <w:r>
        <w:t>S. 260</w:t>
      </w:r>
      <w:r>
        <w:tab/>
      </w:r>
      <w:r>
        <w:tab/>
        <w:t>Sen. Stephens</w:t>
      </w:r>
    </w:p>
    <w:p w14:paraId="20638846" w14:textId="2E1F9C47" w:rsidR="00DB74A4" w:rsidRDefault="005065D7">
      <w:pPr>
        <w:pStyle w:val="Header"/>
        <w:tabs>
          <w:tab w:val="clear" w:pos="8640"/>
          <w:tab w:val="left" w:pos="4320"/>
        </w:tabs>
      </w:pPr>
      <w:r>
        <w:t>S. 303</w:t>
      </w:r>
      <w:r>
        <w:tab/>
      </w:r>
      <w:r>
        <w:tab/>
        <w:t>Sen. Davis</w:t>
      </w:r>
    </w:p>
    <w:p w14:paraId="0DBB2AAF" w14:textId="1758061E" w:rsidR="0083438B" w:rsidRDefault="0083438B">
      <w:pPr>
        <w:pStyle w:val="Header"/>
        <w:tabs>
          <w:tab w:val="clear" w:pos="8640"/>
          <w:tab w:val="left" w:pos="4320"/>
        </w:tabs>
      </w:pPr>
      <w:r>
        <w:t>S. 533</w:t>
      </w:r>
      <w:r>
        <w:tab/>
      </w:r>
      <w:r>
        <w:tab/>
        <w:t>Sen. Stephens</w:t>
      </w:r>
    </w:p>
    <w:p w14:paraId="256FB72E" w14:textId="6DBFB660" w:rsidR="00DB74A4" w:rsidRDefault="00DB74A4">
      <w:pPr>
        <w:pStyle w:val="Header"/>
        <w:tabs>
          <w:tab w:val="clear" w:pos="8640"/>
          <w:tab w:val="left" w:pos="4320"/>
        </w:tabs>
      </w:pPr>
    </w:p>
    <w:p w14:paraId="0EF697CC" w14:textId="02D34C25" w:rsidR="00852A43" w:rsidRPr="00AF3DE9" w:rsidRDefault="00852A43" w:rsidP="00852A43">
      <w:pPr>
        <w:pStyle w:val="Header"/>
        <w:tabs>
          <w:tab w:val="left" w:pos="4320"/>
        </w:tabs>
        <w:ind w:left="216"/>
        <w:jc w:val="center"/>
        <w:rPr>
          <w:b/>
          <w:bCs/>
          <w:szCs w:val="22"/>
        </w:rPr>
      </w:pPr>
      <w:r w:rsidRPr="00AF3DE9">
        <w:rPr>
          <w:b/>
          <w:bCs/>
          <w:szCs w:val="22"/>
        </w:rPr>
        <w:t>CO-SPONSOR</w:t>
      </w:r>
      <w:r w:rsidR="0083438B">
        <w:rPr>
          <w:b/>
          <w:bCs/>
          <w:szCs w:val="22"/>
        </w:rPr>
        <w:t>S</w:t>
      </w:r>
      <w:r w:rsidRPr="00AF3DE9">
        <w:rPr>
          <w:b/>
          <w:bCs/>
          <w:szCs w:val="22"/>
        </w:rPr>
        <w:t xml:space="preserve"> REMOVED</w:t>
      </w:r>
    </w:p>
    <w:p w14:paraId="252A2A7A" w14:textId="4503508A" w:rsidR="00852A43" w:rsidRPr="00AF3DE9" w:rsidRDefault="00852A43" w:rsidP="00852A43">
      <w:pPr>
        <w:pStyle w:val="Header"/>
        <w:tabs>
          <w:tab w:val="left" w:pos="4320"/>
        </w:tabs>
        <w:rPr>
          <w:bCs/>
          <w:szCs w:val="22"/>
        </w:rPr>
      </w:pPr>
      <w:r w:rsidRPr="00AF3DE9">
        <w:rPr>
          <w:bCs/>
          <w:szCs w:val="22"/>
        </w:rPr>
        <w:tab/>
        <w:t>The following co-sponsor</w:t>
      </w:r>
      <w:r w:rsidR="0083438B">
        <w:rPr>
          <w:bCs/>
          <w:szCs w:val="22"/>
        </w:rPr>
        <w:t>s</w:t>
      </w:r>
      <w:r w:rsidRPr="00AF3DE9">
        <w:rPr>
          <w:bCs/>
          <w:szCs w:val="22"/>
        </w:rPr>
        <w:t xml:space="preserve"> w</w:t>
      </w:r>
      <w:r w:rsidR="0083438B">
        <w:rPr>
          <w:bCs/>
          <w:szCs w:val="22"/>
        </w:rPr>
        <w:t>ere</w:t>
      </w:r>
      <w:r w:rsidRPr="00AF3DE9">
        <w:rPr>
          <w:bCs/>
          <w:szCs w:val="22"/>
        </w:rPr>
        <w:t xml:space="preserve"> removed from the respective Bill</w:t>
      </w:r>
      <w:r w:rsidR="0083438B">
        <w:rPr>
          <w:bCs/>
          <w:szCs w:val="22"/>
        </w:rPr>
        <w:t>s</w:t>
      </w:r>
      <w:r w:rsidRPr="00AF3DE9">
        <w:rPr>
          <w:bCs/>
          <w:szCs w:val="22"/>
        </w:rPr>
        <w:t>:</w:t>
      </w:r>
    </w:p>
    <w:p w14:paraId="5DAC5B17" w14:textId="19C4A2CE" w:rsidR="00852A43" w:rsidRPr="00AF3DE9" w:rsidRDefault="00852A43" w:rsidP="00852A43">
      <w:pPr>
        <w:pStyle w:val="Header"/>
        <w:tabs>
          <w:tab w:val="left" w:pos="4320"/>
        </w:tabs>
        <w:rPr>
          <w:bCs/>
          <w:szCs w:val="22"/>
        </w:rPr>
      </w:pPr>
      <w:r w:rsidRPr="00AF3DE9">
        <w:rPr>
          <w:bCs/>
          <w:szCs w:val="22"/>
        </w:rPr>
        <w:t xml:space="preserve">S. </w:t>
      </w:r>
      <w:r>
        <w:rPr>
          <w:bCs/>
          <w:szCs w:val="22"/>
        </w:rPr>
        <w:t>576</w:t>
      </w:r>
      <w:r w:rsidRPr="00AF3DE9">
        <w:rPr>
          <w:bCs/>
          <w:szCs w:val="22"/>
        </w:rPr>
        <w:tab/>
      </w:r>
      <w:r w:rsidRPr="00AF3DE9">
        <w:rPr>
          <w:bCs/>
          <w:szCs w:val="22"/>
        </w:rPr>
        <w:tab/>
        <w:t xml:space="preserve">Sen. </w:t>
      </w:r>
      <w:r>
        <w:rPr>
          <w:bCs/>
          <w:szCs w:val="22"/>
        </w:rPr>
        <w:t>Young</w:t>
      </w:r>
    </w:p>
    <w:p w14:paraId="43924BEE" w14:textId="214C2ABB" w:rsidR="0083438B" w:rsidRDefault="0083438B">
      <w:pPr>
        <w:pStyle w:val="Header"/>
        <w:tabs>
          <w:tab w:val="clear" w:pos="8640"/>
          <w:tab w:val="left" w:pos="4320"/>
        </w:tabs>
      </w:pPr>
      <w:r>
        <w:t>S. 627</w:t>
      </w:r>
      <w:r>
        <w:tab/>
      </w:r>
      <w:r>
        <w:tab/>
        <w:t>Sen. Shealy</w:t>
      </w:r>
    </w:p>
    <w:p w14:paraId="619E3F7D" w14:textId="2B35A1F0" w:rsidR="00852A43" w:rsidRDefault="00B71A56">
      <w:pPr>
        <w:pStyle w:val="Header"/>
        <w:tabs>
          <w:tab w:val="clear" w:pos="8640"/>
          <w:tab w:val="left" w:pos="4320"/>
        </w:tabs>
      </w:pPr>
      <w:r>
        <w:t>S. 645</w:t>
      </w:r>
      <w:r>
        <w:tab/>
      </w:r>
      <w:r>
        <w:tab/>
        <w:t>Sens. Alexander and Martin</w:t>
      </w:r>
    </w:p>
    <w:p w14:paraId="36C3BA95" w14:textId="3BD5AE70" w:rsidR="00B71A56" w:rsidRDefault="00B71A56">
      <w:pPr>
        <w:pStyle w:val="Header"/>
        <w:tabs>
          <w:tab w:val="clear" w:pos="8640"/>
          <w:tab w:val="left" w:pos="4320"/>
        </w:tabs>
      </w:pPr>
    </w:p>
    <w:p w14:paraId="041C2890" w14:textId="77777777" w:rsidR="00425491" w:rsidRPr="00B71A56" w:rsidRDefault="00425491" w:rsidP="00425491">
      <w:pPr>
        <w:pStyle w:val="Header"/>
        <w:tabs>
          <w:tab w:val="clear" w:pos="8640"/>
          <w:tab w:val="left" w:pos="4320"/>
        </w:tabs>
        <w:jc w:val="center"/>
      </w:pPr>
      <w:r>
        <w:rPr>
          <w:b/>
        </w:rPr>
        <w:t>RECALLED</w:t>
      </w:r>
    </w:p>
    <w:p w14:paraId="474CD795" w14:textId="77777777" w:rsidR="00425491" w:rsidRPr="007F2080" w:rsidRDefault="00425491" w:rsidP="00425491">
      <w:pPr>
        <w:suppressAutoHyphens/>
      </w:pPr>
      <w:r>
        <w:tab/>
      </w:r>
      <w:r w:rsidRPr="007F2080">
        <w:t>S. 605</w:t>
      </w:r>
      <w:r w:rsidRPr="007F2080">
        <w:fldChar w:fldCharType="begin"/>
      </w:r>
      <w:r w:rsidRPr="007F2080">
        <w:instrText xml:space="preserve"> XE "S. 605" \b </w:instrText>
      </w:r>
      <w:r w:rsidRPr="007F2080">
        <w:fldChar w:fldCharType="end"/>
      </w:r>
      <w:r w:rsidRPr="007F2080">
        <w:t xml:space="preserve"> -- Senator Allen:  </w:t>
      </w:r>
      <w:r>
        <w:rPr>
          <w:caps/>
          <w:szCs w:val="30"/>
        </w:rPr>
        <w:t>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69F73C9A" w14:textId="77777777" w:rsidR="00425491" w:rsidRDefault="00425491" w:rsidP="00425491">
      <w:pPr>
        <w:pStyle w:val="Header"/>
        <w:tabs>
          <w:tab w:val="clear" w:pos="8640"/>
          <w:tab w:val="left" w:pos="4320"/>
        </w:tabs>
      </w:pPr>
      <w:r>
        <w:tab/>
        <w:t>Senator GROOMS asked unanimous consent to make a motion to recall the Concurrent Resolution from the Committee on Transportation.</w:t>
      </w:r>
    </w:p>
    <w:p w14:paraId="4CDCD91B" w14:textId="77777777" w:rsidR="00425491" w:rsidRDefault="00425491" w:rsidP="00425491">
      <w:pPr>
        <w:pStyle w:val="Header"/>
        <w:tabs>
          <w:tab w:val="clear" w:pos="8640"/>
          <w:tab w:val="left" w:pos="4320"/>
        </w:tabs>
      </w:pPr>
      <w:r>
        <w:tab/>
        <w:t>The Concurrent Resolution was recalled from the Committee on Transportation and ordered placed on the Calendar for consideration tomorrow.</w:t>
      </w:r>
    </w:p>
    <w:p w14:paraId="5C38A4EE" w14:textId="77777777" w:rsidR="00425491" w:rsidRDefault="00425491">
      <w:pPr>
        <w:pStyle w:val="Header"/>
        <w:tabs>
          <w:tab w:val="clear" w:pos="8640"/>
          <w:tab w:val="left" w:pos="4320"/>
        </w:tabs>
      </w:pPr>
    </w:p>
    <w:p w14:paraId="5DC95D2D" w14:textId="5445D885" w:rsidR="00DB74A4" w:rsidRPr="00B71A56" w:rsidRDefault="00B71A56" w:rsidP="00B71A56">
      <w:pPr>
        <w:pStyle w:val="Header"/>
        <w:tabs>
          <w:tab w:val="clear" w:pos="8640"/>
          <w:tab w:val="left" w:pos="4320"/>
        </w:tabs>
        <w:jc w:val="center"/>
      </w:pPr>
      <w:r>
        <w:rPr>
          <w:b/>
        </w:rPr>
        <w:t>RECALLED</w:t>
      </w:r>
    </w:p>
    <w:p w14:paraId="2C729A3E" w14:textId="77777777" w:rsidR="00B71A56" w:rsidRPr="007F2080" w:rsidRDefault="00B71A56" w:rsidP="00B71A56">
      <w:pPr>
        <w:suppressAutoHyphens/>
      </w:pPr>
      <w:r>
        <w:tab/>
      </w:r>
      <w:r w:rsidRPr="007F2080">
        <w:t>S. 628</w:t>
      </w:r>
      <w:r w:rsidRPr="007F2080">
        <w:fldChar w:fldCharType="begin"/>
      </w:r>
      <w:r w:rsidRPr="007F2080">
        <w:instrText xml:space="preserve"> XE "S. 628" \b </w:instrText>
      </w:r>
      <w:r w:rsidRPr="007F2080">
        <w:fldChar w:fldCharType="end"/>
      </w:r>
      <w:r w:rsidRPr="007F2080">
        <w:t xml:space="preserve"> -- Senator Corbin:  </w:t>
      </w:r>
      <w:r>
        <w:rPr>
          <w:caps/>
          <w:szCs w:val="30"/>
        </w:rPr>
        <w:t>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1522290B" w14:textId="2396814E" w:rsidR="00B71A56" w:rsidRDefault="00B71A56">
      <w:pPr>
        <w:pStyle w:val="Header"/>
        <w:tabs>
          <w:tab w:val="clear" w:pos="8640"/>
          <w:tab w:val="left" w:pos="4320"/>
        </w:tabs>
      </w:pPr>
      <w:r>
        <w:tab/>
        <w:t>Senator GROOMS asked unanimous consent to make a motion to recall the Concurrent Resolution from the Committee on Transportation.</w:t>
      </w:r>
    </w:p>
    <w:p w14:paraId="5FEB5B2F" w14:textId="63160FB6" w:rsidR="00B71A56" w:rsidRDefault="00B71A56">
      <w:pPr>
        <w:pStyle w:val="Header"/>
        <w:tabs>
          <w:tab w:val="clear" w:pos="8640"/>
          <w:tab w:val="left" w:pos="4320"/>
        </w:tabs>
      </w:pPr>
    </w:p>
    <w:p w14:paraId="606599B3" w14:textId="3F8B30D5" w:rsidR="00B71A56" w:rsidRDefault="00B71A56">
      <w:pPr>
        <w:pStyle w:val="Header"/>
        <w:tabs>
          <w:tab w:val="clear" w:pos="8640"/>
          <w:tab w:val="left" w:pos="4320"/>
        </w:tabs>
      </w:pPr>
      <w:r>
        <w:tab/>
        <w:t>The Concurrent Resolution was recalled from the Committee on Transportation and ordered placed on the Calendar for consideration tomorrow.</w:t>
      </w:r>
    </w:p>
    <w:p w14:paraId="2256CA59" w14:textId="6CC6A901" w:rsidR="00B71A56" w:rsidRDefault="00B71A56">
      <w:pPr>
        <w:pStyle w:val="Header"/>
        <w:tabs>
          <w:tab w:val="clear" w:pos="8640"/>
          <w:tab w:val="left" w:pos="4320"/>
        </w:tabs>
      </w:pPr>
    </w:p>
    <w:p w14:paraId="0CCB85BC" w14:textId="77777777" w:rsidR="00441252" w:rsidRPr="003335C0" w:rsidRDefault="00441252" w:rsidP="00441252">
      <w:pPr>
        <w:jc w:val="center"/>
        <w:rPr>
          <w:snapToGrid w:val="0"/>
          <w:color w:val="auto"/>
          <w:szCs w:val="22"/>
        </w:rPr>
      </w:pPr>
      <w:r>
        <w:rPr>
          <w:b/>
          <w:snapToGrid w:val="0"/>
          <w:color w:val="auto"/>
          <w:szCs w:val="22"/>
        </w:rPr>
        <w:t>RECALLED</w:t>
      </w:r>
    </w:p>
    <w:p w14:paraId="76D641C7" w14:textId="77777777" w:rsidR="00441252" w:rsidRPr="007F2080" w:rsidRDefault="00441252" w:rsidP="00441252">
      <w:pPr>
        <w:suppressAutoHyphens/>
      </w:pPr>
      <w:r>
        <w:rPr>
          <w:snapToGrid w:val="0"/>
          <w:color w:val="auto"/>
          <w:szCs w:val="22"/>
        </w:rPr>
        <w:tab/>
      </w:r>
      <w:r w:rsidRPr="007F2080">
        <w:t>H. 3854</w:t>
      </w:r>
      <w:r w:rsidRPr="007F2080">
        <w:fldChar w:fldCharType="begin"/>
      </w:r>
      <w:r w:rsidRPr="007F2080">
        <w:instrText xml:space="preserve"> XE "H. 3854" \b </w:instrText>
      </w:r>
      <w:r w:rsidRPr="007F2080">
        <w:fldChar w:fldCharType="end"/>
      </w:r>
      <w:r w:rsidRPr="007F2080">
        <w:t xml:space="preserve"> -- Rep. Clyburn:  </w:t>
      </w:r>
      <w:r>
        <w:rPr>
          <w:caps/>
          <w:szCs w:val="30"/>
        </w:rPr>
        <w:t>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14A6703F" w14:textId="77777777" w:rsidR="00441252" w:rsidRDefault="00441252" w:rsidP="00441252">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502CEB97" w14:textId="77777777" w:rsidR="00441252" w:rsidRDefault="00441252" w:rsidP="00441252">
      <w:pPr>
        <w:rPr>
          <w:snapToGrid w:val="0"/>
          <w:color w:val="auto"/>
          <w:szCs w:val="22"/>
        </w:rPr>
      </w:pPr>
    </w:p>
    <w:p w14:paraId="6656DD5D" w14:textId="77777777" w:rsidR="00441252" w:rsidRDefault="00441252" w:rsidP="00441252">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1C4E8EDD" w14:textId="77777777" w:rsidR="00441252" w:rsidRDefault="00441252">
      <w:pPr>
        <w:pStyle w:val="Header"/>
        <w:tabs>
          <w:tab w:val="clear" w:pos="8640"/>
          <w:tab w:val="left" w:pos="4320"/>
        </w:tabs>
      </w:pPr>
    </w:p>
    <w:p w14:paraId="110879FE" w14:textId="77777777" w:rsidR="00DB74A4" w:rsidRDefault="000A7610">
      <w:pPr>
        <w:pStyle w:val="Header"/>
        <w:tabs>
          <w:tab w:val="clear" w:pos="8640"/>
          <w:tab w:val="left" w:pos="4320"/>
        </w:tabs>
        <w:jc w:val="center"/>
      </w:pPr>
      <w:r>
        <w:rPr>
          <w:b/>
        </w:rPr>
        <w:t>INTRODUCTION OF BILLS AND RESOLUTIONS</w:t>
      </w:r>
    </w:p>
    <w:p w14:paraId="0D3CB54E" w14:textId="12CEFB39" w:rsidR="00DB74A4" w:rsidRDefault="000A7610">
      <w:pPr>
        <w:pStyle w:val="Header"/>
        <w:tabs>
          <w:tab w:val="clear" w:pos="8640"/>
          <w:tab w:val="left" w:pos="4320"/>
        </w:tabs>
      </w:pPr>
      <w:r>
        <w:tab/>
        <w:t>The following w</w:t>
      </w:r>
      <w:r w:rsidR="00CD3F79">
        <w:t>as</w:t>
      </w:r>
      <w:r>
        <w:t xml:space="preserve"> introduced:</w:t>
      </w:r>
    </w:p>
    <w:p w14:paraId="728CA7C6" w14:textId="77777777" w:rsidR="00CD3F79" w:rsidRDefault="00CD3F79" w:rsidP="00CD3F79"/>
    <w:p w14:paraId="190D3E42" w14:textId="77777777" w:rsidR="00CD3F79" w:rsidRDefault="00CD3F79" w:rsidP="00CD3F79">
      <w:r>
        <w:tab/>
        <w:t>S. 650</w:t>
      </w:r>
      <w:r>
        <w:fldChar w:fldCharType="begin"/>
      </w:r>
      <w:r>
        <w:instrText xml:space="preserve"> XE "</w:instrText>
      </w:r>
      <w:r>
        <w:tab/>
        <w:instrText>S. 650" \b</w:instrText>
      </w:r>
      <w:r>
        <w:fldChar w:fldCharType="end"/>
      </w:r>
      <w:r>
        <w:t xml:space="preserve"> -- 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2C1A3009" w14:textId="77777777" w:rsidR="00CD3F79" w:rsidRDefault="00CD3F79" w:rsidP="00CD3F79">
      <w:r>
        <w:t>sedu-0054db23.docx : aa0d8829-0753-47f6-97ad-9e4ac3472e86</w:t>
      </w:r>
    </w:p>
    <w:p w14:paraId="03B19CBE" w14:textId="77777777" w:rsidR="00CD3F79" w:rsidRDefault="00CD3F79" w:rsidP="00CD3F79">
      <w:r>
        <w:tab/>
        <w:t>Read the first time and referred to the Committee on Education.</w:t>
      </w:r>
    </w:p>
    <w:p w14:paraId="4FD6E5D6" w14:textId="77777777" w:rsidR="00CD3F79" w:rsidRDefault="00CD3F79" w:rsidP="00CD3F79"/>
    <w:p w14:paraId="023C2128" w14:textId="77777777" w:rsidR="00CD3F79" w:rsidRPr="007B175F" w:rsidRDefault="00CD3F79" w:rsidP="00CD3F79"/>
    <w:p w14:paraId="247D0360" w14:textId="77777777" w:rsidR="00022DCC" w:rsidRPr="0063614E" w:rsidRDefault="00022DCC" w:rsidP="00022DCC">
      <w:pPr>
        <w:jc w:val="center"/>
        <w:rPr>
          <w:b/>
          <w:color w:val="auto"/>
          <w:szCs w:val="22"/>
        </w:rPr>
      </w:pPr>
      <w:r w:rsidRPr="0063614E">
        <w:rPr>
          <w:b/>
          <w:color w:val="auto"/>
          <w:szCs w:val="22"/>
        </w:rPr>
        <w:t>INVITATIONS ACCEPTED</w:t>
      </w:r>
    </w:p>
    <w:p w14:paraId="6AF7488C" w14:textId="77777777" w:rsidR="00022DCC" w:rsidRDefault="00022DCC" w:rsidP="00022DCC">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4272C61C" w14:textId="77777777" w:rsidR="00022DCC" w:rsidRPr="00022DCC" w:rsidRDefault="00022DCC" w:rsidP="00022DCC">
      <w:pPr>
        <w:rPr>
          <w:b/>
          <w:bCs/>
          <w:szCs w:val="22"/>
        </w:rPr>
      </w:pPr>
      <w:r w:rsidRPr="00022DCC">
        <w:rPr>
          <w:b/>
          <w:bCs/>
          <w:szCs w:val="22"/>
        </w:rPr>
        <w:t>Tuesday, April 4, 2023 - 6:30 p.m. - 8:30 p.m.</w:t>
      </w:r>
    </w:p>
    <w:p w14:paraId="4827040D" w14:textId="77777777" w:rsidR="00022DCC" w:rsidRPr="00022DCC" w:rsidRDefault="00022DCC" w:rsidP="00022DCC">
      <w:pPr>
        <w:rPr>
          <w:b/>
          <w:bCs/>
          <w:caps/>
          <w:szCs w:val="22"/>
        </w:rPr>
      </w:pPr>
      <w:r w:rsidRPr="00022DCC">
        <w:rPr>
          <w:szCs w:val="22"/>
        </w:rPr>
        <w:t xml:space="preserve">Members, Bird Supper, Seawells, 1125 Rosewood Drive, by the </w:t>
      </w:r>
      <w:r w:rsidRPr="00022DCC">
        <w:rPr>
          <w:b/>
          <w:caps/>
          <w:szCs w:val="22"/>
        </w:rPr>
        <w:t>Home Builders Association of South Carolina</w:t>
      </w:r>
    </w:p>
    <w:p w14:paraId="1BD3456F" w14:textId="77777777" w:rsidR="00022DCC" w:rsidRPr="00022DCC" w:rsidRDefault="00022DCC" w:rsidP="00022DCC">
      <w:pPr>
        <w:rPr>
          <w:szCs w:val="22"/>
        </w:rPr>
      </w:pPr>
    </w:p>
    <w:p w14:paraId="131B7D95" w14:textId="77777777" w:rsidR="00022DCC" w:rsidRPr="00022DCC" w:rsidRDefault="00022DCC" w:rsidP="00022DCC">
      <w:pPr>
        <w:rPr>
          <w:b/>
          <w:bCs/>
          <w:szCs w:val="22"/>
        </w:rPr>
      </w:pPr>
      <w:r w:rsidRPr="00022DCC">
        <w:rPr>
          <w:b/>
          <w:bCs/>
          <w:szCs w:val="22"/>
        </w:rPr>
        <w:t>Wednesday, April 5, 2023 - 8:00 a.m. - 10:00 a.m.</w:t>
      </w:r>
    </w:p>
    <w:p w14:paraId="20AD70D5" w14:textId="799D72D1" w:rsidR="00022DCC" w:rsidRPr="00022DCC" w:rsidRDefault="00022DCC" w:rsidP="00022DCC">
      <w:pPr>
        <w:rPr>
          <w:szCs w:val="22"/>
        </w:rPr>
      </w:pPr>
      <w:r w:rsidRPr="00022DCC">
        <w:rPr>
          <w:szCs w:val="22"/>
        </w:rPr>
        <w:t xml:space="preserve">Members and Staff, Breakfast, 112 Blatt Building, by </w:t>
      </w:r>
      <w:r w:rsidR="0083438B">
        <w:rPr>
          <w:szCs w:val="22"/>
        </w:rPr>
        <w:t xml:space="preserve">the </w:t>
      </w:r>
      <w:r w:rsidRPr="00022DCC">
        <w:rPr>
          <w:b/>
          <w:bCs/>
          <w:caps/>
          <w:szCs w:val="22"/>
        </w:rPr>
        <w:t>South Carolina Broadcasters Association</w:t>
      </w:r>
      <w:r w:rsidRPr="00022DCC">
        <w:rPr>
          <w:szCs w:val="22"/>
        </w:rPr>
        <w:tab/>
      </w:r>
    </w:p>
    <w:p w14:paraId="38CE5B98" w14:textId="77777777" w:rsidR="00022DCC" w:rsidRPr="00022DCC" w:rsidRDefault="00022DCC" w:rsidP="00022DCC">
      <w:pPr>
        <w:rPr>
          <w:szCs w:val="22"/>
        </w:rPr>
      </w:pPr>
    </w:p>
    <w:p w14:paraId="5F9CA33E" w14:textId="77777777" w:rsidR="00022DCC" w:rsidRPr="00022DCC" w:rsidRDefault="00022DCC" w:rsidP="00022DCC">
      <w:pPr>
        <w:rPr>
          <w:b/>
          <w:bCs/>
          <w:szCs w:val="22"/>
        </w:rPr>
      </w:pPr>
      <w:r w:rsidRPr="00022DCC">
        <w:rPr>
          <w:b/>
          <w:bCs/>
          <w:szCs w:val="22"/>
        </w:rPr>
        <w:t>Wednesday, April 5, 2023 - 11:30 a.m. - 2:00 p.m.</w:t>
      </w:r>
    </w:p>
    <w:p w14:paraId="172F773D" w14:textId="77777777" w:rsidR="00022DCC" w:rsidRPr="00022DCC" w:rsidRDefault="00022DCC" w:rsidP="00022DCC">
      <w:pPr>
        <w:rPr>
          <w:szCs w:val="22"/>
        </w:rPr>
      </w:pPr>
      <w:r w:rsidRPr="00022DCC">
        <w:rPr>
          <w:szCs w:val="22"/>
        </w:rPr>
        <w:t xml:space="preserve">Members and Staff, Luncheon, State House Grounds, by the </w:t>
      </w:r>
      <w:r w:rsidRPr="00022DCC">
        <w:rPr>
          <w:b/>
          <w:bCs/>
          <w:caps/>
          <w:szCs w:val="22"/>
        </w:rPr>
        <w:t>South Carolina Firefighters Association</w:t>
      </w:r>
      <w:r w:rsidRPr="00022DCC">
        <w:rPr>
          <w:szCs w:val="22"/>
        </w:rPr>
        <w:tab/>
      </w:r>
    </w:p>
    <w:p w14:paraId="12FE205A" w14:textId="77777777" w:rsidR="00022DCC" w:rsidRPr="00022DCC" w:rsidRDefault="00022DCC" w:rsidP="00022DCC">
      <w:pPr>
        <w:rPr>
          <w:szCs w:val="22"/>
        </w:rPr>
      </w:pPr>
    </w:p>
    <w:p w14:paraId="3A2BD139" w14:textId="77777777" w:rsidR="00022DCC" w:rsidRPr="00022DCC" w:rsidRDefault="00022DCC" w:rsidP="00022DCC">
      <w:pPr>
        <w:rPr>
          <w:b/>
          <w:bCs/>
          <w:color w:val="auto"/>
          <w:szCs w:val="22"/>
        </w:rPr>
      </w:pPr>
      <w:r w:rsidRPr="00022DCC">
        <w:rPr>
          <w:b/>
          <w:bCs/>
          <w:color w:val="auto"/>
          <w:szCs w:val="22"/>
        </w:rPr>
        <w:t>Wednesday, April 5, 2023 - 5:30 p.m. - 7:30 p.m.</w:t>
      </w:r>
    </w:p>
    <w:p w14:paraId="3E0637D9" w14:textId="77777777" w:rsidR="00022DCC" w:rsidRPr="00022DCC" w:rsidRDefault="00022DCC" w:rsidP="00022DCC">
      <w:pPr>
        <w:rPr>
          <w:b/>
          <w:caps/>
          <w:color w:val="auto"/>
          <w:szCs w:val="22"/>
        </w:rPr>
      </w:pPr>
      <w:r w:rsidRPr="00022DCC">
        <w:rPr>
          <w:color w:val="auto"/>
          <w:szCs w:val="22"/>
        </w:rPr>
        <w:t xml:space="preserve">Members and Staff, Reception, Palmetto Club, by the </w:t>
      </w:r>
      <w:r w:rsidRPr="00022DCC">
        <w:rPr>
          <w:b/>
          <w:caps/>
          <w:color w:val="auto"/>
          <w:szCs w:val="22"/>
        </w:rPr>
        <w:t>Associated Builders and Contractors Carolinas Chapter</w:t>
      </w:r>
    </w:p>
    <w:p w14:paraId="0F9945E5" w14:textId="77777777" w:rsidR="00022DCC" w:rsidRPr="00022DCC" w:rsidRDefault="00022DCC" w:rsidP="00022DCC">
      <w:pPr>
        <w:rPr>
          <w:szCs w:val="22"/>
        </w:rPr>
      </w:pPr>
    </w:p>
    <w:p w14:paraId="061B0F4D" w14:textId="77777777" w:rsidR="00022DCC" w:rsidRPr="00022DCC" w:rsidRDefault="00022DCC" w:rsidP="00022DCC">
      <w:pPr>
        <w:rPr>
          <w:b/>
          <w:bCs/>
          <w:color w:val="auto"/>
          <w:szCs w:val="22"/>
        </w:rPr>
      </w:pPr>
      <w:r w:rsidRPr="00022DCC">
        <w:rPr>
          <w:b/>
          <w:bCs/>
          <w:color w:val="auto"/>
          <w:szCs w:val="22"/>
        </w:rPr>
        <w:t>Wednesday, April 5, 2023 - 5:30 p.m. - 8:30 p.m.</w:t>
      </w:r>
    </w:p>
    <w:p w14:paraId="5726BDC9" w14:textId="77777777" w:rsidR="00022DCC" w:rsidRPr="00022DCC" w:rsidRDefault="00022DCC" w:rsidP="00022DCC">
      <w:pPr>
        <w:rPr>
          <w:caps/>
          <w:color w:val="auto"/>
          <w:szCs w:val="22"/>
        </w:rPr>
      </w:pPr>
      <w:r w:rsidRPr="00022DCC">
        <w:rPr>
          <w:color w:val="auto"/>
          <w:szCs w:val="22"/>
        </w:rPr>
        <w:t xml:space="preserve">Members and Staff, Oyster Roast, 701 Whaley, by the </w:t>
      </w:r>
      <w:r w:rsidRPr="00022DCC">
        <w:rPr>
          <w:b/>
          <w:caps/>
          <w:color w:val="auto"/>
          <w:szCs w:val="22"/>
        </w:rPr>
        <w:t>Conservation voters of South Carolina</w:t>
      </w:r>
    </w:p>
    <w:p w14:paraId="044BA66F" w14:textId="77777777" w:rsidR="00022DCC" w:rsidRPr="00022DCC" w:rsidRDefault="00022DCC" w:rsidP="00022DCC">
      <w:pPr>
        <w:rPr>
          <w:b/>
          <w:bCs/>
          <w:szCs w:val="22"/>
        </w:rPr>
      </w:pPr>
    </w:p>
    <w:p w14:paraId="653C9EB4" w14:textId="77777777" w:rsidR="00022DCC" w:rsidRPr="00022DCC" w:rsidRDefault="00022DCC" w:rsidP="00022DCC">
      <w:pPr>
        <w:rPr>
          <w:b/>
          <w:bCs/>
          <w:szCs w:val="22"/>
        </w:rPr>
      </w:pPr>
      <w:r w:rsidRPr="00022DCC">
        <w:rPr>
          <w:b/>
          <w:bCs/>
          <w:szCs w:val="22"/>
        </w:rPr>
        <w:t>Thursday, April 6, 2023 - 8:00 a.m. - 10:00 a.m.</w:t>
      </w:r>
    </w:p>
    <w:p w14:paraId="61A149F0" w14:textId="77777777" w:rsidR="00022DCC" w:rsidRPr="00022DCC" w:rsidRDefault="00022DCC" w:rsidP="00022DCC">
      <w:pPr>
        <w:rPr>
          <w:caps/>
          <w:szCs w:val="22"/>
        </w:rPr>
      </w:pPr>
      <w:r w:rsidRPr="00022DCC">
        <w:rPr>
          <w:szCs w:val="22"/>
        </w:rPr>
        <w:t xml:space="preserve">Members, Breakfast, 112 Blatt Building, by the </w:t>
      </w:r>
      <w:r w:rsidRPr="00022DCC">
        <w:rPr>
          <w:b/>
          <w:bCs/>
          <w:caps/>
          <w:szCs w:val="22"/>
        </w:rPr>
        <w:t>South Carolina Land trust network</w:t>
      </w:r>
    </w:p>
    <w:p w14:paraId="039E6145" w14:textId="77777777" w:rsidR="00022DCC" w:rsidRPr="00022DCC" w:rsidRDefault="00022DCC" w:rsidP="00022DCC">
      <w:pPr>
        <w:rPr>
          <w:szCs w:val="22"/>
        </w:rPr>
      </w:pPr>
    </w:p>
    <w:p w14:paraId="6E0648D0" w14:textId="77777777" w:rsidR="00022DCC" w:rsidRPr="00022DCC" w:rsidRDefault="00022DCC" w:rsidP="00022DCC">
      <w:pPr>
        <w:rPr>
          <w:b/>
          <w:bCs/>
          <w:szCs w:val="22"/>
        </w:rPr>
      </w:pPr>
      <w:r w:rsidRPr="00022DCC">
        <w:rPr>
          <w:b/>
          <w:bCs/>
          <w:szCs w:val="22"/>
        </w:rPr>
        <w:t>Tuesday, April 18, 2023 - 5:00 p.m. - 7:00 p.m.</w:t>
      </w:r>
    </w:p>
    <w:p w14:paraId="02244EF9" w14:textId="77777777" w:rsidR="00022DCC" w:rsidRPr="00022DCC" w:rsidRDefault="00022DCC" w:rsidP="00022DCC">
      <w:pPr>
        <w:rPr>
          <w:b/>
          <w:caps/>
          <w:szCs w:val="22"/>
        </w:rPr>
      </w:pPr>
      <w:r w:rsidRPr="00022DCC">
        <w:rPr>
          <w:szCs w:val="22"/>
        </w:rPr>
        <w:t xml:space="preserve">Members and Staff, Reception, 1114 College Street, by the </w:t>
      </w:r>
      <w:r w:rsidRPr="00022DCC">
        <w:rPr>
          <w:b/>
          <w:caps/>
          <w:szCs w:val="22"/>
        </w:rPr>
        <w:t>South Carolina Beer Wholesalers Association</w:t>
      </w:r>
    </w:p>
    <w:p w14:paraId="45F6603A" w14:textId="77777777" w:rsidR="00022DCC" w:rsidRPr="00022DCC" w:rsidRDefault="00022DCC" w:rsidP="00022DCC">
      <w:pPr>
        <w:rPr>
          <w:szCs w:val="22"/>
        </w:rPr>
      </w:pPr>
    </w:p>
    <w:p w14:paraId="17D66CA3" w14:textId="77777777" w:rsidR="00022DCC" w:rsidRPr="00022DCC" w:rsidRDefault="00022DCC" w:rsidP="00022DCC">
      <w:pPr>
        <w:rPr>
          <w:b/>
          <w:bCs/>
          <w:szCs w:val="22"/>
        </w:rPr>
      </w:pPr>
      <w:r w:rsidRPr="00022DCC">
        <w:rPr>
          <w:b/>
          <w:bCs/>
          <w:szCs w:val="22"/>
        </w:rPr>
        <w:t>Wednesday, April 19, 2023 - 8:00 a.m. - 10:00 a.m.</w:t>
      </w:r>
    </w:p>
    <w:p w14:paraId="18127259" w14:textId="77777777" w:rsidR="00022DCC" w:rsidRPr="00022DCC" w:rsidRDefault="00022DCC" w:rsidP="00022DCC">
      <w:pPr>
        <w:rPr>
          <w:b/>
          <w:caps/>
          <w:szCs w:val="22"/>
        </w:rPr>
      </w:pPr>
      <w:r w:rsidRPr="00022DCC">
        <w:rPr>
          <w:szCs w:val="22"/>
        </w:rPr>
        <w:t xml:space="preserve">Members and Staff, Breakfast, 112 Blatt Building, by the </w:t>
      </w:r>
      <w:r w:rsidRPr="00022DCC">
        <w:rPr>
          <w:b/>
          <w:caps/>
          <w:szCs w:val="22"/>
        </w:rPr>
        <w:t>South Carolina Treasurer's Office "Future Scholars"</w:t>
      </w:r>
    </w:p>
    <w:p w14:paraId="16B97E9A" w14:textId="77777777" w:rsidR="00022DCC" w:rsidRPr="00022DCC" w:rsidRDefault="00022DCC" w:rsidP="00022DCC">
      <w:pPr>
        <w:rPr>
          <w:szCs w:val="22"/>
        </w:rPr>
      </w:pPr>
    </w:p>
    <w:p w14:paraId="11FCDDA9" w14:textId="77777777" w:rsidR="00022DCC" w:rsidRPr="00022DCC" w:rsidRDefault="00022DCC" w:rsidP="00022DCC">
      <w:pPr>
        <w:rPr>
          <w:b/>
          <w:bCs/>
          <w:szCs w:val="22"/>
        </w:rPr>
      </w:pPr>
      <w:r w:rsidRPr="00022DCC">
        <w:rPr>
          <w:b/>
          <w:bCs/>
          <w:szCs w:val="22"/>
        </w:rPr>
        <w:t>Wednesday, April 19, 2023 - 11:30 a.m. - 2:00 p.m.</w:t>
      </w:r>
    </w:p>
    <w:p w14:paraId="2CD053D8" w14:textId="77777777" w:rsidR="00022DCC" w:rsidRPr="00022DCC" w:rsidRDefault="00022DCC" w:rsidP="00022DCC">
      <w:pPr>
        <w:rPr>
          <w:b/>
          <w:bCs/>
          <w:caps/>
          <w:szCs w:val="22"/>
        </w:rPr>
      </w:pPr>
      <w:r w:rsidRPr="00022DCC">
        <w:rPr>
          <w:szCs w:val="22"/>
        </w:rPr>
        <w:t xml:space="preserve">Members and Staff, "Taste of South Carolina" Luncheon, State House Grounds, by the </w:t>
      </w:r>
      <w:r w:rsidRPr="00022DCC">
        <w:rPr>
          <w:b/>
          <w:caps/>
          <w:szCs w:val="22"/>
        </w:rPr>
        <w:t>South Carolina Restaurant and Lodging Association</w:t>
      </w:r>
    </w:p>
    <w:p w14:paraId="4F2D48D4" w14:textId="29887414" w:rsidR="00022DCC" w:rsidRDefault="00022DCC" w:rsidP="00022DCC">
      <w:pPr>
        <w:rPr>
          <w:b/>
          <w:bCs/>
          <w:szCs w:val="22"/>
        </w:rPr>
      </w:pPr>
    </w:p>
    <w:p w14:paraId="72D9E9D8" w14:textId="77777777" w:rsidR="00CD3F79" w:rsidRPr="00022DCC" w:rsidRDefault="00CD3F79" w:rsidP="00022DCC">
      <w:pPr>
        <w:rPr>
          <w:b/>
          <w:bCs/>
          <w:szCs w:val="22"/>
        </w:rPr>
      </w:pPr>
    </w:p>
    <w:p w14:paraId="174FD22C" w14:textId="77777777" w:rsidR="00022DCC" w:rsidRPr="00022DCC" w:rsidRDefault="00022DCC" w:rsidP="00022DCC">
      <w:pPr>
        <w:rPr>
          <w:b/>
          <w:bCs/>
          <w:szCs w:val="22"/>
        </w:rPr>
      </w:pPr>
      <w:r w:rsidRPr="00022DCC">
        <w:rPr>
          <w:b/>
          <w:bCs/>
          <w:szCs w:val="22"/>
        </w:rPr>
        <w:t>Thursday, April 20, 2023 - 8:00 a.m. - 10:00 a.m.</w:t>
      </w:r>
    </w:p>
    <w:p w14:paraId="6C3E9DB3" w14:textId="77777777" w:rsidR="00022DCC" w:rsidRPr="00022DCC" w:rsidRDefault="00022DCC" w:rsidP="00022DCC">
      <w:pPr>
        <w:rPr>
          <w:b/>
          <w:caps/>
          <w:szCs w:val="22"/>
        </w:rPr>
      </w:pPr>
      <w:r w:rsidRPr="00022DCC">
        <w:rPr>
          <w:szCs w:val="22"/>
        </w:rPr>
        <w:t xml:space="preserve">Members and Staff, Breakfast, 112 Blatt Building, by the </w:t>
      </w:r>
      <w:r w:rsidRPr="00022DCC">
        <w:rPr>
          <w:b/>
          <w:caps/>
          <w:szCs w:val="22"/>
        </w:rPr>
        <w:t>South Carolina Convenience and Petroleum Marketers Association</w:t>
      </w:r>
      <w:r w:rsidRPr="00022DCC">
        <w:rPr>
          <w:b/>
          <w:caps/>
          <w:szCs w:val="22"/>
        </w:rPr>
        <w:tab/>
      </w:r>
    </w:p>
    <w:p w14:paraId="3934D350" w14:textId="77777777" w:rsidR="00022DCC" w:rsidRPr="00022DCC" w:rsidRDefault="00022DCC" w:rsidP="00022DCC">
      <w:pPr>
        <w:rPr>
          <w:szCs w:val="22"/>
        </w:rPr>
      </w:pPr>
    </w:p>
    <w:p w14:paraId="3A9B847F" w14:textId="77777777" w:rsidR="00022DCC" w:rsidRPr="00022DCC" w:rsidRDefault="00022DCC" w:rsidP="00022DCC">
      <w:pPr>
        <w:rPr>
          <w:b/>
          <w:bCs/>
          <w:szCs w:val="22"/>
        </w:rPr>
      </w:pPr>
      <w:r w:rsidRPr="00022DCC">
        <w:rPr>
          <w:b/>
          <w:bCs/>
          <w:szCs w:val="22"/>
        </w:rPr>
        <w:t>Tuesday, April 25, 2023 - 6:30 p.m. - 10:00 p.m.</w:t>
      </w:r>
    </w:p>
    <w:p w14:paraId="7B36CD35" w14:textId="77777777" w:rsidR="00022DCC" w:rsidRPr="00022DCC" w:rsidRDefault="00022DCC" w:rsidP="00022DCC">
      <w:pPr>
        <w:rPr>
          <w:b/>
          <w:caps/>
          <w:szCs w:val="22"/>
        </w:rPr>
      </w:pPr>
      <w:r w:rsidRPr="00022DCC">
        <w:rPr>
          <w:szCs w:val="22"/>
        </w:rPr>
        <w:t xml:space="preserve">Members, Citadel Barbeque, Goodwin Building on the State Fair Grounds, by the </w:t>
      </w:r>
      <w:r w:rsidRPr="00022DCC">
        <w:rPr>
          <w:b/>
          <w:caps/>
          <w:szCs w:val="22"/>
        </w:rPr>
        <w:t>Citadel Alumni Association</w:t>
      </w:r>
    </w:p>
    <w:p w14:paraId="006B58A1" w14:textId="77777777" w:rsidR="00022DCC" w:rsidRPr="00022DCC" w:rsidRDefault="00022DCC" w:rsidP="00022DCC">
      <w:pPr>
        <w:rPr>
          <w:szCs w:val="22"/>
        </w:rPr>
      </w:pPr>
    </w:p>
    <w:p w14:paraId="3133BB08" w14:textId="77777777" w:rsidR="00022DCC" w:rsidRPr="00022DCC" w:rsidRDefault="00022DCC" w:rsidP="00022DCC">
      <w:pPr>
        <w:rPr>
          <w:b/>
          <w:bCs/>
          <w:szCs w:val="22"/>
        </w:rPr>
      </w:pPr>
      <w:r w:rsidRPr="00022DCC">
        <w:rPr>
          <w:b/>
          <w:bCs/>
          <w:szCs w:val="22"/>
        </w:rPr>
        <w:t>Wednesday, April 26, 2023 - 8:00 a.m. - 10:00 a.m.</w:t>
      </w:r>
    </w:p>
    <w:p w14:paraId="289AF1A2" w14:textId="77777777" w:rsidR="00022DCC" w:rsidRPr="00022DCC" w:rsidRDefault="00022DCC" w:rsidP="00022DCC">
      <w:pPr>
        <w:rPr>
          <w:szCs w:val="22"/>
        </w:rPr>
      </w:pPr>
      <w:r w:rsidRPr="00022DCC">
        <w:rPr>
          <w:szCs w:val="22"/>
        </w:rPr>
        <w:t xml:space="preserve">Members and Staff, Breakfast, 112 Blatt Building, by the </w:t>
      </w:r>
      <w:r w:rsidRPr="00022DCC">
        <w:rPr>
          <w:b/>
          <w:bCs/>
          <w:caps/>
          <w:szCs w:val="22"/>
        </w:rPr>
        <w:t>Salvation Army of the Midlands</w:t>
      </w:r>
    </w:p>
    <w:p w14:paraId="5B349D05" w14:textId="77777777" w:rsidR="00022DCC" w:rsidRPr="00022DCC" w:rsidRDefault="00022DCC" w:rsidP="00022DCC">
      <w:pPr>
        <w:rPr>
          <w:szCs w:val="22"/>
        </w:rPr>
      </w:pPr>
    </w:p>
    <w:p w14:paraId="0C789DC0" w14:textId="77777777" w:rsidR="00022DCC" w:rsidRPr="00022DCC" w:rsidRDefault="00022DCC" w:rsidP="00022DCC">
      <w:pPr>
        <w:rPr>
          <w:b/>
          <w:bCs/>
          <w:szCs w:val="22"/>
        </w:rPr>
      </w:pPr>
      <w:r w:rsidRPr="00022DCC">
        <w:rPr>
          <w:b/>
          <w:bCs/>
          <w:szCs w:val="22"/>
        </w:rPr>
        <w:t>Wednesday, April 26, 2023 - 11:30 a.m. - 2:00 p.m.</w:t>
      </w:r>
    </w:p>
    <w:p w14:paraId="0A489124" w14:textId="2CED07B8" w:rsidR="00022DCC" w:rsidRDefault="00022DCC" w:rsidP="00022DCC">
      <w:pPr>
        <w:rPr>
          <w:b/>
          <w:caps/>
          <w:szCs w:val="22"/>
        </w:rPr>
      </w:pPr>
      <w:r w:rsidRPr="00022DCC">
        <w:rPr>
          <w:szCs w:val="22"/>
        </w:rPr>
        <w:t xml:space="preserve">Members, Luncheon, 112 Blatt Building, by the </w:t>
      </w:r>
      <w:r w:rsidRPr="00022DCC">
        <w:rPr>
          <w:b/>
          <w:caps/>
          <w:szCs w:val="22"/>
        </w:rPr>
        <w:t>Goodwill Industries of the Upstate/Midlands South Carolina</w:t>
      </w:r>
    </w:p>
    <w:p w14:paraId="1C4DE840" w14:textId="77777777" w:rsidR="00CD3F79" w:rsidRPr="00022DCC" w:rsidRDefault="00CD3F79" w:rsidP="00022DCC">
      <w:pPr>
        <w:rPr>
          <w:b/>
          <w:caps/>
          <w:szCs w:val="22"/>
        </w:rPr>
      </w:pPr>
    </w:p>
    <w:p w14:paraId="74E9EEA7" w14:textId="77777777" w:rsidR="00022DCC" w:rsidRPr="00022DCC" w:rsidRDefault="00022DCC" w:rsidP="00022DCC">
      <w:pPr>
        <w:rPr>
          <w:b/>
          <w:bCs/>
          <w:szCs w:val="22"/>
        </w:rPr>
      </w:pPr>
      <w:r w:rsidRPr="00022DCC">
        <w:rPr>
          <w:b/>
          <w:bCs/>
          <w:szCs w:val="22"/>
        </w:rPr>
        <w:t>Wednesday, April 26, 2023 - 5:00 p.m. - 7:00 p.m.</w:t>
      </w:r>
    </w:p>
    <w:p w14:paraId="4D756F15" w14:textId="77777777" w:rsidR="00022DCC" w:rsidRPr="00022DCC" w:rsidRDefault="00022DCC" w:rsidP="00022DCC">
      <w:pPr>
        <w:rPr>
          <w:b/>
          <w:caps/>
          <w:szCs w:val="22"/>
        </w:rPr>
      </w:pPr>
      <w:r w:rsidRPr="00022DCC">
        <w:rPr>
          <w:szCs w:val="22"/>
        </w:rPr>
        <w:t xml:space="preserve">Members and Staff, Reception, 1208 Washington Place, by the </w:t>
      </w:r>
      <w:r w:rsidRPr="00022DCC">
        <w:rPr>
          <w:b/>
          <w:caps/>
          <w:szCs w:val="22"/>
        </w:rPr>
        <w:t>South Carolina Association for Justice</w:t>
      </w:r>
    </w:p>
    <w:p w14:paraId="2D33608E" w14:textId="77777777" w:rsidR="00022DCC" w:rsidRPr="00022DCC" w:rsidRDefault="00022DCC" w:rsidP="00022DCC">
      <w:pPr>
        <w:rPr>
          <w:szCs w:val="22"/>
        </w:rPr>
      </w:pPr>
    </w:p>
    <w:p w14:paraId="270BFEF4" w14:textId="77777777" w:rsidR="00022DCC" w:rsidRPr="00022DCC" w:rsidRDefault="00022DCC" w:rsidP="00022DCC">
      <w:pPr>
        <w:rPr>
          <w:b/>
          <w:bCs/>
          <w:szCs w:val="22"/>
        </w:rPr>
      </w:pPr>
      <w:r w:rsidRPr="00022DCC">
        <w:rPr>
          <w:b/>
          <w:bCs/>
          <w:szCs w:val="22"/>
        </w:rPr>
        <w:t>Thursday, April 27, 2023 - 8:00 a.m. - 10:00 a.m.</w:t>
      </w:r>
    </w:p>
    <w:p w14:paraId="1240A88A" w14:textId="77777777" w:rsidR="00022DCC" w:rsidRPr="00022DCC" w:rsidRDefault="00022DCC" w:rsidP="00022DCC">
      <w:pPr>
        <w:rPr>
          <w:b/>
          <w:bCs/>
          <w:caps/>
          <w:szCs w:val="22"/>
        </w:rPr>
      </w:pPr>
      <w:r w:rsidRPr="00022DCC">
        <w:rPr>
          <w:szCs w:val="22"/>
        </w:rPr>
        <w:t xml:space="preserve">Members and Staff, Breakfast, 112 Blatt Building, by the </w:t>
      </w:r>
      <w:r w:rsidRPr="00022DCC">
        <w:rPr>
          <w:b/>
          <w:caps/>
          <w:szCs w:val="22"/>
        </w:rPr>
        <w:t>South Carolina Insurance Association</w:t>
      </w:r>
      <w:r w:rsidRPr="00022DCC">
        <w:rPr>
          <w:b/>
          <w:bCs/>
          <w:caps/>
          <w:szCs w:val="22"/>
        </w:rPr>
        <w:tab/>
      </w:r>
    </w:p>
    <w:p w14:paraId="3DE33FE0" w14:textId="77777777" w:rsidR="00DB74A4" w:rsidRDefault="00DB74A4">
      <w:pPr>
        <w:pStyle w:val="Header"/>
        <w:tabs>
          <w:tab w:val="clear" w:pos="8640"/>
          <w:tab w:val="left" w:pos="4320"/>
        </w:tabs>
      </w:pPr>
    </w:p>
    <w:p w14:paraId="52164812" w14:textId="77777777" w:rsidR="00DB74A4" w:rsidRDefault="000A7610">
      <w:pPr>
        <w:pStyle w:val="Header"/>
        <w:tabs>
          <w:tab w:val="clear" w:pos="8640"/>
          <w:tab w:val="left" w:pos="4320"/>
        </w:tabs>
      </w:pPr>
      <w:r>
        <w:rPr>
          <w:b/>
        </w:rPr>
        <w:t>THE SENATE PROCEEDED TO A CALL OF THE UNCONTESTED LOCAL AND STATEWIDE CALENDAR.</w:t>
      </w:r>
    </w:p>
    <w:p w14:paraId="3BD7B042" w14:textId="77777777" w:rsidR="00DB74A4" w:rsidRDefault="00DB74A4">
      <w:pPr>
        <w:pStyle w:val="Header"/>
        <w:tabs>
          <w:tab w:val="clear" w:pos="8640"/>
          <w:tab w:val="left" w:pos="4320"/>
        </w:tabs>
      </w:pPr>
    </w:p>
    <w:p w14:paraId="4B8498CE" w14:textId="77777777" w:rsidR="00D340F3" w:rsidRPr="00D340F3" w:rsidRDefault="00D340F3" w:rsidP="00D340F3">
      <w:pPr>
        <w:pStyle w:val="Header"/>
        <w:tabs>
          <w:tab w:val="left" w:pos="4320"/>
        </w:tabs>
        <w:jc w:val="center"/>
        <w:rPr>
          <w:b/>
          <w:bCs/>
          <w:color w:val="auto"/>
          <w:szCs w:val="22"/>
        </w:rPr>
      </w:pPr>
      <w:r w:rsidRPr="00D340F3">
        <w:rPr>
          <w:b/>
          <w:bCs/>
          <w:color w:val="auto"/>
          <w:szCs w:val="22"/>
        </w:rPr>
        <w:t>OBJECTION</w:t>
      </w:r>
    </w:p>
    <w:p w14:paraId="38E6E2BD" w14:textId="77777777" w:rsidR="00D340F3" w:rsidRPr="00D340F3" w:rsidRDefault="00D340F3" w:rsidP="00D340F3">
      <w:pPr>
        <w:suppressAutoHyphens/>
        <w:rPr>
          <w:caps/>
          <w:color w:val="auto"/>
          <w:szCs w:val="30"/>
        </w:rPr>
      </w:pPr>
      <w:r w:rsidRPr="00D340F3">
        <w:rPr>
          <w:color w:val="auto"/>
        </w:rPr>
        <w:tab/>
        <w:t>S. 36</w:t>
      </w:r>
      <w:r w:rsidRPr="00D340F3">
        <w:rPr>
          <w:color w:val="auto"/>
        </w:rPr>
        <w:fldChar w:fldCharType="begin"/>
      </w:r>
      <w:r w:rsidRPr="00D340F3">
        <w:rPr>
          <w:color w:val="auto"/>
        </w:rPr>
        <w:instrText xml:space="preserve"> XE "S. 36" \b </w:instrText>
      </w:r>
      <w:r w:rsidRPr="00D340F3">
        <w:rPr>
          <w:color w:val="auto"/>
        </w:rPr>
        <w:fldChar w:fldCharType="end"/>
      </w:r>
      <w:r w:rsidRPr="00D340F3">
        <w:rPr>
          <w:color w:val="auto"/>
        </w:rPr>
        <w:t xml:space="preserve"> -- Senators Hutto, Young, Campsen and Grooms:  </w:t>
      </w:r>
      <w:r w:rsidRPr="00D340F3">
        <w:rPr>
          <w:caps/>
          <w:color w:val="auto"/>
          <w:szCs w:val="30"/>
        </w:rPr>
        <w:t>A BILL TO AMEND THE SOUTH CAROLINA CODE OF LAWS BY AMENDING various SECTIONs within chapter 1, title 56, to restructure the ignition interlock devices program. (abbreviated title)</w:t>
      </w:r>
    </w:p>
    <w:p w14:paraId="0C954694" w14:textId="77777777" w:rsidR="00D340F3" w:rsidRPr="00D340F3" w:rsidRDefault="00D340F3" w:rsidP="00D340F3">
      <w:pPr>
        <w:suppressAutoHyphens/>
        <w:rPr>
          <w:color w:val="auto"/>
        </w:rPr>
      </w:pPr>
      <w:r w:rsidRPr="00D340F3">
        <w:rPr>
          <w:color w:val="auto"/>
        </w:rPr>
        <w:tab/>
        <w:t>Senator MALLOY objected to consideration of the Bill.</w:t>
      </w:r>
    </w:p>
    <w:p w14:paraId="55C14E0B" w14:textId="77777777" w:rsidR="00D340F3" w:rsidRPr="00D340F3" w:rsidRDefault="00D340F3" w:rsidP="00D340F3">
      <w:pPr>
        <w:jc w:val="center"/>
        <w:rPr>
          <w:b/>
          <w:bCs/>
          <w:color w:val="auto"/>
        </w:rPr>
      </w:pPr>
    </w:p>
    <w:p w14:paraId="73DBD143" w14:textId="77777777" w:rsidR="00D340F3" w:rsidRPr="00D340F3" w:rsidRDefault="00D340F3" w:rsidP="00D340F3">
      <w:pPr>
        <w:pStyle w:val="Header"/>
        <w:tabs>
          <w:tab w:val="left" w:pos="4320"/>
        </w:tabs>
        <w:jc w:val="center"/>
        <w:rPr>
          <w:b/>
          <w:bCs/>
          <w:color w:val="auto"/>
          <w:szCs w:val="22"/>
        </w:rPr>
      </w:pPr>
      <w:r w:rsidRPr="00D340F3">
        <w:rPr>
          <w:b/>
          <w:bCs/>
          <w:color w:val="auto"/>
          <w:szCs w:val="22"/>
        </w:rPr>
        <w:t>OBJECTION</w:t>
      </w:r>
    </w:p>
    <w:p w14:paraId="52F7EC4D" w14:textId="77777777" w:rsidR="00D340F3" w:rsidRPr="00D340F3" w:rsidRDefault="00D340F3" w:rsidP="00D340F3">
      <w:pPr>
        <w:suppressAutoHyphens/>
        <w:rPr>
          <w:color w:val="auto"/>
        </w:rPr>
      </w:pPr>
      <w:r w:rsidRPr="00D340F3">
        <w:rPr>
          <w:color w:val="auto"/>
        </w:rPr>
        <w:tab/>
        <w:t>S. 330</w:t>
      </w:r>
      <w:r w:rsidRPr="00D340F3">
        <w:rPr>
          <w:color w:val="auto"/>
        </w:rPr>
        <w:fldChar w:fldCharType="begin"/>
      </w:r>
      <w:r w:rsidRPr="00D340F3">
        <w:rPr>
          <w:color w:val="auto"/>
        </w:rPr>
        <w:instrText xml:space="preserve"> XE "S. 330" \b </w:instrText>
      </w:r>
      <w:r w:rsidRPr="00D340F3">
        <w:rPr>
          <w:color w:val="auto"/>
        </w:rPr>
        <w:fldChar w:fldCharType="end"/>
      </w:r>
      <w:r w:rsidRPr="00D340F3">
        <w:rPr>
          <w:color w:val="auto"/>
        </w:rPr>
        <w:t xml:space="preserve"> -- Senators Rankin, Alexander, Verdin and Garrett:  </w:t>
      </w:r>
      <w:r w:rsidRPr="00D340F3">
        <w:rPr>
          <w:caps/>
          <w:color w:val="auto"/>
          <w:szCs w:val="30"/>
        </w:rPr>
        <w:t>A BILL TO AMEND THE SOUTH CAROLINA CODE OF LAWS BY AMENDING SECTION 16‑11‑740, RELATING TO MALICIOUS INJURY TO TELEGRAPH, TELEPHONE, OR ELECTRIC UTILITY SYSTEM, SO AS TO ADD TIERED PENALTIES FOR DAMAGE TO A UTILITY SYSTEM.</w:t>
      </w:r>
    </w:p>
    <w:p w14:paraId="0C3134A5" w14:textId="77777777" w:rsidR="00D340F3" w:rsidRPr="00D340F3" w:rsidRDefault="00D340F3" w:rsidP="00D340F3">
      <w:pPr>
        <w:suppressAutoHyphens/>
        <w:rPr>
          <w:color w:val="auto"/>
        </w:rPr>
      </w:pPr>
      <w:r w:rsidRPr="00D340F3">
        <w:rPr>
          <w:color w:val="auto"/>
        </w:rPr>
        <w:tab/>
        <w:t>Senator MALLOY objected to consideration of the Bill.</w:t>
      </w:r>
    </w:p>
    <w:p w14:paraId="5C91A606" w14:textId="76B0911D" w:rsidR="00DB74A4" w:rsidRDefault="00DB74A4">
      <w:pPr>
        <w:pStyle w:val="Header"/>
        <w:tabs>
          <w:tab w:val="clear" w:pos="8640"/>
          <w:tab w:val="left" w:pos="4320"/>
        </w:tabs>
        <w:rPr>
          <w:color w:val="auto"/>
        </w:rPr>
      </w:pPr>
    </w:p>
    <w:p w14:paraId="6EBC05BC" w14:textId="3D90A3CC" w:rsidR="00D340F3" w:rsidRPr="00D340F3" w:rsidRDefault="00D340F3" w:rsidP="00D340F3">
      <w:pPr>
        <w:pStyle w:val="Header"/>
        <w:tabs>
          <w:tab w:val="clear" w:pos="8640"/>
          <w:tab w:val="left" w:pos="4320"/>
        </w:tabs>
        <w:jc w:val="center"/>
        <w:rPr>
          <w:b/>
          <w:bCs/>
          <w:color w:val="auto"/>
        </w:rPr>
      </w:pPr>
      <w:r>
        <w:rPr>
          <w:b/>
          <w:bCs/>
          <w:color w:val="auto"/>
        </w:rPr>
        <w:t>CARRIED OVER</w:t>
      </w:r>
    </w:p>
    <w:p w14:paraId="49A1208A" w14:textId="77777777" w:rsidR="00D340F3" w:rsidRPr="007F2080" w:rsidRDefault="00D340F3" w:rsidP="00D340F3">
      <w:pPr>
        <w:suppressAutoHyphens/>
      </w:pPr>
      <w:r>
        <w:rPr>
          <w:b/>
          <w:bCs/>
        </w:rP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456A2294" w14:textId="77777777" w:rsidR="00D340F3" w:rsidRDefault="00D340F3" w:rsidP="00D340F3">
      <w:pPr>
        <w:rPr>
          <w:color w:val="auto"/>
        </w:rPr>
      </w:pPr>
      <w:r w:rsidRPr="002D2F11">
        <w:rPr>
          <w:color w:val="auto"/>
        </w:rPr>
        <w:tab/>
        <w:t>The Senate proceeded to the consideration of the Bill.</w:t>
      </w:r>
    </w:p>
    <w:p w14:paraId="13BD5672" w14:textId="77777777" w:rsidR="00D340F3" w:rsidRPr="002D2F11" w:rsidRDefault="00D340F3" w:rsidP="00D340F3">
      <w:pPr>
        <w:rPr>
          <w:color w:val="auto"/>
        </w:rPr>
      </w:pPr>
    </w:p>
    <w:p w14:paraId="61A9FC40" w14:textId="77777777" w:rsidR="00D340F3" w:rsidRPr="006E68DC"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0" w:name="instruction_d6c28af69"/>
      <w:r w:rsidRPr="006E68DC">
        <w:rPr>
          <w:rFonts w:cs="Times New Roman"/>
          <w:sz w:val="22"/>
        </w:rPr>
        <w:tab/>
        <w:t>The Committee on Labor, Commerce and Industry proposed the following amendment  (SR-3605.JG0005S):</w:t>
      </w:r>
    </w:p>
    <w:p w14:paraId="513EFCDD" w14:textId="77777777" w:rsidR="00D340F3" w:rsidRPr="006E68DC"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68DC">
        <w:rPr>
          <w:rFonts w:cs="Times New Roman"/>
          <w:sz w:val="22"/>
        </w:rPr>
        <w:tab/>
        <w:t>Amend the bill, as and if amended, by adding an appropriately numbered SECTION to read:</w:t>
      </w:r>
    </w:p>
    <w:bookmarkStart w:id="1" w:name="bs_num_10001_72dc119e1D" w:displacedByCustomXml="next"/>
    <w:bookmarkStart w:id="2" w:name="citing_act_7f2af1680" w:displacedByCustomXml="next"/>
    <w:sdt>
      <w:sdtPr>
        <w:rPr>
          <w:rFonts w:cs="Times New Roman"/>
          <w:sz w:val="22"/>
        </w:rPr>
        <w:alias w:val="Cannot be edited"/>
        <w:tag w:val="Cannot be edited"/>
        <w:id w:val="2128194511"/>
        <w:placeholder>
          <w:docPart w:val="ADD79EC5F79A4F6C9D36EAD14DB3D50C"/>
        </w:placeholder>
      </w:sdtPr>
      <w:sdtEndPr>
        <w:rPr>
          <w:shd w:val="clear" w:color="auto" w:fill="FFFFFF"/>
        </w:rPr>
      </w:sdtEndPr>
      <w:sdtContent>
        <w:p w14:paraId="78778D6A" w14:textId="77777777" w:rsidR="00D340F3" w:rsidRPr="006E68DC" w:rsidRDefault="00D340F3" w:rsidP="00D340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6E68DC">
            <w:rPr>
              <w:rFonts w:cs="Times New Roman"/>
              <w:sz w:val="22"/>
            </w:rPr>
            <w:t>S</w:t>
          </w:r>
          <w:bookmarkEnd w:id="1"/>
          <w:r w:rsidRPr="006E68DC">
            <w:rPr>
              <w:rFonts w:cs="Times New Roman"/>
              <w:sz w:val="22"/>
            </w:rPr>
            <w:t>ECTION X.</w:t>
          </w:r>
          <w:r w:rsidRPr="006E68DC">
            <w:rPr>
              <w:rFonts w:cs="Times New Roman"/>
              <w:sz w:val="22"/>
            </w:rPr>
            <w:tab/>
          </w:r>
          <w:bookmarkEnd w:id="2"/>
          <w:r w:rsidRPr="006E68DC">
            <w:rPr>
              <w:rFonts w:cs="Times New Roman"/>
              <w:sz w:val="22"/>
              <w:shd w:val="clear" w:color="auto" w:fill="FFFFFF"/>
            </w:rPr>
            <w:t>This act may be cited as the “Earn and Learn Act of 2023”.</w:t>
          </w:r>
        </w:p>
      </w:sdtContent>
    </w:sdt>
    <w:bookmarkEnd w:id="0" w:displacedByCustomXml="prev"/>
    <w:p w14:paraId="1D790143" w14:textId="77777777" w:rsidR="00D340F3" w:rsidRPr="006E68DC"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68DC">
        <w:rPr>
          <w:rFonts w:cs="Times New Roman"/>
          <w:sz w:val="22"/>
          <w:shd w:val="clear" w:color="auto" w:fill="FFFFFF"/>
        </w:rPr>
        <w:tab/>
        <w:t>Amend</w:t>
      </w:r>
      <w:bookmarkStart w:id="3" w:name="instruction_6f5141637"/>
      <w:r w:rsidRPr="006E68DC">
        <w:rPr>
          <w:rFonts w:cs="Times New Roman"/>
          <w:sz w:val="22"/>
        </w:rPr>
        <w:t xml:space="preserve"> the bill further, by adding an appropriately numbered SECTION to read:</w:t>
      </w:r>
    </w:p>
    <w:bookmarkStart w:id="4" w:name="bs_num_10002_e9f4851eeD" w:displacedByCustomXml="next"/>
    <w:sdt>
      <w:sdtPr>
        <w:rPr>
          <w:rFonts w:cs="Times New Roman"/>
          <w:sz w:val="22"/>
        </w:rPr>
        <w:alias w:val="Cannot be edited"/>
        <w:tag w:val="Cannot be edited"/>
        <w:id w:val="-714577365"/>
        <w:placeholder>
          <w:docPart w:val="ADD79EC5F79A4F6C9D36EAD14DB3D50C"/>
        </w:placeholder>
      </w:sdtPr>
      <w:sdtEndPr/>
      <w:sdtContent>
        <w:p w14:paraId="46323497" w14:textId="77777777" w:rsidR="00D340F3" w:rsidRPr="006E68DC" w:rsidRDefault="00D340F3" w:rsidP="00D340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S</w:t>
          </w:r>
          <w:bookmarkEnd w:id="4"/>
          <w:r w:rsidRPr="006E68DC">
            <w:rPr>
              <w:rFonts w:cs="Times New Roman"/>
              <w:sz w:val="22"/>
            </w:rPr>
            <w:t>ECTION X.</w:t>
          </w:r>
          <w:r w:rsidRPr="006E68DC">
            <w:rPr>
              <w:rFonts w:cs="Times New Roman"/>
              <w:sz w:val="22"/>
            </w:rPr>
            <w:tab/>
          </w:r>
          <w:bookmarkStart w:id="5" w:name="dl_1e3b5201aD"/>
          <w:r w:rsidRPr="006E68DC">
            <w:rPr>
              <w:rFonts w:cs="Times New Roman"/>
              <w:sz w:val="22"/>
            </w:rPr>
            <w:t>C</w:t>
          </w:r>
          <w:bookmarkEnd w:id="5"/>
          <w:r w:rsidRPr="006E68DC">
            <w:rPr>
              <w:rFonts w:cs="Times New Roman"/>
              <w:sz w:val="22"/>
            </w:rPr>
            <w:t>hapter 1, Title 40 of the S.C. Code is amended by adding:</w:t>
          </w:r>
        </w:p>
        <w:p w14:paraId="0F18691D"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bookmarkStart w:id="6" w:name="ns_T40C1N77_daba30dfeD"/>
          <w:r w:rsidRPr="006E68DC">
            <w:rPr>
              <w:rFonts w:cs="Times New Roman"/>
              <w:sz w:val="22"/>
            </w:rPr>
            <w:t>S</w:t>
          </w:r>
          <w:bookmarkEnd w:id="6"/>
          <w:r w:rsidRPr="006E68DC">
            <w:rPr>
              <w:rFonts w:cs="Times New Roman"/>
              <w:sz w:val="22"/>
            </w:rPr>
            <w:t>ection 40-1-77.</w:t>
          </w:r>
          <w:r w:rsidRPr="006E68DC">
            <w:rPr>
              <w:rFonts w:cs="Times New Roman"/>
              <w:sz w:val="22"/>
            </w:rPr>
            <w:tab/>
            <w:t>(A) The purpose of this section is to expand economic opportunities and build a skilled workforce according to industry standards by allowing a worker to earn a paycheck while he fulfills applicable licensing requirements.</w:t>
          </w:r>
        </w:p>
        <w:p w14:paraId="3685325C"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(B) For purposes of this section:</w:t>
          </w:r>
        </w:p>
        <w:p w14:paraId="2EE9CF6F"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“Apprenticeship” means a United States Department of Labor-approved and registered apprenticeship or an industry recognized apprenticeship for an occupation or profession licensed by a South Carolina regulatory board or commission under the South Carolina Department of Labor, Licensing and Regulation, as approved by the applicable licensing board.</w:t>
          </w:r>
        </w:p>
        <w:p w14:paraId="5AC7B143"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p>
        <w:p w14:paraId="39E82C4F"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“License” means a license, certificate, registration, permit, or other evidence that an individual is qualified to engage in an occupation or profession before that person may engage in or represent himself as a member of an occupation or profession.</w:t>
          </w:r>
        </w:p>
        <w:p w14:paraId="1AF8ABCB"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(4) “Scope of practice” means the procedures, actions, processes, and work that a person may perform pursuant to a license issued by an occupation’s or profession’s regulatory board.</w:t>
          </w:r>
        </w:p>
        <w:p w14:paraId="50E33D19"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(C) A board shall issue an initial license pursuant to this section to an applicant, if the applicant:</w:t>
          </w:r>
        </w:p>
        <w:p w14:paraId="38ABC452"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completes an apprenticeship in an occupation or profession that has a similar scope of practice, as determined by the board, to an occupation or profession regulated by this State through license requirements;</w:t>
          </w:r>
        </w:p>
        <w:p w14:paraId="30974845"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successfully passes requisite examinations;</w:t>
          </w:r>
        </w:p>
        <w:p w14:paraId="36BC47AC"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submits a completed application and pays all applicable fees;</w:t>
          </w:r>
        </w:p>
        <w:p w14:paraId="70166BB2"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(4) is not otherwise disqualified from licensure because of an applicable criminal conviction; and </w:t>
          </w:r>
        </w:p>
        <w:p w14:paraId="272E802E"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p>
        <w:p w14:paraId="3DF82992"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(D) If a board denies a license to an applicant under this section, then the board shall:</w:t>
          </w:r>
        </w:p>
        <w:p w14:paraId="745F9D1A"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provide the applicant with a denial in writing; and</w:t>
          </w:r>
        </w:p>
        <w:p w14:paraId="131AF133"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explain the reason for the denial in the written decision, such as whether the licensing entity determined that the applicant’s apprenticeship program does not correspond to the profession or occupation or level of license for which the applicant applied.</w:t>
          </w:r>
        </w:p>
        <w:p w14:paraId="0BA3E3A8"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(E) A license issued pursuant to this section is subject to the same provisions of law governing a license for the occupation or profession.</w:t>
          </w:r>
        </w:p>
        <w:p w14:paraId="29616B5D"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(F) A board shall not require an applicant pursuant to this section to complete an apprenticeship for a greater duration of time than that which is required pursuant to federal law.</w:t>
          </w:r>
        </w:p>
        <w:p w14:paraId="1960A5A1"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14:paraId="2BBED8F9"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14:paraId="539686DF"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(I) A board may promulgate regulations necessary for the implementation of this act.</w:t>
          </w:r>
        </w:p>
        <w:p w14:paraId="50C0FE9D"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(J) This section does not apply to:</w:t>
          </w:r>
        </w:p>
        <w:p w14:paraId="16F4B291"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a licensing entity that does not license individual workers for which there is a board-approved apprenticeship program;</w:t>
          </w:r>
        </w:p>
        <w:p w14:paraId="44731CDF"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a license that requires the educational equivalent of a bachelor’s degree or higher; or</w:t>
          </w:r>
        </w:p>
        <w:p w14:paraId="0F2779B2" w14:textId="77777777" w:rsidR="00D340F3" w:rsidRPr="006E68DC"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apprenticeship programs that are established by state law.</w:t>
          </w:r>
        </w:p>
      </w:sdtContent>
    </w:sdt>
    <w:bookmarkEnd w:id="3" w:displacedByCustomXml="prev"/>
    <w:p w14:paraId="78745D9B" w14:textId="77777777" w:rsidR="00D340F3" w:rsidRPr="006E68DC" w:rsidRDefault="00D340F3" w:rsidP="00D340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E68DC">
        <w:rPr>
          <w:rFonts w:cs="Times New Roman"/>
          <w:sz w:val="22"/>
        </w:rPr>
        <w:tab/>
        <w:t>Renumber sections to conform.</w:t>
      </w:r>
    </w:p>
    <w:p w14:paraId="2337E923"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68DC">
        <w:rPr>
          <w:rFonts w:cs="Times New Roman"/>
          <w:sz w:val="22"/>
        </w:rPr>
        <w:tab/>
        <w:t>Amend title to conform.</w:t>
      </w:r>
    </w:p>
    <w:p w14:paraId="32F7B7DC" w14:textId="77777777" w:rsidR="00D340F3" w:rsidRPr="006E68DC"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554C16" w14:textId="4ABB7403" w:rsidR="00D340F3" w:rsidRDefault="00D340F3" w:rsidP="00D340F3">
      <w:r>
        <w:tab/>
        <w:t>Senator CLIMER explained the amendment.</w:t>
      </w:r>
    </w:p>
    <w:p w14:paraId="145E7BCC" w14:textId="77777777" w:rsidR="00D340F3" w:rsidRDefault="00D340F3" w:rsidP="00D340F3"/>
    <w:p w14:paraId="3754C7AD" w14:textId="1B587146" w:rsidR="00D340F3" w:rsidRDefault="00D340F3" w:rsidP="00D340F3">
      <w:r>
        <w:tab/>
        <w:t>On motion of Senator CLIMER, the Bill was carried over.</w:t>
      </w:r>
    </w:p>
    <w:p w14:paraId="24F73606" w14:textId="7E876C7A" w:rsidR="00D340F3" w:rsidRDefault="00D340F3" w:rsidP="00D340F3"/>
    <w:p w14:paraId="2C59759D" w14:textId="0946872C" w:rsidR="003F51FD" w:rsidRPr="003F51FD" w:rsidRDefault="003F51FD" w:rsidP="003F51FD">
      <w:pPr>
        <w:jc w:val="center"/>
        <w:rPr>
          <w:b/>
          <w:bCs/>
        </w:rPr>
      </w:pPr>
      <w:r>
        <w:rPr>
          <w:b/>
          <w:bCs/>
        </w:rPr>
        <w:t>CARRIED OVER</w:t>
      </w:r>
    </w:p>
    <w:p w14:paraId="7A8456E7" w14:textId="77777777" w:rsidR="003F51FD" w:rsidRPr="007F2080" w:rsidRDefault="003F51FD" w:rsidP="003F51FD">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206DE25" w14:textId="77777777" w:rsidR="003F51FD" w:rsidRDefault="003F51FD" w:rsidP="003F51FD">
      <w:pPr>
        <w:rPr>
          <w:color w:val="auto"/>
        </w:rPr>
      </w:pPr>
      <w:r w:rsidRPr="002D2F11">
        <w:rPr>
          <w:color w:val="auto"/>
        </w:rPr>
        <w:tab/>
        <w:t>The Senate proceeded to the consideration of the Bill.</w:t>
      </w:r>
    </w:p>
    <w:p w14:paraId="1C84FF98" w14:textId="77777777" w:rsidR="003F51FD" w:rsidRDefault="003F51FD" w:rsidP="003F51FD">
      <w:pPr>
        <w:rPr>
          <w:b/>
          <w:bCs/>
        </w:rPr>
      </w:pPr>
    </w:p>
    <w:p w14:paraId="354E2F01" w14:textId="77777777" w:rsidR="003F51FD" w:rsidRPr="00822635" w:rsidRDefault="003F51FD" w:rsidP="003F51F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7" w:name="instruction_6841905bc"/>
      <w:r w:rsidRPr="00822635">
        <w:rPr>
          <w:rFonts w:cs="Times New Roman"/>
          <w:sz w:val="22"/>
        </w:rPr>
        <w:tab/>
        <w:t>The Committee on Transportation proposed the following amendment  (SR-3518.KM0011S):</w:t>
      </w:r>
    </w:p>
    <w:p w14:paraId="136E0977" w14:textId="77777777" w:rsidR="003F51FD" w:rsidRPr="00822635" w:rsidRDefault="003F51FD" w:rsidP="003F51F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635">
        <w:rPr>
          <w:rFonts w:cs="Times New Roman"/>
          <w:sz w:val="22"/>
        </w:rPr>
        <w:tab/>
        <w:t>Amend the bill, as and if amended, by striking all after the enacting words and inserting:</w:t>
      </w:r>
    </w:p>
    <w:bookmarkStart w:id="8" w:name="bs_num_1_f82711982" w:displacedByCustomXml="next"/>
    <w:sdt>
      <w:sdtPr>
        <w:rPr>
          <w:rFonts w:cs="Times New Roman"/>
          <w:sz w:val="22"/>
        </w:rPr>
        <w:alias w:val="Cannot be edited"/>
        <w:tag w:val="Cannot be edited"/>
        <w:id w:val="813066732"/>
        <w:placeholder>
          <w:docPart w:val="347B959E6D9C4F4394A7FE5D7E8776FF"/>
        </w:placeholder>
      </w:sdtPr>
      <w:sdtEndPr/>
      <w:sdtContent>
        <w:p w14:paraId="7F6DD45F"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S</w:t>
          </w:r>
          <w:bookmarkEnd w:id="8"/>
          <w:r w:rsidRPr="00822635">
            <w:rPr>
              <w:rFonts w:cs="Times New Roman"/>
              <w:sz w:val="22"/>
            </w:rPr>
            <w:t>ECTION 1.</w:t>
          </w:r>
          <w:r w:rsidRPr="00822635">
            <w:rPr>
              <w:rFonts w:cs="Times New Roman"/>
              <w:sz w:val="22"/>
            </w:rPr>
            <w:tab/>
          </w:r>
          <w:bookmarkStart w:id="9" w:name="dl_e2973d5cd"/>
          <w:r w:rsidRPr="00822635">
            <w:rPr>
              <w:rFonts w:cs="Times New Roman"/>
              <w:sz w:val="22"/>
            </w:rPr>
            <w:t>S</w:t>
          </w:r>
          <w:bookmarkEnd w:id="9"/>
          <w:r w:rsidRPr="00822635">
            <w:rPr>
              <w:rFonts w:cs="Times New Roman"/>
              <w:sz w:val="22"/>
            </w:rPr>
            <w:t>ection 56‑1‑395 of the S.C. Code is amended to read:</w:t>
          </w:r>
        </w:p>
        <w:p w14:paraId="33793EE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0" w:name="cs_T56C1N395_636e6fdf0"/>
          <w:r w:rsidRPr="00822635">
            <w:rPr>
              <w:rFonts w:cs="Times New Roman"/>
              <w:sz w:val="22"/>
            </w:rPr>
            <w:t>S</w:t>
          </w:r>
          <w:bookmarkEnd w:id="10"/>
          <w:r w:rsidRPr="00822635">
            <w:rPr>
              <w:rFonts w:cs="Times New Roman"/>
              <w:sz w:val="22"/>
            </w:rPr>
            <w:t>ection 56‑1‑395.</w:t>
          </w:r>
          <w:r w:rsidRPr="00822635">
            <w:rPr>
              <w:rFonts w:cs="Times New Roman"/>
              <w:sz w:val="22"/>
            </w:rPr>
            <w:tab/>
          </w:r>
          <w:bookmarkStart w:id="11" w:name="ss_T56C1N395SA_lv1_33644e258"/>
          <w:r w:rsidRPr="00822635">
            <w:rPr>
              <w:rFonts w:cs="Times New Roman"/>
              <w:sz w:val="22"/>
            </w:rPr>
            <w:t>(</w:t>
          </w:r>
          <w:bookmarkEnd w:id="11"/>
          <w:r w:rsidRPr="00822635">
            <w:rPr>
              <w:rFonts w:cs="Times New Roman"/>
              <w:sz w:val="22"/>
            </w:rPr>
            <w:t xml:space="preserve">A) 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w:t>
          </w:r>
          <w:r w:rsidRPr="00822635">
            <w:rPr>
              <w:rStyle w:val="scstrike"/>
              <w:rFonts w:cs="Times New Roman"/>
              <w:sz w:val="22"/>
            </w:rPr>
            <w:t xml:space="preserve">six </w:t>
          </w:r>
          <w:r w:rsidRPr="00822635">
            <w:rPr>
              <w:rStyle w:val="scinsert"/>
              <w:rFonts w:cs="Times New Roman"/>
              <w:sz w:val="22"/>
            </w:rPr>
            <w:t xml:space="preserve">twelve </w:t>
          </w:r>
          <w:r w:rsidRPr="00822635">
            <w:rPr>
              <w:rFonts w:cs="Times New Roman"/>
              <w:sz w:val="22"/>
            </w:rPr>
            <w:t xml:space="preserve">months to allow time for payment of reinstatement fees. If the person has served all of his suspensions, has met all other conditions for reinstatement, and owes </w:t>
          </w:r>
          <w:r w:rsidRPr="00822635">
            <w:rPr>
              <w:rStyle w:val="scstrike"/>
              <w:rFonts w:cs="Times New Roman"/>
              <w:sz w:val="22"/>
            </w:rPr>
            <w:t xml:space="preserve">three </w:t>
          </w:r>
          <w:r w:rsidRPr="00822635">
            <w:rPr>
              <w:rStyle w:val="scinsert"/>
              <w:rFonts w:cs="Times New Roman"/>
              <w:sz w:val="22"/>
            </w:rPr>
            <w:t xml:space="preserve"> two </w:t>
          </w:r>
          <w:r w:rsidRPr="00822635">
            <w:rPr>
              <w:rFonts w:cs="Times New Roman"/>
              <w:sz w:val="22"/>
            </w:rPr>
            <w:t xml:space="preserve">hundred dollars or more of South Carolina reinstatement fees only for suspensions that are listed in subsection (E), the Department of Motor Vehicles may issue a </w:t>
          </w:r>
          <w:r w:rsidRPr="00822635">
            <w:rPr>
              <w:rStyle w:val="scstrike"/>
              <w:rFonts w:cs="Times New Roman"/>
              <w:sz w:val="22"/>
            </w:rPr>
            <w:t>six‑month</w:t>
          </w:r>
          <w:r w:rsidRPr="00822635">
            <w:rPr>
              <w:rStyle w:val="scinsert"/>
              <w:rFonts w:cs="Times New Roman"/>
              <w:sz w:val="22"/>
            </w:rPr>
            <w:t xml:space="preserve"> twelve‑month</w:t>
          </w:r>
          <w:r w:rsidRPr="00822635">
            <w:rPr>
              <w:rFonts w:cs="Times New Roman"/>
              <w:sz w:val="22"/>
            </w:rPr>
            <w:t xml:space="preserve"> license upon payment of a </w:t>
          </w:r>
          <w:r w:rsidRPr="00822635">
            <w:rPr>
              <w:rStyle w:val="scstrike"/>
              <w:rFonts w:cs="Times New Roman"/>
              <w:sz w:val="22"/>
            </w:rPr>
            <w:t>thirty‑five</w:t>
          </w:r>
          <w:r w:rsidRPr="00822635">
            <w:rPr>
              <w:rStyle w:val="scinsert"/>
              <w:rFonts w:cs="Times New Roman"/>
              <w:sz w:val="22"/>
            </w:rPr>
            <w:t xml:space="preserve"> forty</w:t>
          </w:r>
          <w:r w:rsidRPr="00822635">
            <w:rPr>
              <w:rFonts w:cs="Times New Roman"/>
              <w:sz w:val="22"/>
            </w:rPr>
            <w:t xml:space="preserve"> dollar administrative fee and payment of </w:t>
          </w:r>
          <w:r w:rsidRPr="00822635">
            <w:rPr>
              <w:rStyle w:val="scstrike"/>
              <w:rFonts w:cs="Times New Roman"/>
              <w:sz w:val="22"/>
            </w:rPr>
            <w:t xml:space="preserve">fifteen </w:t>
          </w:r>
          <w:r w:rsidRPr="00822635">
            <w:rPr>
              <w:rStyle w:val="scinsert"/>
              <w:rFonts w:cs="Times New Roman"/>
              <w:sz w:val="22"/>
            </w:rPr>
            <w:t xml:space="preserve"> ten </w:t>
          </w:r>
          <w:r w:rsidRPr="00822635">
            <w:rPr>
              <w:rFonts w:cs="Times New Roman"/>
              <w:sz w:val="22"/>
            </w:rPr>
            <w:t>percent of the reinstatement fees owed.</w:t>
          </w:r>
          <w:r w:rsidRPr="00822635">
            <w:rPr>
              <w:rStyle w:val="scinsert"/>
              <w:rFonts w:cs="Times New Roman"/>
              <w:sz w:val="22"/>
            </w:rPr>
            <w:t xml:space="preserve"> Of the forty‑dollar administrative fee, the department may retain five dollars to cover the cost of operating the program. The remainder must be credited to the State Highway Fund established in Section 57‑11‑20.</w:t>
          </w:r>
        </w:p>
        <w:p w14:paraId="4D6F8155"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(B) During the period of the </w:t>
          </w:r>
          <w:r w:rsidRPr="00822635">
            <w:rPr>
              <w:rStyle w:val="scstrike"/>
              <w:rFonts w:cs="Times New Roman"/>
              <w:sz w:val="22"/>
            </w:rPr>
            <w:t>six‑month</w:t>
          </w:r>
          <w:r w:rsidRPr="00822635">
            <w:rPr>
              <w:rStyle w:val="scinsert"/>
              <w:rFonts w:cs="Times New Roman"/>
              <w:sz w:val="22"/>
            </w:rPr>
            <w:t xml:space="preserve"> twelve‑month</w:t>
          </w:r>
          <w:r w:rsidRPr="00822635">
            <w:rPr>
              <w:rFonts w:cs="Times New Roman"/>
              <w:sz w:val="22"/>
            </w:rPr>
            <w:t xml:space="preserve"> license, the person must make periodic payments of the reinstatement fees owed. Monies paid shall be applied to suspensions in chronological order, with the oldest fees being paid first.</w:t>
          </w:r>
          <w:r w:rsidRPr="00822635">
            <w:rPr>
              <w:rStyle w:val="scinsert"/>
              <w:rFonts w:cs="Times New Roman"/>
              <w:sz w:val="22"/>
            </w:rPr>
            <w:t xml:space="preserve"> The department may provide the person with a fee schedule that shows how much the person may pay every month to satisfy the fees that he owes in a timely manner. The department may allow a person to make payments towards the payment program online. However, the first and final payments must be paid in person at one of the department’s branch offices.</w:t>
          </w:r>
        </w:p>
        <w:p w14:paraId="49C16A0D"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 w:name="ss_T56C1N395SC_lv1_daca48ff1"/>
          <w:r w:rsidRPr="00822635">
            <w:rPr>
              <w:rFonts w:cs="Times New Roman"/>
              <w:sz w:val="22"/>
            </w:rPr>
            <w:t>(</w:t>
          </w:r>
          <w:bookmarkEnd w:id="12"/>
          <w:r w:rsidRPr="00822635">
            <w:rPr>
              <w:rFonts w:cs="Times New Roman"/>
              <w:sz w:val="22"/>
            </w:rPr>
            <w:t>C) When all fees are paid, and the department records demonstrate that the person has no other suspensions, the person is eligible to renew his regular driver's license.</w:t>
          </w:r>
        </w:p>
        <w:p w14:paraId="1C0E5C3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 w:name="ss_T56C1N395SD_lv1_e8311514b"/>
          <w:r w:rsidRPr="00822635">
            <w:rPr>
              <w:rFonts w:cs="Times New Roman"/>
              <w:sz w:val="22"/>
            </w:rPr>
            <w:t>(</w:t>
          </w:r>
          <w:bookmarkEnd w:id="13"/>
          <w:r w:rsidRPr="00822635">
            <w:rPr>
              <w:rFonts w:cs="Times New Roman"/>
              <w:sz w:val="22"/>
            </w:rPr>
            <w:t xml:space="preserve">D) If all fees are not paid by the end of the </w:t>
          </w:r>
          <w:r w:rsidRPr="00822635">
            <w:rPr>
              <w:rStyle w:val="scstrike"/>
              <w:rFonts w:cs="Times New Roman"/>
              <w:sz w:val="22"/>
            </w:rPr>
            <w:t>six‑month</w:t>
          </w:r>
          <w:r w:rsidRPr="00822635">
            <w:rPr>
              <w:rStyle w:val="scinsert"/>
              <w:rFonts w:cs="Times New Roman"/>
              <w:sz w:val="22"/>
            </w:rPr>
            <w:t xml:space="preserve"> twelve‑month</w:t>
          </w:r>
          <w:r w:rsidRPr="00822635">
            <w:rPr>
              <w:rFonts w:cs="Times New Roman"/>
              <w:sz w:val="22"/>
            </w:rPr>
            <w:t xml:space="preserve"> period, existing suspensions shall be reactivated.</w:t>
          </w:r>
        </w:p>
        <w:p w14:paraId="6DF3E47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(E) This subsection applies only to a person whose driver's license has been suspended pursuant to Sections 34‑11‑70, </w:t>
          </w:r>
          <w:r w:rsidRPr="00822635">
            <w:rPr>
              <w:rStyle w:val="scstrike"/>
              <w:rFonts w:cs="Times New Roman"/>
              <w:sz w:val="22"/>
            </w:rPr>
            <w:t>56‑1‑120,</w:t>
          </w:r>
          <w:r w:rsidRPr="00822635">
            <w:rPr>
              <w:rFonts w:cs="Times New Roman"/>
              <w:sz w:val="22"/>
            </w:rPr>
            <w:t xml:space="preserve"> 56‑1‑170, 56‑1‑185, 56‑1‑240, 56‑1‑270, 56‑1‑290, 56‑1‑460(A)(1), </w:t>
          </w:r>
          <w:r w:rsidRPr="00822635">
            <w:rPr>
              <w:rStyle w:val="scstrike"/>
              <w:rFonts w:cs="Times New Roman"/>
              <w:sz w:val="22"/>
            </w:rPr>
            <w:t>56‑2‑2740,</w:t>
          </w:r>
          <w:r w:rsidRPr="00822635">
            <w:rPr>
              <w:rFonts w:cs="Times New Roman"/>
              <w:sz w:val="22"/>
            </w:rPr>
            <w:t xml:space="preserve"> 56‑9‑351, 56‑9‑354, 56‑9‑357, 56‑9‑430, 56‑9‑490, 56‑9‑610, 56‑9‑620, 56‑10‑225, 56‑10‑240, </w:t>
          </w:r>
          <w:r w:rsidRPr="00822635">
            <w:rPr>
              <w:rStyle w:val="scstrike"/>
              <w:rFonts w:cs="Times New Roman"/>
              <w:sz w:val="22"/>
            </w:rPr>
            <w:t>56‑10‑270,</w:t>
          </w:r>
          <w:r w:rsidRPr="00822635">
            <w:rPr>
              <w:rFonts w:cs="Times New Roman"/>
              <w:sz w:val="22"/>
            </w:rPr>
            <w:t xml:space="preserve"> 56‑10‑520, 56‑10‑530, and 56‑25‑20.</w:t>
          </w:r>
        </w:p>
        <w:p w14:paraId="408FD40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(F) No person may participate in the payment program more than one time in any</w:t>
          </w:r>
          <w:r w:rsidRPr="00822635">
            <w:rPr>
              <w:rStyle w:val="scstrike"/>
              <w:rFonts w:cs="Times New Roman"/>
              <w:sz w:val="22"/>
            </w:rPr>
            <w:t xml:space="preserve"> three‑year</w:t>
          </w:r>
          <w:r w:rsidRPr="00822635">
            <w:rPr>
              <w:rStyle w:val="scinsert"/>
              <w:rFonts w:cs="Times New Roman"/>
              <w:sz w:val="22"/>
            </w:rPr>
            <w:t xml:space="preserve"> two‑year</w:t>
          </w:r>
          <w:r w:rsidRPr="00822635">
            <w:rPr>
              <w:rFonts w:cs="Times New Roman"/>
              <w:sz w:val="22"/>
            </w:rPr>
            <w:t xml:space="preserve"> period.</w:t>
          </w:r>
          <w:r w:rsidRPr="00822635">
            <w:rPr>
              <w:rStyle w:val="scinsert"/>
              <w:rFonts w:cs="Times New Roman"/>
              <w:sz w:val="22"/>
            </w:rPr>
            <w:t xml:space="preserve"> Once a person has participated in the payment program for a suspension, the person cannot enter into another payment program for the same suspension. If the person receives another payment program‑qualifying suspension pursuant to subsection (E) while already enrolled in the payment program, the person cannot add the new suspension to the existing payment program. If a person who is currently participating in a payment plan commits a subsequent infraction for which his license is suspended for some period of time, then he may no longer participate in the payment plan for the prior offense.</w:t>
          </w:r>
        </w:p>
        <w:p w14:paraId="68C6496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4" w:name="ss_T56C1N395SG_lv1_c1e8722d1"/>
          <w:r w:rsidRPr="00822635">
            <w:rPr>
              <w:rStyle w:val="scstrike"/>
              <w:rFonts w:cs="Times New Roman"/>
              <w:sz w:val="22"/>
            </w:rPr>
            <w:t>(</w:t>
          </w:r>
          <w:bookmarkEnd w:id="14"/>
          <w:r w:rsidRPr="00822635">
            <w:rPr>
              <w:rStyle w:val="scstrike"/>
              <w:rFonts w:cs="Times New Roman"/>
              <w:sz w:val="22"/>
            </w:rPr>
            <w:t>G) The payment program administrative fee of thirty‑five dollars must be placed by the Comptroller General into the State Highway Fund as established by Section 57‑11‑20, to be distributed as provided in Section 11‑43‑167.</w:t>
          </w:r>
        </w:p>
        <w:p w14:paraId="19FA5F4A"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5" w:name="bs_num_2_87a0f98e5"/>
          <w:r w:rsidRPr="00822635">
            <w:rPr>
              <w:rFonts w:cs="Times New Roman"/>
              <w:sz w:val="22"/>
            </w:rPr>
            <w:tab/>
            <w:t>S</w:t>
          </w:r>
          <w:bookmarkEnd w:id="15"/>
          <w:r w:rsidRPr="00822635">
            <w:rPr>
              <w:rFonts w:cs="Times New Roman"/>
              <w:sz w:val="22"/>
            </w:rPr>
            <w:t>ECTION 2.</w:t>
          </w:r>
          <w:r w:rsidRPr="00822635">
            <w:rPr>
              <w:rFonts w:cs="Times New Roman"/>
              <w:sz w:val="22"/>
            </w:rPr>
            <w:tab/>
          </w:r>
          <w:bookmarkStart w:id="16" w:name="dl_a8d274c6d"/>
          <w:r w:rsidRPr="00822635">
            <w:rPr>
              <w:rFonts w:cs="Times New Roman"/>
              <w:sz w:val="22"/>
            </w:rPr>
            <w:t>S</w:t>
          </w:r>
          <w:bookmarkEnd w:id="16"/>
          <w:r w:rsidRPr="00822635">
            <w:rPr>
              <w:rFonts w:cs="Times New Roman"/>
              <w:sz w:val="22"/>
            </w:rPr>
            <w:t>ection 56‑1‑396(F) of the S.C. Code is amended to read:</w:t>
          </w:r>
        </w:p>
        <w:p w14:paraId="35266B2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7" w:name="cs_T56C1N396_d0669be05"/>
          <w:r w:rsidRPr="00822635">
            <w:rPr>
              <w:rFonts w:cs="Times New Roman"/>
              <w:sz w:val="22"/>
            </w:rPr>
            <w:tab/>
          </w:r>
          <w:bookmarkStart w:id="18" w:name="ss_T56C1N396SF_lv1_18d556e10"/>
          <w:bookmarkEnd w:id="17"/>
          <w:r w:rsidRPr="00822635">
            <w:rPr>
              <w:rFonts w:cs="Times New Roman"/>
              <w:sz w:val="22"/>
            </w:rPr>
            <w:t>(</w:t>
          </w:r>
          <w:bookmarkEnd w:id="18"/>
          <w:r w:rsidRPr="00822635">
            <w:rPr>
              <w:rFonts w:cs="Times New Roman"/>
              <w:sz w:val="22"/>
            </w:rPr>
            <w:t>F) Qualifying suspensions include, and are limited to, suspensions pursuant to Sections</w:t>
          </w:r>
          <w:r w:rsidRPr="00822635">
            <w:rPr>
              <w:rStyle w:val="scstrike"/>
              <w:rFonts w:cs="Times New Roman"/>
              <w:sz w:val="22"/>
            </w:rPr>
            <w:t xml:space="preserve"> 34‑11‑70,</w:t>
          </w:r>
          <w:r w:rsidRPr="00822635">
            <w:rPr>
              <w:rFonts w:cs="Times New Roman"/>
              <w:sz w:val="22"/>
            </w:rPr>
            <w:t xml:space="preserve"> </w:t>
          </w:r>
          <w:r w:rsidRPr="00822635">
            <w:rPr>
              <w:rStyle w:val="scstrike"/>
              <w:rFonts w:cs="Times New Roman"/>
              <w:sz w:val="22"/>
            </w:rPr>
            <w:t>56‑1‑120, 56‑1‑170,</w:t>
          </w:r>
          <w:r w:rsidRPr="00822635">
            <w:rPr>
              <w:rFonts w:cs="Times New Roman"/>
              <w:sz w:val="22"/>
            </w:rPr>
            <w:t xml:space="preserve"> 56‑1‑185,</w:t>
          </w:r>
          <w:r w:rsidRPr="00822635">
            <w:rPr>
              <w:rStyle w:val="scstrike"/>
              <w:rFonts w:cs="Times New Roman"/>
              <w:sz w:val="22"/>
            </w:rPr>
            <w:t xml:space="preserve"> 56‑1‑240, 56‑1‑270,</w:t>
          </w:r>
          <w:r w:rsidRPr="00822635">
            <w:rPr>
              <w:rFonts w:cs="Times New Roman"/>
              <w:sz w:val="22"/>
            </w:rPr>
            <w:t xml:space="preserve"> 56‑1‑290, 56‑1‑460(A)(1),</w:t>
          </w:r>
          <w:r w:rsidRPr="00822635">
            <w:rPr>
              <w:rStyle w:val="scstrike"/>
              <w:rFonts w:cs="Times New Roman"/>
              <w:sz w:val="22"/>
            </w:rPr>
            <w:t xml:space="preserve"> 56‑2‑2740, 56‑9‑351, 56‑9‑354, 56‑9‑357, 56‑9‑430, 56‑9‑490, 56‑9‑610, 56‑9‑620, 56‑10‑225, 56‑10‑240, 56‑10‑270,</w:t>
          </w:r>
          <w:r w:rsidRPr="00822635">
            <w:rPr>
              <w:rStyle w:val="scinsert"/>
              <w:rFonts w:cs="Times New Roman"/>
              <w:sz w:val="22"/>
            </w:rPr>
            <w:t xml:space="preserve"> and</w:t>
          </w:r>
          <w:r w:rsidRPr="00822635">
            <w:rPr>
              <w:rFonts w:cs="Times New Roman"/>
              <w:sz w:val="22"/>
            </w:rPr>
            <w:t xml:space="preserve"> 56‑10‑520, </w:t>
          </w:r>
          <w:r w:rsidRPr="00822635">
            <w:rPr>
              <w:rStyle w:val="scstrike"/>
              <w:rFonts w:cs="Times New Roman"/>
              <w:sz w:val="22"/>
            </w:rPr>
            <w:t>56‑10‑530, and 56‑25‑20</w:t>
          </w:r>
          <w:r w:rsidRPr="00822635">
            <w:rPr>
              <w:rFonts w:cs="Times New Roman"/>
              <w:sz w:val="22"/>
            </w:rPr>
            <w:t>. Qualifying suspensions do not include suspensions pursuant to Section 56‑5‑2990 or 56‑5‑2945, and do not include suspensions pursuant to Section 56‑1‑460, if the person drives a motor vehicle when the person's license has been suspended or revoked pursuant to Section 56‑5‑2990 or 56‑5‑2945.</w:t>
          </w:r>
        </w:p>
        <w:p w14:paraId="1DEAA0A0"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9" w:name="bs_num_3_ec801f73c"/>
          <w:r w:rsidRPr="00822635">
            <w:rPr>
              <w:rFonts w:cs="Times New Roman"/>
              <w:sz w:val="22"/>
            </w:rPr>
            <w:tab/>
            <w:t>S</w:t>
          </w:r>
          <w:bookmarkEnd w:id="19"/>
          <w:r w:rsidRPr="00822635">
            <w:rPr>
              <w:rFonts w:cs="Times New Roman"/>
              <w:sz w:val="22"/>
            </w:rPr>
            <w:t>ECTION 3.</w:t>
          </w:r>
          <w:r w:rsidRPr="00822635">
            <w:rPr>
              <w:rFonts w:cs="Times New Roman"/>
              <w:sz w:val="22"/>
            </w:rPr>
            <w:tab/>
          </w:r>
          <w:bookmarkStart w:id="20" w:name="dl_8cc384842"/>
          <w:r w:rsidRPr="00822635">
            <w:rPr>
              <w:rFonts w:cs="Times New Roman"/>
              <w:sz w:val="22"/>
            </w:rPr>
            <w:t>S</w:t>
          </w:r>
          <w:bookmarkEnd w:id="20"/>
          <w:r w:rsidRPr="00822635">
            <w:rPr>
              <w:rFonts w:cs="Times New Roman"/>
              <w:sz w:val="22"/>
            </w:rPr>
            <w:t>ection 56‑10‑240(A) and (B) of the S.C. Code are amended to read:</w:t>
          </w:r>
        </w:p>
        <w:p w14:paraId="4D20D69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1" w:name="cs_T56C10N240_b35483488"/>
          <w:r w:rsidRPr="00822635">
            <w:rPr>
              <w:rFonts w:cs="Times New Roman"/>
              <w:sz w:val="22"/>
            </w:rPr>
            <w:t>S</w:t>
          </w:r>
          <w:bookmarkEnd w:id="21"/>
          <w:r w:rsidRPr="00822635">
            <w:rPr>
              <w:rFonts w:cs="Times New Roman"/>
              <w:sz w:val="22"/>
            </w:rPr>
            <w:t>ection 56‑10‑240.</w:t>
          </w:r>
          <w:r w:rsidRPr="00822635">
            <w:rPr>
              <w:rFonts w:cs="Times New Roman"/>
              <w:sz w:val="22"/>
            </w:rPr>
            <w:tab/>
          </w:r>
          <w:bookmarkStart w:id="22" w:name="ss_T56C10N240SA_lv1_af7a76946"/>
          <w:r w:rsidRPr="00822635">
            <w:rPr>
              <w:rFonts w:cs="Times New Roman"/>
              <w:sz w:val="22"/>
            </w:rPr>
            <w:t>(</w:t>
          </w:r>
          <w:bookmarkEnd w:id="22"/>
          <w:r w:rsidRPr="00822635">
            <w:rPr>
              <w:rFonts w:cs="Times New Roman"/>
              <w:sz w:val="22"/>
            </w:rPr>
            <w:t xml:space="preserve">A) If, during the period for which it is licensed, a motor vehicle is or becomes an uninsured motor vehicle, then the vehicle owner immediately shall obtain insurance on the vehicle or </w:t>
          </w:r>
          <w:r w:rsidRPr="00822635">
            <w:rPr>
              <w:rStyle w:val="scstrike"/>
              <w:rFonts w:cs="Times New Roman"/>
              <w:sz w:val="22"/>
            </w:rPr>
            <w:t xml:space="preserve">within five days after the effective date of cancellation or expiration of his liability insurance policy </w:t>
          </w:r>
          <w:r w:rsidRPr="00822635">
            <w:rPr>
              <w:rFonts w:cs="Times New Roman"/>
              <w:sz w:val="22"/>
            </w:rPr>
            <w:t>surrender the motor vehicle license plate and registration certificate issued for the motor vehicle.</w:t>
          </w:r>
        </w:p>
        <w:p w14:paraId="7FD54F1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3" w:name="ss_T56C10N240SB_lv1_c3702938a"/>
          <w:r w:rsidRPr="00822635">
            <w:rPr>
              <w:rFonts w:cs="Times New Roman"/>
              <w:sz w:val="22"/>
            </w:rPr>
            <w:t>(</w:t>
          </w:r>
          <w:bookmarkEnd w:id="23"/>
          <w:r w:rsidRPr="00822635">
            <w:rPr>
              <w:rFonts w:cs="Times New Roman"/>
              <w:sz w:val="22"/>
            </w:rPr>
            <w:t>B) The Department of Motor Vehicles</w:t>
          </w:r>
          <w:r w:rsidRPr="00822635">
            <w:rPr>
              <w:rStyle w:val="scstrike"/>
              <w:rFonts w:cs="Times New Roman"/>
              <w:sz w:val="22"/>
            </w:rPr>
            <w:t>, in its discretion, may authorize insurers to utilize alternative methods of providing notice of cancellation, refusal to renew, new policies written, and renewals to the department. The department</w:t>
          </w:r>
          <w:r w:rsidRPr="00822635">
            <w:rPr>
              <w:rFonts w:cs="Times New Roman"/>
              <w:sz w:val="22"/>
            </w:rPr>
            <w:t xml:space="preserve">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w:t>
          </w:r>
          <w:r w:rsidRPr="00822635">
            <w:rPr>
              <w:rStyle w:val="scstrike"/>
              <w:rFonts w:cs="Times New Roman"/>
              <w:sz w:val="22"/>
            </w:rPr>
            <w:t>appeal</w:t>
          </w:r>
          <w:r w:rsidRPr="00822635">
            <w:rPr>
              <w:rStyle w:val="scinsert"/>
              <w:rFonts w:cs="Times New Roman"/>
              <w:sz w:val="22"/>
            </w:rPr>
            <w:t xml:space="preserve"> provide documents showing that the vehicle was actually insured during the suspension period</w:t>
          </w:r>
          <w:r w:rsidRPr="00822635">
            <w:rPr>
              <w:rFonts w:cs="Times New Roman"/>
              <w:sz w:val="22"/>
            </w:rPr>
            <w:t xml:space="preserve"> </w:t>
          </w:r>
          <w:r w:rsidRPr="00822635">
            <w:rPr>
              <w:rStyle w:val="scstrike"/>
              <w:rFonts w:cs="Times New Roman"/>
              <w:sz w:val="22"/>
            </w:rPr>
            <w:t>the suspension immediately</w:t>
          </w:r>
          <w:r w:rsidRPr="00822635">
            <w:rPr>
              <w:rFonts w:cs="Times New Roman"/>
              <w:sz w:val="22"/>
            </w:rPr>
            <w:t xml:space="preserve"> to the </w:t>
          </w:r>
          <w:r w:rsidRPr="00822635">
            <w:rPr>
              <w:rStyle w:val="scstrike"/>
              <w:rFonts w:cs="Times New Roman"/>
              <w:sz w:val="22"/>
            </w:rPr>
            <w:t>Director of the Department of Insurance</w:t>
          </w:r>
          <w:r w:rsidRPr="00822635">
            <w:rPr>
              <w:rStyle w:val="scinsert"/>
              <w:rFonts w:cs="Times New Roman"/>
              <w:sz w:val="22"/>
            </w:rPr>
            <w:t xml:space="preserve"> department</w:t>
          </w:r>
          <w:r w:rsidRPr="00822635">
            <w:rPr>
              <w:rFonts w:cs="Times New Roman"/>
              <w:sz w:val="22"/>
            </w:rPr>
            <w:t xml:space="preserve">. If the </w:t>
          </w:r>
          <w:r w:rsidRPr="00822635">
            <w:rPr>
              <w:rStyle w:val="scstrike"/>
              <w:rFonts w:cs="Times New Roman"/>
              <w:sz w:val="22"/>
            </w:rPr>
            <w:t>Director of the Department of Insurance</w:t>
          </w:r>
          <w:r w:rsidRPr="00822635">
            <w:rPr>
              <w:rStyle w:val="scinsert"/>
              <w:rFonts w:cs="Times New Roman"/>
              <w:sz w:val="22"/>
            </w:rPr>
            <w:t xml:space="preserve"> department</w:t>
          </w:r>
          <w:r w:rsidRPr="00822635">
            <w:rPr>
              <w:rFonts w:cs="Times New Roman"/>
              <w:sz w:val="22"/>
            </w:rPr>
            <w:t xml:space="preserve"> determines that the person has sufficient liability insurance coverage</w:t>
          </w:r>
          <w:r w:rsidRPr="00822635">
            <w:rPr>
              <w:rStyle w:val="scstrike"/>
              <w:rFonts w:cs="Times New Roman"/>
              <w:sz w:val="22"/>
            </w:rPr>
            <w:t>, he shall notify the department and</w:t>
          </w:r>
          <w:r w:rsidRPr="00822635">
            <w:rPr>
              <w:rFonts w:cs="Times New Roman"/>
              <w:sz w:val="22"/>
            </w:rPr>
            <w:t xml:space="preserve"> the suspension is voided immediately. The department shall give notice by first class mail of the cancellation or suspension of driving and registration privileges to the vehicle owner at his last known address.</w:t>
          </w:r>
        </w:p>
        <w:p w14:paraId="35484FAB"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4" w:name="bs_num_4_8a48da22d"/>
          <w:r w:rsidRPr="00822635">
            <w:rPr>
              <w:rFonts w:cs="Times New Roman"/>
              <w:sz w:val="22"/>
            </w:rPr>
            <w:tab/>
            <w:t>S</w:t>
          </w:r>
          <w:bookmarkEnd w:id="24"/>
          <w:r w:rsidRPr="00822635">
            <w:rPr>
              <w:rFonts w:cs="Times New Roman"/>
              <w:sz w:val="22"/>
            </w:rPr>
            <w:t>ECTION 4.</w:t>
          </w:r>
          <w:r w:rsidRPr="00822635">
            <w:rPr>
              <w:rFonts w:cs="Times New Roman"/>
              <w:sz w:val="22"/>
            </w:rPr>
            <w:tab/>
          </w:r>
          <w:bookmarkStart w:id="25" w:name="dl_e04b38747"/>
          <w:r w:rsidRPr="00822635">
            <w:rPr>
              <w:rFonts w:cs="Times New Roman"/>
              <w:sz w:val="22"/>
            </w:rPr>
            <w:t>S</w:t>
          </w:r>
          <w:bookmarkEnd w:id="25"/>
          <w:r w:rsidRPr="00822635">
            <w:rPr>
              <w:rFonts w:cs="Times New Roman"/>
              <w:sz w:val="22"/>
            </w:rPr>
            <w:t>ection 56‑10‑245 of the S.C. Code is amended to read:</w:t>
          </w:r>
        </w:p>
        <w:p w14:paraId="3225280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6" w:name="cs_T56C10N245_05bb531c8"/>
          <w:r w:rsidRPr="00822635">
            <w:rPr>
              <w:rFonts w:cs="Times New Roman"/>
              <w:sz w:val="22"/>
            </w:rPr>
            <w:t>S</w:t>
          </w:r>
          <w:bookmarkEnd w:id="26"/>
          <w:r w:rsidRPr="00822635">
            <w:rPr>
              <w:rFonts w:cs="Times New Roman"/>
              <w:sz w:val="22"/>
            </w:rPr>
            <w:t>ection 56‑10‑245.</w:t>
          </w:r>
          <w:r w:rsidRPr="00822635">
            <w:rPr>
              <w:rFonts w:cs="Times New Roman"/>
              <w:sz w:val="22"/>
            </w:rPr>
            <w:tab/>
          </w:r>
          <w:bookmarkStart w:id="27" w:name="up_b9af8d891"/>
          <w:r w:rsidRPr="00822635">
            <w:rPr>
              <w:rFonts w:cs="Times New Roman"/>
              <w:sz w:val="22"/>
            </w:rPr>
            <w:t>W</w:t>
          </w:r>
          <w:bookmarkEnd w:id="27"/>
          <w:r w:rsidRPr="00822635">
            <w:rPr>
              <w:rFonts w:cs="Times New Roman"/>
              <w:sz w:val="22"/>
            </w:rPr>
            <w:t xml:space="preserve">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56‑10‑240 </w:t>
          </w:r>
          <w:r w:rsidRPr="00822635">
            <w:rPr>
              <w:rStyle w:val="scstrike"/>
              <w:rFonts w:cs="Times New Roman"/>
              <w:sz w:val="22"/>
            </w:rPr>
            <w:t>of the 1976 Code</w:t>
          </w:r>
          <w:r w:rsidRPr="00822635">
            <w:rPr>
              <w:rFonts w:cs="Times New Roman"/>
              <w:sz w:val="22"/>
            </w:rPr>
            <w:t xml:space="preserv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w:t>
          </w:r>
          <w:r w:rsidRPr="00822635">
            <w:rPr>
              <w:rStyle w:val="scinsert"/>
              <w:rFonts w:cs="Times New Roman"/>
              <w:sz w:val="22"/>
            </w:rPr>
            <w:t xml:space="preserve"> per vehicle</w:t>
          </w:r>
          <w:r w:rsidRPr="00822635">
            <w:rPr>
              <w:rFonts w:cs="Times New Roman"/>
              <w:sz w:val="22"/>
            </w:rPr>
            <w:t xml:space="preserve"> for a first offense. Revenue generated by the fine imposed pursuant to this section must be placed by the Comptroller General into the State Highway Fund as established by Section 57‑11‑20, to be distributed as provided in Section 11‑43‑167.</w:t>
          </w:r>
        </w:p>
        <w:p w14:paraId="567CF393"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8" w:name="bs_num_5_40ec1be97"/>
          <w:r w:rsidRPr="00822635">
            <w:rPr>
              <w:rFonts w:cs="Times New Roman"/>
              <w:sz w:val="22"/>
            </w:rPr>
            <w:tab/>
            <w:t>S</w:t>
          </w:r>
          <w:bookmarkEnd w:id="28"/>
          <w:r w:rsidRPr="00822635">
            <w:rPr>
              <w:rFonts w:cs="Times New Roman"/>
              <w:sz w:val="22"/>
            </w:rPr>
            <w:t>ECTION 5.</w:t>
          </w:r>
          <w:r w:rsidRPr="00822635">
            <w:rPr>
              <w:rFonts w:cs="Times New Roman"/>
              <w:sz w:val="22"/>
            </w:rPr>
            <w:tab/>
          </w:r>
          <w:bookmarkStart w:id="29" w:name="dl_87d17e661"/>
          <w:r w:rsidRPr="00822635">
            <w:rPr>
              <w:rFonts w:cs="Times New Roman"/>
              <w:sz w:val="22"/>
            </w:rPr>
            <w:t>A</w:t>
          </w:r>
          <w:bookmarkEnd w:id="29"/>
          <w:r w:rsidRPr="00822635">
            <w:rPr>
              <w:rFonts w:cs="Times New Roman"/>
              <w:sz w:val="22"/>
            </w:rPr>
            <w:t>rticle 5, Chapter 10, Title 56 of the S.C. Code is amended to read:</w:t>
          </w:r>
        </w:p>
        <w:p w14:paraId="12992B3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bookmarkStart w:id="30" w:name="up_bcf5606e3"/>
          <w:r w:rsidRPr="00822635">
            <w:rPr>
              <w:rFonts w:cs="Times New Roman"/>
              <w:sz w:val="22"/>
            </w:rPr>
            <w:tab/>
            <w:t>A</w:t>
          </w:r>
          <w:bookmarkEnd w:id="30"/>
          <w:r w:rsidRPr="00822635">
            <w:rPr>
              <w:rFonts w:cs="Times New Roman"/>
              <w:sz w:val="22"/>
            </w:rPr>
            <w:t>rticle 5</w:t>
          </w:r>
        </w:p>
        <w:p w14:paraId="191C9F0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bookmarkStart w:id="31" w:name="up_7087d6117"/>
          <w:r w:rsidRPr="00822635">
            <w:rPr>
              <w:rFonts w:cs="Times New Roman"/>
              <w:sz w:val="22"/>
            </w:rPr>
            <w:tab/>
          </w:r>
          <w:r w:rsidRPr="00822635">
            <w:rPr>
              <w:rStyle w:val="scstrike"/>
              <w:rFonts w:cs="Times New Roman"/>
              <w:sz w:val="22"/>
            </w:rPr>
            <w:t>E</w:t>
          </w:r>
          <w:bookmarkEnd w:id="31"/>
          <w:r w:rsidRPr="00822635">
            <w:rPr>
              <w:rStyle w:val="scstrike"/>
              <w:rFonts w:cs="Times New Roman"/>
              <w:sz w:val="22"/>
            </w:rPr>
            <w:t>stablishment of Uninsured Motorist Fund</w:t>
          </w:r>
          <w:r w:rsidRPr="00822635">
            <w:rPr>
              <w:rStyle w:val="scinsert"/>
              <w:rFonts w:cs="Times New Roman"/>
              <w:sz w:val="22"/>
            </w:rPr>
            <w:t>Operating an Uninsured Motor Vehicle</w:t>
          </w:r>
        </w:p>
        <w:p w14:paraId="7A0D772D" w14:textId="77777777" w:rsidR="003F51FD" w:rsidRPr="00822635" w:rsidDel="00BC0D56"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2" w:name="cs_T56C10N510_eb3c296e7"/>
          <w:r w:rsidRPr="00822635">
            <w:rPr>
              <w:rFonts w:cs="Times New Roman"/>
              <w:sz w:val="22"/>
            </w:rPr>
            <w:t>S</w:t>
          </w:r>
          <w:bookmarkEnd w:id="32"/>
          <w:r w:rsidRPr="00822635">
            <w:rPr>
              <w:rFonts w:cs="Times New Roman"/>
              <w:sz w:val="22"/>
            </w:rPr>
            <w:t>ection 56‑10‑510.</w:t>
          </w:r>
          <w:r w:rsidRPr="00822635">
            <w:rPr>
              <w:rFonts w:cs="Times New Roman"/>
              <w:sz w:val="22"/>
            </w:rPr>
            <w:tab/>
          </w:r>
          <w:bookmarkStart w:id="33" w:name="up_d11d994a6"/>
          <w:r w:rsidRPr="00822635">
            <w:rPr>
              <w:rStyle w:val="scstrike"/>
              <w:rFonts w:cs="Times New Roman"/>
              <w:sz w:val="22"/>
            </w:rPr>
            <w:t>I</w:t>
          </w:r>
          <w:bookmarkEnd w:id="33"/>
          <w:r w:rsidRPr="00822635">
            <w:rPr>
              <w:rStyle w:val="scstrike"/>
              <w:rFonts w:cs="Times New Roman"/>
              <w:sz w:val="22"/>
            </w:rPr>
            <w:t>n addition to any other fees prescribed by law, every person registering an uninsured motor vehicle, as defined in Section 56‑9‑20,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56‑10‑554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“THIS $550 FEE IS NOT AN INSURANCE PREMIUM AND YOU ARE NOT PURCHASING ANY INSURANCE BY PAYING THIS FEE.  THIS $550 UNINSURED MOTORIST FEE IS FOR THE PRIVILEGE TO DRIVE AND OPERATE AN UNINSURED MOTOR VEHICLE ON THE SOUTH CAROLINA ROADS.”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56‑10‑520, shall execute and furnish to the director his certificate that the motor vehicle is an insured motor vehicle as defined by the laws of this State, or that the director has issued to its owner, in accordance with Section 56‑9‑60, a certificate of self‑insurance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driver's license and all registration certificates and license plates issued to the owner of the motor vehicle until the person:</w:t>
          </w:r>
        </w:p>
        <w:p w14:paraId="71A1FCEB" w14:textId="77777777" w:rsidR="003F51FD" w:rsidRPr="00822635" w:rsidDel="00BC0D56"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 w:name="ss_T56C10N510S1_lv1_b8ad5b33d"/>
          <w:r w:rsidRPr="00822635">
            <w:rPr>
              <w:rStyle w:val="scstrike"/>
              <w:rFonts w:cs="Times New Roman"/>
              <w:sz w:val="22"/>
            </w:rPr>
            <w:t>(</w:t>
          </w:r>
          <w:bookmarkEnd w:id="34"/>
          <w:r w:rsidRPr="00822635">
            <w:rPr>
              <w:rStyle w:val="scstrike"/>
              <w:rFonts w:cs="Times New Roman"/>
              <w:sz w:val="22"/>
            </w:rPr>
            <w:t>1) has paid to the director of the Department of Motor Vehicles a fee of three hundred dollars to be disposed of as provided for in Sections 56‑10‑550 and 56‑10‑552 with respect to the motor vehicle determined to be uninsured;  and</w:t>
          </w:r>
        </w:p>
        <w:p w14:paraId="6E70C21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5" w:name="ss_T56C10N510S2_lv1_420847fbb"/>
          <w:r w:rsidRPr="00822635">
            <w:rPr>
              <w:rStyle w:val="scstrike"/>
              <w:rFonts w:cs="Times New Roman"/>
              <w:sz w:val="22"/>
            </w:rPr>
            <w:t>(</w:t>
          </w:r>
          <w:bookmarkEnd w:id="35"/>
          <w:r w:rsidRPr="00822635">
            <w:rPr>
              <w:rStyle w:val="scstrike"/>
              <w:rFonts w:cs="Times New Roman"/>
              <w:sz w:val="22"/>
            </w:rPr>
            <w:t>2) furnishes proof of financial responsibility for the future in the manner prescribed in Section 56‑10‑10,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driver's license and all registration certificates and license plates of any person on receiving a record of his conviction of a violation of any provisions of Section 56‑10‑520, but the director shall dispense with the suspension when the person is convicted for a violation of Section 56‑10‑520 and the Department of Motor Vehicle's records show conclusively that the motor vehicle was insured or that the fee applicable to the registration of an uninsured motor vehicle has been paid by the owner before the date and time of the alleged offense.</w:t>
          </w:r>
          <w:r w:rsidRPr="00822635">
            <w:rPr>
              <w:rStyle w:val="scinsert"/>
              <w:rFonts w:cs="Times New Roman"/>
              <w:sz w:val="22"/>
            </w:rPr>
            <w:t xml:space="preserve"> Reserved</w:t>
          </w:r>
        </w:p>
        <w:p w14:paraId="76D232BC" w14:textId="77777777" w:rsidR="003F51FD" w:rsidRPr="00822635" w:rsidDel="00A62D04"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6" w:name="cs_T56C10N520_41d5d5c88"/>
          <w:r w:rsidRPr="00822635">
            <w:rPr>
              <w:rFonts w:cs="Times New Roman"/>
              <w:sz w:val="22"/>
            </w:rPr>
            <w:t>S</w:t>
          </w:r>
          <w:bookmarkEnd w:id="36"/>
          <w:r w:rsidRPr="00822635">
            <w:rPr>
              <w:rFonts w:cs="Times New Roman"/>
              <w:sz w:val="22"/>
            </w:rPr>
            <w:t>ection 56‑10‑520.</w:t>
          </w:r>
          <w:r w:rsidRPr="00822635">
            <w:rPr>
              <w:rFonts w:cs="Times New Roman"/>
              <w:sz w:val="22"/>
            </w:rPr>
            <w:tab/>
          </w:r>
          <w:r w:rsidRPr="00822635">
            <w:rPr>
              <w:rStyle w:val="scinsert"/>
              <w:rFonts w:cs="Times New Roman"/>
              <w:sz w:val="22"/>
            </w:rPr>
            <w:t xml:space="preserve">(A)(1) It is unlawful for a </w:t>
          </w:r>
          <w:r w:rsidRPr="00822635">
            <w:rPr>
              <w:rStyle w:val="scstrike"/>
              <w:rFonts w:cs="Times New Roman"/>
              <w:sz w:val="22"/>
            </w:rPr>
            <w:t>A</w:t>
          </w:r>
          <w:r w:rsidRPr="00822635">
            <w:rPr>
              <w:rFonts w:cs="Times New Roman"/>
              <w:sz w:val="22"/>
            </w:rPr>
            <w:t xml:space="preserve"> person who owns an uninsured motor vehicle</w:t>
          </w:r>
          <w:r w:rsidRPr="00822635">
            <w:rPr>
              <w:rStyle w:val="scstrike"/>
              <w:rFonts w:cs="Times New Roman"/>
              <w:sz w:val="22"/>
            </w:rPr>
            <w:t>:</w:t>
          </w:r>
        </w:p>
        <w:p w14:paraId="78F13C6C" w14:textId="77777777" w:rsidR="003F51FD" w:rsidRPr="00822635" w:rsidDel="00A62D04"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(1)</w:t>
          </w:r>
          <w:r w:rsidRPr="00822635">
            <w:rPr>
              <w:rFonts w:cs="Times New Roman"/>
              <w:sz w:val="22"/>
            </w:rPr>
            <w:t xml:space="preserve"> licensed in </w:t>
          </w:r>
          <w:r w:rsidRPr="00822635">
            <w:rPr>
              <w:rStyle w:val="scstrike"/>
              <w:rFonts w:cs="Times New Roman"/>
              <w:sz w:val="22"/>
            </w:rPr>
            <w:t xml:space="preserve">the </w:t>
          </w:r>
          <w:r w:rsidRPr="00822635">
            <w:rPr>
              <w:rStyle w:val="scinsert"/>
              <w:rFonts w:cs="Times New Roman"/>
              <w:sz w:val="22"/>
            </w:rPr>
            <w:t xml:space="preserve">this </w:t>
          </w:r>
          <w:r w:rsidRPr="00822635">
            <w:rPr>
              <w:rFonts w:cs="Times New Roman"/>
              <w:sz w:val="22"/>
            </w:rPr>
            <w:t>State</w:t>
          </w:r>
          <w:r w:rsidRPr="00822635">
            <w:rPr>
              <w:rStyle w:val="scstrike"/>
              <w:rFonts w:cs="Times New Roman"/>
              <w:sz w:val="22"/>
            </w:rPr>
            <w:t xml:space="preserve">; </w:t>
          </w:r>
          <w:r w:rsidRPr="00822635">
            <w:rPr>
              <w:rFonts w:cs="Times New Roman"/>
              <w:sz w:val="22"/>
            </w:rPr>
            <w:t xml:space="preserve"> or</w:t>
          </w:r>
        </w:p>
        <w:p w14:paraId="59A7EB4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(2)</w:t>
          </w:r>
          <w:r w:rsidRPr="00822635">
            <w:rPr>
              <w:rFonts w:cs="Times New Roman"/>
              <w:sz w:val="22"/>
            </w:rPr>
            <w:t xml:space="preserve"> subject to registration in </w:t>
          </w:r>
          <w:r w:rsidRPr="00822635">
            <w:rPr>
              <w:rStyle w:val="scstrike"/>
              <w:rFonts w:cs="Times New Roman"/>
              <w:sz w:val="22"/>
            </w:rPr>
            <w:t xml:space="preserve">the </w:t>
          </w:r>
          <w:r w:rsidRPr="00822635">
            <w:rPr>
              <w:rStyle w:val="scinsert"/>
              <w:rFonts w:cs="Times New Roman"/>
              <w:sz w:val="22"/>
            </w:rPr>
            <w:t xml:space="preserve">this </w:t>
          </w:r>
          <w:r w:rsidRPr="00822635">
            <w:rPr>
              <w:rFonts w:cs="Times New Roman"/>
              <w:sz w:val="22"/>
            </w:rPr>
            <w:t>State</w:t>
          </w:r>
          <w:r w:rsidRPr="00822635">
            <w:rPr>
              <w:rStyle w:val="scstrike"/>
              <w:rFonts w:cs="Times New Roman"/>
              <w:sz w:val="22"/>
            </w:rPr>
            <w:t>;</w:t>
          </w:r>
        </w:p>
        <w:p w14:paraId="19F8E55F"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who operates or permits the operation of that motor vehicle</w:t>
          </w:r>
          <w:r w:rsidRPr="00822635">
            <w:rPr>
              <w:rStyle w:val="scinsert"/>
              <w:rFonts w:cs="Times New Roman"/>
              <w:sz w:val="22"/>
            </w:rPr>
            <w:t>to operate or allow the operation of the uninsured motor vehicle in this State.</w:t>
          </w:r>
          <w:r w:rsidRPr="00822635">
            <w:rPr>
              <w:rFonts w:cs="Times New Roman"/>
              <w:sz w:val="22"/>
            </w:rPr>
            <w:t xml:space="preserve"> </w:t>
          </w:r>
          <w:r w:rsidRPr="00822635">
            <w:rPr>
              <w:rStyle w:val="scstrike"/>
              <w:rFonts w:cs="Times New Roman"/>
              <w:sz w:val="22"/>
            </w:rPr>
            <w:t>without first having paid to the director the uninsured motor vehicle fee required by Section 56‑10‑510, to be disposed of as provided by Section 56‑10‑550,</w:t>
          </w:r>
          <w:r w:rsidRPr="00822635">
            <w:rPr>
              <w:rFonts w:cs="Times New Roman"/>
              <w:sz w:val="22"/>
            </w:rPr>
            <w:t xml:space="preserve"> </w:t>
          </w:r>
          <w:r w:rsidRPr="00822635">
            <w:rPr>
              <w:rStyle w:val="scstrike"/>
              <w:rFonts w:cs="Times New Roman"/>
              <w:sz w:val="22"/>
            </w:rPr>
            <w:t>is guilty of a misdemeanor.</w:t>
          </w:r>
        </w:p>
        <w:p w14:paraId="7C842F4C" w14:textId="1369B774"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insert"/>
              <w:rFonts w:cs="Times New Roman"/>
              <w:sz w:val="22"/>
            </w:rPr>
            <w:tab/>
            <w:t xml:space="preserve">(2) It is unlawful for a person who is not the owner of an uninsured motor vehicle to operate the </w:t>
          </w:r>
          <w:r w:rsidR="002E0B09" w:rsidRPr="00822635">
            <w:rPr>
              <w:rStyle w:val="scinsert"/>
              <w:rFonts w:cs="Times New Roman"/>
              <w:sz w:val="22"/>
            </w:rPr>
            <w:t>uninsured</w:t>
          </w:r>
          <w:r w:rsidRPr="00822635">
            <w:rPr>
              <w:rStyle w:val="scinsert"/>
              <w:rFonts w:cs="Times New Roman"/>
              <w:sz w:val="22"/>
            </w:rPr>
            <w:t xml:space="preserve"> motor vehicle in this state if the person operating the motor vehicle knows that the motor vehicle is uninsured. </w:t>
          </w:r>
          <w:r w:rsidRPr="00822635">
            <w:rPr>
              <w:rStyle w:val="scstrike"/>
              <w:rFonts w:cs="Times New Roman"/>
              <w:sz w:val="22"/>
            </w:rPr>
            <w:t>A person who is the operator of an uninsured motor vehicle and not the titled owner, who knows that the required fee has not been paid to the director, is guilty of a misdemeanor and, upon conviction, must:</w:t>
          </w:r>
        </w:p>
        <w:p w14:paraId="761762E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7" w:name="ss_T56C10N520S3_lv1_3433e1434I"/>
          <w:r w:rsidRPr="00822635">
            <w:rPr>
              <w:rStyle w:val="scinsert"/>
              <w:rFonts w:cs="Times New Roman"/>
              <w:sz w:val="22"/>
            </w:rPr>
            <w:t>(</w:t>
          </w:r>
          <w:bookmarkEnd w:id="37"/>
          <w:r w:rsidRPr="00822635">
            <w:rPr>
              <w:rStyle w:val="scinsert"/>
              <w:rFonts w:cs="Times New Roman"/>
              <w:sz w:val="22"/>
            </w:rPr>
            <w:t>3) A person who violates subsection (A)(1) or (2) is guilty of a misdemeanor and, upon conviction,:</w:t>
          </w:r>
        </w:p>
        <w:p w14:paraId="7A393DB5"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 xml:space="preserve">(a) </w:t>
          </w:r>
          <w:r w:rsidRPr="00822635">
            <w:rPr>
              <w:rFonts w:cs="Times New Roman"/>
              <w:sz w:val="22"/>
            </w:rPr>
            <w:t>for a first offense</w:t>
          </w:r>
          <w:r w:rsidRPr="00822635">
            <w:rPr>
              <w:rStyle w:val="scinsert"/>
              <w:rFonts w:cs="Times New Roman"/>
              <w:sz w:val="22"/>
            </w:rPr>
            <w:t>,</w:t>
          </w:r>
          <w:r w:rsidRPr="00822635">
            <w:rPr>
              <w:rFonts w:cs="Times New Roman"/>
              <w:sz w:val="22"/>
            </w:rPr>
            <w:t xml:space="preserve"> </w:t>
          </w:r>
          <w:r w:rsidRPr="00822635">
            <w:rPr>
              <w:rStyle w:val="scinsert"/>
              <w:rFonts w:cs="Times New Roman"/>
              <w:sz w:val="22"/>
            </w:rPr>
            <w:t xml:space="preserve">must </w:t>
          </w:r>
          <w:r w:rsidRPr="00822635">
            <w:rPr>
              <w:rFonts w:cs="Times New Roman"/>
              <w:sz w:val="22"/>
            </w:rPr>
            <w:t xml:space="preserve">be fined </w:t>
          </w:r>
          <w:r w:rsidRPr="00822635">
            <w:rPr>
              <w:rStyle w:val="scstrike"/>
              <w:rFonts w:cs="Times New Roman"/>
              <w:sz w:val="22"/>
            </w:rPr>
            <w:t xml:space="preserve">no </w:t>
          </w:r>
          <w:r w:rsidRPr="00822635">
            <w:rPr>
              <w:rStyle w:val="scinsert"/>
              <w:rFonts w:cs="Times New Roman"/>
              <w:sz w:val="22"/>
            </w:rPr>
            <w:t xml:space="preserve">not </w:t>
          </w:r>
          <w:r w:rsidRPr="00822635">
            <w:rPr>
              <w:rFonts w:cs="Times New Roman"/>
              <w:sz w:val="22"/>
            </w:rPr>
            <w:t>less than one hundred dollars and not more than two hundred dollars or imprisoned for thirty days</w:t>
          </w:r>
          <w:r w:rsidRPr="00822635">
            <w:rPr>
              <w:rStyle w:val="scinsert"/>
              <w:rFonts w:cs="Times New Roman"/>
              <w:sz w:val="22"/>
            </w:rPr>
            <w:t>, or both</w:t>
          </w:r>
          <w:r w:rsidRPr="00822635">
            <w:rPr>
              <w:rFonts w:cs="Times New Roman"/>
              <w:sz w:val="22"/>
            </w:rPr>
            <w:t>;</w:t>
          </w:r>
        </w:p>
        <w:p w14:paraId="01013F3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 xml:space="preserve">(b) </w:t>
          </w:r>
          <w:r w:rsidRPr="00822635">
            <w:rPr>
              <w:rFonts w:cs="Times New Roman"/>
              <w:sz w:val="22"/>
            </w:rPr>
            <w:t>for a second offense</w:t>
          </w:r>
          <w:r w:rsidRPr="00822635">
            <w:rPr>
              <w:rStyle w:val="scinsert"/>
              <w:rFonts w:cs="Times New Roman"/>
              <w:sz w:val="22"/>
            </w:rPr>
            <w:t>,</w:t>
          </w:r>
          <w:r w:rsidRPr="00822635">
            <w:rPr>
              <w:rFonts w:cs="Times New Roman"/>
              <w:sz w:val="22"/>
            </w:rPr>
            <w:t xml:space="preserve"> </w:t>
          </w:r>
          <w:r w:rsidRPr="00822635">
            <w:rPr>
              <w:rStyle w:val="scinsert"/>
              <w:rFonts w:cs="Times New Roman"/>
              <w:sz w:val="22"/>
            </w:rPr>
            <w:t xml:space="preserve">must </w:t>
          </w:r>
          <w:r w:rsidRPr="00822635">
            <w:rPr>
              <w:rFonts w:cs="Times New Roman"/>
              <w:sz w:val="22"/>
            </w:rPr>
            <w:t>be fined two hundred dollars or imprisoned for thirty days, or both;  or</w:t>
          </w:r>
        </w:p>
        <w:p w14:paraId="27E3019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(c)</w:t>
          </w:r>
          <w:r w:rsidRPr="00822635">
            <w:rPr>
              <w:rFonts w:cs="Times New Roman"/>
              <w:sz w:val="22"/>
            </w:rPr>
            <w:t xml:space="preserve"> for a third or subsequent offense</w:t>
          </w:r>
          <w:r w:rsidRPr="00822635">
            <w:rPr>
              <w:rStyle w:val="scinsert"/>
              <w:rFonts w:cs="Times New Roman"/>
              <w:sz w:val="22"/>
            </w:rPr>
            <w:t>,</w:t>
          </w:r>
          <w:r w:rsidRPr="00822635">
            <w:rPr>
              <w:rFonts w:cs="Times New Roman"/>
              <w:sz w:val="22"/>
            </w:rPr>
            <w:t xml:space="preserve"> must be imprisoned for not less than forty‑five days nor more than six months. </w:t>
          </w:r>
        </w:p>
        <w:p w14:paraId="4ABFD05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 xml:space="preserve">(4) </w:t>
          </w:r>
          <w:r w:rsidRPr="00822635">
            <w:rPr>
              <w:rFonts w:cs="Times New Roman"/>
              <w:sz w:val="22"/>
            </w:rPr>
            <w:t>Only convictions</w:t>
          </w:r>
          <w:r w:rsidRPr="00822635">
            <w:rPr>
              <w:rStyle w:val="scinsert"/>
              <w:rFonts w:cs="Times New Roman"/>
              <w:sz w:val="22"/>
            </w:rPr>
            <w:t xml:space="preserve"> pursuant to this section</w:t>
          </w:r>
          <w:r w:rsidRPr="00822635">
            <w:rPr>
              <w:rFonts w:cs="Times New Roman"/>
              <w:sz w:val="22"/>
            </w:rPr>
            <w:t xml:space="preserve"> which occurred within five years, including and immediately preceding the date of the last conviction, constitute prior convictions within the meaning of this section.</w:t>
          </w:r>
        </w:p>
        <w:p w14:paraId="3BA7CB6B" w14:textId="77777777" w:rsidR="003F51FD" w:rsidRPr="00822635" w:rsidDel="00BC0D56"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8" w:name="up_81216bff2"/>
          <w:r w:rsidRPr="00822635">
            <w:rPr>
              <w:rStyle w:val="scstrike"/>
              <w:rFonts w:cs="Times New Roman"/>
              <w:sz w:val="22"/>
            </w:rPr>
            <w:t>T</w:t>
          </w:r>
          <w:bookmarkEnd w:id="38"/>
          <w:r w:rsidRPr="00822635">
            <w:rPr>
              <w:rStyle w:val="scstrike"/>
              <w:rFonts w:cs="Times New Roman"/>
              <w:sz w:val="22"/>
            </w:rPr>
            <w:t>he director or his designee, having reason to believe that a motor vehicle is being operated or has been operated on any specified date, may require the owner of such motor vehicle to submit the certificate of insurance provided for by Section 56‑10‑510. The refusal or neglect of the owner who has not, before the date of operation, paid the uninsured motor vehicle fee required by Section 56‑10‑510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56‑10‑260.</w:t>
          </w:r>
        </w:p>
        <w:p w14:paraId="2F33A02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9" w:name="up_225d69d9b"/>
          <w:r w:rsidRPr="00822635">
            <w:rPr>
              <w:rStyle w:val="scstrike"/>
              <w:rFonts w:cs="Times New Roman"/>
              <w:sz w:val="22"/>
            </w:rPr>
            <w:t>A</w:t>
          </w:r>
          <w:bookmarkEnd w:id="39"/>
          <w:r w:rsidRPr="00822635">
            <w:rPr>
              <w:rStyle w:val="scstrike"/>
              <w:rFonts w:cs="Times New Roman"/>
              <w:sz w:val="22"/>
            </w:rPr>
            <w:t>bstracts of records of conviction, as defined in this title, of any violation of any of the provisions of this section must be forwarded to the director as prescribed by Section 56‑9‑330.</w:t>
          </w:r>
          <w:r w:rsidRPr="00822635">
            <w:rPr>
              <w:rFonts w:cs="Times New Roman"/>
              <w:sz w:val="22"/>
            </w:rPr>
            <w:t xml:space="preserve"> </w:t>
          </w:r>
        </w:p>
        <w:p w14:paraId="6A93378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40" w:name="ss_T56C10N520SB_lv2_b99227976"/>
          <w:r w:rsidRPr="00822635">
            <w:rPr>
              <w:rStyle w:val="scinsert"/>
              <w:rFonts w:cs="Times New Roman"/>
              <w:sz w:val="22"/>
            </w:rPr>
            <w:t>(</w:t>
          </w:r>
          <w:bookmarkEnd w:id="40"/>
          <w:r w:rsidRPr="00822635">
            <w:rPr>
              <w:rStyle w:val="scinsert"/>
              <w:rFonts w:cs="Times New Roman"/>
              <w:sz w:val="22"/>
            </w:rPr>
            <w:t xml:space="preserve">B) </w:t>
          </w:r>
          <w:r w:rsidRPr="00822635">
            <w:rPr>
              <w:rFonts w:cs="Times New Roman"/>
              <w:sz w:val="22"/>
            </w:rPr>
            <w:t xml:space="preserve">The </w:t>
          </w:r>
          <w:r w:rsidRPr="00822635">
            <w:rPr>
              <w:rStyle w:val="scstrike"/>
              <w:rFonts w:cs="Times New Roman"/>
              <w:sz w:val="22"/>
            </w:rPr>
            <w:t xml:space="preserve">director </w:t>
          </w:r>
          <w:r w:rsidRPr="00822635">
            <w:rPr>
              <w:rStyle w:val="scinsert"/>
              <w:rFonts w:cs="Times New Roman"/>
              <w:sz w:val="22"/>
            </w:rPr>
            <w:t xml:space="preserve">Department of Motor Vehicles </w:t>
          </w:r>
          <w:r w:rsidRPr="00822635">
            <w:rPr>
              <w:rFonts w:cs="Times New Roman"/>
              <w:sz w:val="22"/>
            </w:rPr>
            <w:t xml:space="preserve">shall suspend the driver's license and all registration certificates and license plates of any </w:t>
          </w:r>
          <w:r w:rsidRPr="00822635">
            <w:rPr>
              <w:rStyle w:val="scstrike"/>
              <w:rFonts w:cs="Times New Roman"/>
              <w:sz w:val="22"/>
            </w:rPr>
            <w:t xml:space="preserve">titled </w:t>
          </w:r>
          <w:r w:rsidRPr="00822635">
            <w:rPr>
              <w:rFonts w:cs="Times New Roman"/>
              <w:sz w:val="22"/>
            </w:rPr>
            <w:t xml:space="preserve">owner of an uninsured motor vehicle upon receiving notice of a violation of </w:t>
          </w:r>
          <w:r w:rsidRPr="00822635">
            <w:rPr>
              <w:rStyle w:val="scstrike"/>
              <w:rFonts w:cs="Times New Roman"/>
              <w:sz w:val="22"/>
            </w:rPr>
            <w:t>any provisions of</w:t>
          </w:r>
          <w:r w:rsidRPr="00822635">
            <w:rPr>
              <w:rFonts w:cs="Times New Roman"/>
              <w:sz w:val="22"/>
            </w:rPr>
            <w:t xml:space="preserve"> this section, and the </w:t>
          </w:r>
          <w:r w:rsidRPr="00822635">
            <w:rPr>
              <w:rStyle w:val="scstrike"/>
              <w:rFonts w:cs="Times New Roman"/>
              <w:sz w:val="22"/>
            </w:rPr>
            <w:t xml:space="preserve">director </w:t>
          </w:r>
          <w:r w:rsidRPr="00822635">
            <w:rPr>
              <w:rStyle w:val="scinsert"/>
              <w:rFonts w:cs="Times New Roman"/>
              <w:sz w:val="22"/>
            </w:rPr>
            <w:t xml:space="preserve"> department </w:t>
          </w:r>
          <w:r w:rsidRPr="00822635">
            <w:rPr>
              <w:rFonts w:cs="Times New Roman"/>
              <w:sz w:val="22"/>
            </w:rPr>
            <w:t xml:space="preserve">shall not thereafter reissue the driver's license and the registration certificates and license plates issued in the name of </w:t>
          </w:r>
          <w:r w:rsidRPr="00822635">
            <w:rPr>
              <w:rStyle w:val="scstrike"/>
              <w:rFonts w:cs="Times New Roman"/>
              <w:sz w:val="22"/>
            </w:rPr>
            <w:t xml:space="preserve">such </w:t>
          </w:r>
          <w:r w:rsidRPr="00822635">
            <w:rPr>
              <w:rStyle w:val="scinsert"/>
              <w:rFonts w:cs="Times New Roman"/>
              <w:sz w:val="22"/>
            </w:rPr>
            <w:t xml:space="preserve"> the </w:t>
          </w:r>
          <w:r w:rsidRPr="00822635">
            <w:rPr>
              <w:rFonts w:cs="Times New Roman"/>
              <w:sz w:val="22"/>
            </w:rPr>
            <w:t xml:space="preserve">person until </w:t>
          </w:r>
          <w:r w:rsidRPr="00822635">
            <w:rPr>
              <w:rStyle w:val="scstrike"/>
              <w:rFonts w:cs="Times New Roman"/>
              <w:sz w:val="22"/>
            </w:rPr>
            <w:t xml:space="preserve">such </w:t>
          </w:r>
          <w:r w:rsidRPr="00822635">
            <w:rPr>
              <w:rStyle w:val="scinsert"/>
              <w:rFonts w:cs="Times New Roman"/>
              <w:sz w:val="22"/>
            </w:rPr>
            <w:t xml:space="preserve"> the </w:t>
          </w:r>
          <w:r w:rsidRPr="00822635">
            <w:rPr>
              <w:rFonts w:cs="Times New Roman"/>
              <w:sz w:val="22"/>
            </w:rPr>
            <w:t xml:space="preserve">person pays the </w:t>
          </w:r>
          <w:r w:rsidRPr="00822635">
            <w:rPr>
              <w:rStyle w:val="scinsert"/>
              <w:rFonts w:cs="Times New Roman"/>
              <w:sz w:val="22"/>
            </w:rPr>
            <w:t xml:space="preserve">reinstatement </w:t>
          </w:r>
          <w:r w:rsidRPr="00822635">
            <w:rPr>
              <w:rFonts w:cs="Times New Roman"/>
              <w:sz w:val="22"/>
            </w:rPr>
            <w:t xml:space="preserve">fee </w:t>
          </w:r>
          <w:r w:rsidRPr="00822635">
            <w:rPr>
              <w:rStyle w:val="scstrike"/>
              <w:rFonts w:cs="Times New Roman"/>
              <w:sz w:val="22"/>
            </w:rPr>
            <w:t>applicable to the registration of an uninsured motor vehicle as prescribed in Section 56‑10‑510 and furnishes proof of future financial responsibility as prescribed by this section. Notice of such suspension shall be made in the form provided for in Section 56‑1‑465.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w:t>
          </w:r>
          <w:r w:rsidRPr="00822635">
            <w:rPr>
              <w:rStyle w:val="scinsert"/>
              <w:rFonts w:cs="Times New Roman"/>
              <w:sz w:val="22"/>
            </w:rPr>
            <w:t xml:space="preserve"> as provided in this section</w:t>
          </w:r>
          <w:r w:rsidRPr="00822635">
            <w:rPr>
              <w:rFonts w:cs="Times New Roman"/>
              <w:sz w:val="22"/>
            </w:rPr>
            <w:t xml:space="preserve">. </w:t>
          </w:r>
        </w:p>
        <w:p w14:paraId="2CC5331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41" w:name="ss_T56C10N520SC_lv2_e6db1adf4"/>
          <w:r w:rsidRPr="00822635">
            <w:rPr>
              <w:rStyle w:val="scinsert"/>
              <w:rFonts w:cs="Times New Roman"/>
              <w:sz w:val="22"/>
            </w:rPr>
            <w:t>(</w:t>
          </w:r>
          <w:bookmarkEnd w:id="41"/>
          <w:r w:rsidRPr="00822635">
            <w:rPr>
              <w:rStyle w:val="scinsert"/>
              <w:rFonts w:cs="Times New Roman"/>
              <w:sz w:val="22"/>
            </w:rPr>
            <w:t xml:space="preserve">C) </w:t>
          </w:r>
          <w:r w:rsidRPr="00822635">
            <w:rPr>
              <w:rFonts w:cs="Times New Roman"/>
              <w:sz w:val="22"/>
            </w:rPr>
            <w:t xml:space="preserve">The </w:t>
          </w:r>
          <w:r w:rsidRPr="00822635">
            <w:rPr>
              <w:rStyle w:val="scstrike"/>
              <w:rFonts w:cs="Times New Roman"/>
              <w:sz w:val="22"/>
            </w:rPr>
            <w:t xml:space="preserve">director </w:t>
          </w:r>
          <w:r w:rsidRPr="00822635">
            <w:rPr>
              <w:rStyle w:val="scinsert"/>
              <w:rFonts w:cs="Times New Roman"/>
              <w:sz w:val="22"/>
            </w:rPr>
            <w:t xml:space="preserve">department </w:t>
          </w:r>
          <w:r w:rsidRPr="00822635">
            <w:rPr>
              <w:rFonts w:cs="Times New Roman"/>
              <w:sz w:val="22"/>
            </w:rPr>
            <w:t xml:space="preserve">shall suspend the driver's license of any person who is the operator but not the </w:t>
          </w:r>
          <w:r w:rsidRPr="00822635">
            <w:rPr>
              <w:rStyle w:val="scstrike"/>
              <w:rFonts w:cs="Times New Roman"/>
              <w:sz w:val="22"/>
            </w:rPr>
            <w:t>titled</w:t>
          </w:r>
          <w:r w:rsidRPr="00822635">
            <w:rPr>
              <w:rFonts w:cs="Times New Roman"/>
              <w:sz w:val="22"/>
            </w:rPr>
            <w:t xml:space="preserve"> owner of a motor vehicle upon receiving notice of a violation of any provisions of this section, and he shall not thereafter reissue the driver's license until thirty days from the date of the order of suspension.</w:t>
          </w:r>
        </w:p>
        <w:p w14:paraId="2444FFE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42" w:name="ss_T56C10N520SD_lv2_1623e87a8"/>
          <w:r w:rsidRPr="00822635">
            <w:rPr>
              <w:rStyle w:val="scinsert"/>
              <w:rFonts w:cs="Times New Roman"/>
              <w:sz w:val="22"/>
            </w:rPr>
            <w:t>(</w:t>
          </w:r>
          <w:bookmarkEnd w:id="42"/>
          <w:r w:rsidRPr="00822635">
            <w:rPr>
              <w:rStyle w:val="scinsert"/>
              <w:rFonts w:cs="Times New Roman"/>
              <w:sz w:val="22"/>
            </w:rPr>
            <w:t>D) The reinstatement fee shall be six hundred dollars until adjusted in accordance with this section. The reinstatement fee may be adjusted annually, at the beginning of the calendar year, based upon and in relation to the average rate level for private passenger automobile insurance coverages by insurers in this State. The Department of Insurance, by annual order, will set the exact fee. The Department of Insurance shall annually notify the Department of Motor Vehicles by the first business day of October of the reinstatement fee for the upcoming calendar year.</w:t>
          </w:r>
        </w:p>
        <w:p w14:paraId="0619E38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43" w:name="cs_T56C10N530_dd6b7760c"/>
          <w:r w:rsidRPr="00822635">
            <w:rPr>
              <w:rFonts w:cs="Times New Roman"/>
              <w:sz w:val="22"/>
            </w:rPr>
            <w:t>S</w:t>
          </w:r>
          <w:bookmarkEnd w:id="43"/>
          <w:r w:rsidRPr="00822635">
            <w:rPr>
              <w:rFonts w:cs="Times New Roman"/>
              <w:sz w:val="22"/>
            </w:rPr>
            <w:t>ection 56‑10‑530.</w:t>
          </w:r>
          <w:r w:rsidRPr="00822635">
            <w:rPr>
              <w:rFonts w:cs="Times New Roman"/>
              <w:sz w:val="22"/>
            </w:rPr>
            <w:tab/>
            <w:t xml:space="preserve">When it appears to the </w:t>
          </w:r>
          <w:r w:rsidRPr="00822635">
            <w:rPr>
              <w:rStyle w:val="scstrike"/>
              <w:rFonts w:cs="Times New Roman"/>
              <w:sz w:val="22"/>
            </w:rPr>
            <w:t xml:space="preserve">director </w:t>
          </w:r>
          <w:r w:rsidRPr="00822635">
            <w:rPr>
              <w:rStyle w:val="scinsert"/>
              <w:rFonts w:cs="Times New Roman"/>
              <w:sz w:val="22"/>
            </w:rPr>
            <w:t xml:space="preserve"> Department of Motor Vehicles </w:t>
          </w:r>
          <w:r w:rsidRPr="00822635">
            <w:rPr>
              <w:rFonts w:cs="Times New Roman"/>
              <w:sz w:val="22"/>
            </w:rPr>
            <w:t xml:space="preserve">from </w:t>
          </w:r>
          <w:r w:rsidRPr="00822635">
            <w:rPr>
              <w:rStyle w:val="scstrike"/>
              <w:rFonts w:cs="Times New Roman"/>
              <w:sz w:val="22"/>
            </w:rPr>
            <w:t xml:space="preserve">the </w:t>
          </w:r>
          <w:r w:rsidRPr="00822635">
            <w:rPr>
              <w:rStyle w:val="scinsert"/>
              <w:rFonts w:cs="Times New Roman"/>
              <w:sz w:val="22"/>
            </w:rPr>
            <w:t xml:space="preserve">its </w:t>
          </w:r>
          <w:r w:rsidRPr="00822635">
            <w:rPr>
              <w:rFonts w:cs="Times New Roman"/>
              <w:sz w:val="22"/>
            </w:rPr>
            <w:t xml:space="preserve">records </w:t>
          </w:r>
          <w:r w:rsidRPr="00822635">
            <w:rPr>
              <w:rStyle w:val="scstrike"/>
              <w:rFonts w:cs="Times New Roman"/>
              <w:sz w:val="22"/>
            </w:rPr>
            <w:t>of his office</w:t>
          </w:r>
          <w:r w:rsidRPr="00822635">
            <w:rPr>
              <w:rFonts w:cs="Times New Roman"/>
              <w:sz w:val="22"/>
            </w:rPr>
            <w:t xml:space="preserve"> that an uninsured motor vehicle as defined in Section 56‑9‑20, subject to registration in the State, is involved in a reportable accident in the State resulting in death, injury, or property damage </w:t>
          </w:r>
          <w:r w:rsidRPr="00822635">
            <w:rPr>
              <w:rStyle w:val="scstrike"/>
              <w:rFonts w:cs="Times New Roman"/>
              <w:sz w:val="22"/>
            </w:rPr>
            <w:t>with respect to which motor vehicle the owner thereof has not paid the uninsured motor vehicle fee as prescribed in Section 56‑10‑510</w:t>
          </w:r>
          <w:r w:rsidRPr="00822635">
            <w:rPr>
              <w:rFonts w:cs="Times New Roman"/>
              <w:sz w:val="22"/>
            </w:rPr>
            <w:t xml:space="preserve">, the </w:t>
          </w:r>
          <w:r w:rsidRPr="00822635">
            <w:rPr>
              <w:rStyle w:val="scstrike"/>
              <w:rFonts w:cs="Times New Roman"/>
              <w:sz w:val="22"/>
            </w:rPr>
            <w:t xml:space="preserve">director </w:t>
          </w:r>
          <w:r w:rsidRPr="00822635">
            <w:rPr>
              <w:rStyle w:val="scinsert"/>
              <w:rFonts w:cs="Times New Roman"/>
              <w:sz w:val="22"/>
            </w:rPr>
            <w:t xml:space="preserve"> department </w:t>
          </w:r>
          <w:r w:rsidRPr="00822635">
            <w:rPr>
              <w:rFonts w:cs="Times New Roman"/>
              <w:sz w:val="22"/>
            </w:rPr>
            <w:t xml:space="preserve">shall, in addition to enforcing the applicable provisions of Section 56‑10‑10, et seq. </w:t>
          </w:r>
          <w:r w:rsidRPr="00822635">
            <w:rPr>
              <w:rStyle w:val="scstrike"/>
              <w:rFonts w:cs="Times New Roman"/>
              <w:sz w:val="22"/>
            </w:rPr>
            <w:t>of this chapter,</w:t>
          </w:r>
          <w:r w:rsidRPr="00822635">
            <w:rPr>
              <w:rFonts w:cs="Times New Roman"/>
              <w:sz w:val="22"/>
            </w:rPr>
            <w:t xml:space="preserve"> suspend such owner's driver's license and all of his license plates and registration certificates until such person has complied with those provisions of law and has paid to the </w:t>
          </w:r>
          <w:r w:rsidRPr="00822635">
            <w:rPr>
              <w:rStyle w:val="scstrike"/>
              <w:rFonts w:cs="Times New Roman"/>
              <w:sz w:val="22"/>
            </w:rPr>
            <w:t xml:space="preserve">director of the Department of Motor Vehicles a </w:t>
          </w:r>
          <w:r w:rsidRPr="00822635">
            <w:rPr>
              <w:rStyle w:val="scinsert"/>
              <w:rFonts w:cs="Times New Roman"/>
              <w:sz w:val="22"/>
            </w:rPr>
            <w:t xml:space="preserve"> department a </w:t>
          </w:r>
          <w:r w:rsidRPr="00822635">
            <w:rPr>
              <w:rFonts w:cs="Times New Roman"/>
              <w:sz w:val="22"/>
            </w:rPr>
            <w:t>reinstatement fee as provided by Section 56‑10‑</w:t>
          </w:r>
          <w:r w:rsidRPr="00822635">
            <w:rPr>
              <w:rStyle w:val="scstrike"/>
              <w:rFonts w:cs="Times New Roman"/>
              <w:sz w:val="22"/>
            </w:rPr>
            <w:t>510</w:t>
          </w:r>
          <w:r w:rsidRPr="00822635">
            <w:rPr>
              <w:rStyle w:val="scinsert"/>
              <w:rFonts w:cs="Times New Roman"/>
              <w:sz w:val="22"/>
            </w:rPr>
            <w:t>520</w:t>
          </w:r>
          <w:r w:rsidRPr="00822635">
            <w:rPr>
              <w:rStyle w:val="scstrike"/>
              <w:rFonts w:cs="Times New Roman"/>
              <w:sz w:val="22"/>
            </w:rPr>
            <w:t>, to be disposed of as provided by Section 56‑10‑550, with respect to the motor vehicle involved in the accident and furnishes proof of future financial responsibility in the manner prescribed in Section 56‑9‑350, et seq</w:t>
          </w:r>
          <w:r w:rsidRPr="00822635">
            <w:rPr>
              <w:rFonts w:cs="Times New Roman"/>
              <w:sz w:val="22"/>
            </w:rPr>
            <w:t xml:space="preserve">. However, no order of suspension required by this section must become effective until the </w:t>
          </w:r>
          <w:r w:rsidRPr="00822635">
            <w:rPr>
              <w:rStyle w:val="scstrike"/>
              <w:rFonts w:cs="Times New Roman"/>
              <w:sz w:val="22"/>
            </w:rPr>
            <w:t xml:space="preserve">director </w:t>
          </w:r>
          <w:r w:rsidRPr="00822635">
            <w:rPr>
              <w:rStyle w:val="scinsert"/>
              <w:rFonts w:cs="Times New Roman"/>
              <w:sz w:val="22"/>
            </w:rPr>
            <w:t xml:space="preserve"> department </w:t>
          </w:r>
          <w:r w:rsidRPr="00822635">
            <w:rPr>
              <w:rFonts w:cs="Times New Roman"/>
              <w:sz w:val="22"/>
            </w:rPr>
            <w:t xml:space="preserve">has offered the person an opportunity for a contested case hearing before the Office of Motor Vehicle Hearings to show cause why the order should not be enforced. </w:t>
          </w:r>
          <w:r w:rsidRPr="00822635">
            <w:rPr>
              <w:rStyle w:val="scstrike"/>
              <w:rFonts w:cs="Times New Roman"/>
              <w:sz w:val="22"/>
            </w:rPr>
            <w:t>Notice of the opportunity for a contested case hearing must be included in the order of suspension. Notice of such suspension shall be made in the form provided for in Section 56‑1‑465. However, when three years have elapsed from the effective date of the suspension herein required, the director may relieve such person of the requirement of furnishing proof of future financial responsibility.</w:t>
          </w:r>
          <w:r w:rsidRPr="00822635">
            <w:rPr>
              <w:rFonts w:cs="Times New Roman"/>
              <w:sz w:val="22"/>
            </w:rPr>
            <w:t xml:space="preserve">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w:t>
          </w:r>
          <w:r w:rsidRPr="00822635">
            <w:rPr>
              <w:rStyle w:val="scstrike"/>
              <w:rFonts w:cs="Times New Roman"/>
              <w:sz w:val="22"/>
            </w:rPr>
            <w:t xml:space="preserve">or, presentation by such person of evidence that the additional fee applicable to the registration of an uninsured motor vehicle had been paid to the department before the date and time of the accident, </w:t>
          </w:r>
          <w:r w:rsidRPr="00822635">
            <w:rPr>
              <w:rFonts w:cs="Times New Roman"/>
              <w:sz w:val="22"/>
            </w:rPr>
            <w:t>is sufficient bar to the suspension provided for in this section.</w:t>
          </w:r>
        </w:p>
        <w:p w14:paraId="2A3AD577" w14:textId="77777777" w:rsidR="003F51FD" w:rsidRPr="00822635" w:rsidDel="00665C04"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44" w:name="cs_T56C10N535_23500a838"/>
          <w:r w:rsidRPr="00822635">
            <w:rPr>
              <w:rFonts w:cs="Times New Roman"/>
              <w:sz w:val="22"/>
            </w:rPr>
            <w:t>S</w:t>
          </w:r>
          <w:bookmarkEnd w:id="44"/>
          <w:r w:rsidRPr="00822635">
            <w:rPr>
              <w:rFonts w:cs="Times New Roman"/>
              <w:sz w:val="22"/>
            </w:rPr>
            <w:t>ection 56‑10‑535.</w:t>
          </w:r>
          <w:r w:rsidRPr="00822635">
            <w:rPr>
              <w:rFonts w:cs="Times New Roman"/>
              <w:sz w:val="22"/>
            </w:rPr>
            <w:tab/>
          </w:r>
          <w:bookmarkStart w:id="45" w:name="up_5df959076"/>
          <w:r w:rsidRPr="00822635">
            <w:rPr>
              <w:rStyle w:val="scstrike"/>
              <w:rFonts w:cs="Times New Roman"/>
              <w:sz w:val="22"/>
            </w:rPr>
            <w:t>T</w:t>
          </w:r>
          <w:bookmarkEnd w:id="45"/>
          <w:r w:rsidRPr="00822635">
            <w:rPr>
              <w:rStyle w:val="scstrike"/>
              <w:rFonts w:cs="Times New Roman"/>
              <w:sz w:val="22"/>
            </w:rPr>
            <w: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14:paraId="2E1BEFC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However, when three years have elapsed from the effective date of any conviction for the above offenses, the director may relieve such person of the requirement of furnishing proof of future financial responsibility.</w:t>
          </w:r>
          <w:r w:rsidRPr="00822635">
            <w:rPr>
              <w:rStyle w:val="scinsert"/>
              <w:rFonts w:cs="Times New Roman"/>
              <w:sz w:val="22"/>
            </w:rPr>
            <w:t xml:space="preserve"> Reserved</w:t>
          </w:r>
        </w:p>
        <w:p w14:paraId="00CA6BF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46" w:name="cs_T56C10N540_6743ca135"/>
          <w:r w:rsidRPr="00822635">
            <w:rPr>
              <w:rFonts w:cs="Times New Roman"/>
              <w:sz w:val="22"/>
            </w:rPr>
            <w:t>S</w:t>
          </w:r>
          <w:bookmarkEnd w:id="46"/>
          <w:r w:rsidRPr="00822635">
            <w:rPr>
              <w:rFonts w:cs="Times New Roman"/>
              <w:sz w:val="22"/>
            </w:rPr>
            <w:t>ection 56‑10‑540.</w:t>
          </w:r>
          <w:r w:rsidRPr="00822635">
            <w:rPr>
              <w:rFonts w:cs="Times New Roman"/>
              <w:sz w:val="22"/>
            </w:rPr>
            <w:tab/>
          </w:r>
          <w:bookmarkStart w:id="47" w:name="up_14013922c"/>
          <w:r w:rsidRPr="00822635">
            <w:rPr>
              <w:rStyle w:val="scstrike"/>
              <w:rFonts w:cs="Times New Roman"/>
              <w:sz w:val="22"/>
            </w:rPr>
            <w:t>W</w:t>
          </w:r>
          <w:bookmarkEnd w:id="47"/>
          <w:r w:rsidRPr="00822635">
            <w:rPr>
              <w:rStyle w:val="scstrike"/>
              <w:rFonts w:cs="Times New Roman"/>
              <w:sz w:val="22"/>
            </w:rPr>
            <w:t>henever any proof of financial responsibility filed by any person as required by this chapter no longer fulfills the purpose for which required, the director shall require other proof of financial responsibility as required by this chapter and shall suspend such person's driver's license, registration, certificates, and license plates and decals pending the furnishing of proof in a manner prescribed by the director.  Notice of such suspension shall be made in the form provided for in Section 56‑1‑465.</w:t>
          </w:r>
        </w:p>
        <w:p w14:paraId="709C2E2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A person whose driver's license or registration certificates, or license plates and decals have been suspended as provided in this chapter and have not been reinstated shall immediately return</w:t>
          </w:r>
          <w:r w:rsidRPr="00822635">
            <w:rPr>
              <w:rStyle w:val="scinsert"/>
              <w:rFonts w:cs="Times New Roman"/>
              <w:sz w:val="22"/>
            </w:rPr>
            <w:t>,</w:t>
          </w:r>
          <w:r w:rsidRPr="00822635">
            <w:rPr>
              <w:rFonts w:cs="Times New Roman"/>
              <w:sz w:val="22"/>
            </w:rPr>
            <w:t xml:space="preserve"> </w:t>
          </w:r>
          <w:r w:rsidRPr="00822635">
            <w:rPr>
              <w:rStyle w:val="scinsert"/>
              <w:rFonts w:cs="Times New Roman"/>
              <w:sz w:val="22"/>
            </w:rPr>
            <w:t xml:space="preserve">either in person or electronically, </w:t>
          </w:r>
          <w:r w:rsidRPr="00822635">
            <w:rPr>
              <w:rFonts w:cs="Times New Roman"/>
              <w:sz w:val="22"/>
            </w:rPr>
            <w:t xml:space="preserve">every such license, registration certificate, and set of license plates and decals held by him to the </w:t>
          </w:r>
          <w:r w:rsidRPr="00822635">
            <w:rPr>
              <w:rStyle w:val="scstrike"/>
              <w:rFonts w:cs="Times New Roman"/>
              <w:sz w:val="22"/>
            </w:rPr>
            <w:t>director</w:t>
          </w:r>
          <w:r w:rsidRPr="00822635">
            <w:rPr>
              <w:rStyle w:val="scinsert"/>
              <w:rFonts w:cs="Times New Roman"/>
              <w:sz w:val="22"/>
            </w:rPr>
            <w:t xml:space="preserve"> department</w:t>
          </w:r>
          <w:r w:rsidRPr="00822635">
            <w:rPr>
              <w:rFonts w:cs="Times New Roman"/>
              <w:sz w:val="22"/>
            </w:rPr>
            <w:t>.  A person failing to comply with this requirement shall be guilty of a traffic infraction and, upon conviction, shall be punished as provided in Section 56‑9‑</w:t>
          </w:r>
          <w:r w:rsidRPr="00822635">
            <w:rPr>
              <w:rStyle w:val="scstrike"/>
              <w:rFonts w:cs="Times New Roman"/>
              <w:sz w:val="22"/>
            </w:rPr>
            <w:t>310</w:t>
          </w:r>
          <w:r w:rsidRPr="00822635">
            <w:rPr>
              <w:rStyle w:val="scinsert"/>
              <w:rFonts w:cs="Times New Roman"/>
              <w:sz w:val="22"/>
            </w:rPr>
            <w:t>340</w:t>
          </w:r>
          <w:r w:rsidRPr="00822635">
            <w:rPr>
              <w:rFonts w:cs="Times New Roman"/>
              <w:sz w:val="22"/>
            </w:rPr>
            <w:t>, et seq.</w:t>
          </w:r>
        </w:p>
        <w:p w14:paraId="32A2949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48" w:name="cs_T56C10N550_71bf98a12"/>
          <w:r w:rsidRPr="00822635">
            <w:rPr>
              <w:rFonts w:cs="Times New Roman"/>
              <w:sz w:val="22"/>
            </w:rPr>
            <w:t>S</w:t>
          </w:r>
          <w:bookmarkEnd w:id="48"/>
          <w:r w:rsidRPr="00822635">
            <w:rPr>
              <w:rFonts w:cs="Times New Roman"/>
              <w:sz w:val="22"/>
            </w:rPr>
            <w:t>ection 56‑10‑550.</w:t>
          </w:r>
          <w:r w:rsidRPr="00822635">
            <w:rPr>
              <w:rFonts w:cs="Times New Roman"/>
              <w:sz w:val="22"/>
            </w:rPr>
            <w:tab/>
          </w:r>
          <w:bookmarkStart w:id="49" w:name="up_0c3342687"/>
          <w:r w:rsidRPr="00822635">
            <w:rPr>
              <w:rFonts w:cs="Times New Roman"/>
              <w:sz w:val="22"/>
            </w:rPr>
            <w:t>E</w:t>
          </w:r>
          <w:bookmarkEnd w:id="49"/>
          <w:r w:rsidRPr="00822635">
            <w:rPr>
              <w:rFonts w:cs="Times New Roman"/>
              <w:sz w:val="22"/>
            </w:rPr>
            <w:t xml:space="preserve">xcept as provided in Sections 56‑10‑552 and 56‑10‑554, funds collected by </w:t>
          </w:r>
          <w:r w:rsidRPr="00822635">
            <w:rPr>
              <w:rStyle w:val="scstrike"/>
              <w:rFonts w:cs="Times New Roman"/>
              <w:sz w:val="22"/>
            </w:rPr>
            <w:t xml:space="preserve">the director of </w:t>
          </w:r>
          <w:r w:rsidRPr="00822635">
            <w:rPr>
              <w:rFonts w:cs="Times New Roman"/>
              <w:sz w:val="22"/>
            </w:rPr>
            <w:t xml:space="preserve">the Department of Motor Vehicles under the provisions of this chapter must be placed on deposit with the State Treasurer and held in a special fund to be known as the “Uninsured Motorists Fund” to be disbursed as provided by law.  The </w:t>
          </w:r>
          <w:r w:rsidRPr="00822635">
            <w:rPr>
              <w:rStyle w:val="scstrike"/>
              <w:rFonts w:cs="Times New Roman"/>
              <w:sz w:val="22"/>
            </w:rPr>
            <w:t>director of the</w:t>
          </w:r>
          <w:r w:rsidRPr="00822635">
            <w:rPr>
              <w:rFonts w:cs="Times New Roman"/>
              <w:sz w:val="22"/>
            </w:rPr>
            <w:t xml:space="preserve"> Department of Insurance as provided in Sections 38‑77‑151 and 38‑77‑154 may expend monies from such funds for the administration of Title 38.</w:t>
          </w:r>
        </w:p>
        <w:p w14:paraId="222A1EF9"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50" w:name="cs_T56C10N551_ef8101fd9"/>
          <w:r w:rsidRPr="00822635">
            <w:rPr>
              <w:rFonts w:cs="Times New Roman"/>
              <w:sz w:val="22"/>
            </w:rPr>
            <w:t>S</w:t>
          </w:r>
          <w:bookmarkEnd w:id="50"/>
          <w:r w:rsidRPr="00822635">
            <w:rPr>
              <w:rFonts w:cs="Times New Roman"/>
              <w:sz w:val="22"/>
            </w:rPr>
            <w:t>ection 56‑10‑551.</w:t>
          </w:r>
          <w:r w:rsidRPr="00822635">
            <w:rPr>
              <w:rFonts w:cs="Times New Roman"/>
              <w:sz w:val="22"/>
            </w:rPr>
            <w:tab/>
            <w:t xml:space="preserve">When any insurance policy certified under this chapter is canceled or terminated, the insurer shall report the fact to the </w:t>
          </w:r>
          <w:r w:rsidRPr="00822635">
            <w:rPr>
              <w:rStyle w:val="scstrike"/>
              <w:rFonts w:cs="Times New Roman"/>
              <w:sz w:val="22"/>
            </w:rPr>
            <w:t xml:space="preserve">director </w:t>
          </w:r>
          <w:r w:rsidRPr="00822635">
            <w:rPr>
              <w:rStyle w:val="scinsert"/>
              <w:rFonts w:cs="Times New Roman"/>
              <w:sz w:val="22"/>
            </w:rPr>
            <w:t xml:space="preserve"> Department of Motor Vehicles </w:t>
          </w:r>
          <w:r w:rsidRPr="00822635">
            <w:rPr>
              <w:rFonts w:cs="Times New Roman"/>
              <w:sz w:val="22"/>
            </w:rPr>
            <w:t xml:space="preserve">within fifteen days after the cancellation </w:t>
          </w:r>
          <w:r w:rsidRPr="00822635">
            <w:rPr>
              <w:rStyle w:val="scinsert"/>
              <w:rFonts w:cs="Times New Roman"/>
              <w:sz w:val="22"/>
            </w:rPr>
            <w:t xml:space="preserve">electronically or </w:t>
          </w:r>
          <w:r w:rsidRPr="00822635">
            <w:rPr>
              <w:rFonts w:cs="Times New Roman"/>
              <w:sz w:val="22"/>
            </w:rPr>
            <w:t>on a form prescribed by the director.</w:t>
          </w:r>
        </w:p>
        <w:p w14:paraId="44F2F4F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51" w:name="cs_T56C10N552_4f8a86c18"/>
          <w:r w:rsidRPr="00822635">
            <w:rPr>
              <w:rFonts w:cs="Times New Roman"/>
              <w:sz w:val="22"/>
            </w:rPr>
            <w:t>S</w:t>
          </w:r>
          <w:bookmarkEnd w:id="51"/>
          <w:r w:rsidRPr="00822635">
            <w:rPr>
              <w:rFonts w:cs="Times New Roman"/>
              <w:sz w:val="22"/>
            </w:rPr>
            <w:t>ection 56‑10‑552.</w:t>
          </w:r>
          <w:r w:rsidRPr="00822635">
            <w:rPr>
              <w:rFonts w:cs="Times New Roman"/>
              <w:sz w:val="22"/>
            </w:rPr>
            <w:tab/>
          </w:r>
          <w:bookmarkStart w:id="52" w:name="ss_T56C10N552SA_lv1_4c6cc893c"/>
          <w:r w:rsidRPr="00822635">
            <w:rPr>
              <w:rFonts w:cs="Times New Roman"/>
              <w:sz w:val="22"/>
            </w:rPr>
            <w:t>(</w:t>
          </w:r>
          <w:bookmarkEnd w:id="52"/>
          <w:r w:rsidRPr="00822635">
            <w:rPr>
              <w:rFonts w:cs="Times New Roman"/>
              <w:sz w:val="22"/>
            </w:rPr>
            <w:t>A) For each two dollars of the yearly premium for uninsured motorist coverage paid to the Department of Motor Vehicles pursuant to Section 38‑73‑470, one dollar and twenty cents must be placed by the Comptroller General into the State Highway Fund as established by Section 57‑11‑20, to be distributed as provided in Section 11‑43‑167. The remaining eighty cents must be placed in a special fund, to be known as the “Uninsured Enforcement Fund”, to be used by the Department of Public Safety for the purpose of enforcement and administration of Article 3, Chapter 10, Title 56.</w:t>
          </w:r>
        </w:p>
        <w:p w14:paraId="37ABD47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53" w:name="ss_T56C10N552SB_lv1_a3c3197fd"/>
          <w:r w:rsidRPr="00822635">
            <w:rPr>
              <w:rFonts w:cs="Times New Roman"/>
              <w:sz w:val="22"/>
            </w:rPr>
            <w:t>(</w:t>
          </w:r>
          <w:bookmarkEnd w:id="53"/>
          <w:r w:rsidRPr="00822635">
            <w:rPr>
              <w:rFonts w:cs="Times New Roman"/>
              <w:sz w:val="22"/>
            </w:rPr>
            <w:t>B) Fifty percent of the reinstatement fee as provided by Section 56‑10‑</w:t>
          </w:r>
          <w:r w:rsidRPr="00822635">
            <w:rPr>
              <w:rStyle w:val="scstrike"/>
              <w:rFonts w:cs="Times New Roman"/>
              <w:sz w:val="22"/>
            </w:rPr>
            <w:t>510(1)</w:t>
          </w:r>
          <w:r w:rsidRPr="00822635">
            <w:rPr>
              <w:rStyle w:val="scinsert"/>
              <w:rFonts w:cs="Times New Roman"/>
              <w:sz w:val="22"/>
            </w:rPr>
            <w:t>520</w:t>
          </w:r>
          <w:r w:rsidRPr="00822635">
            <w:rPr>
              <w:rFonts w:cs="Times New Roman"/>
              <w:sz w:val="22"/>
            </w:rPr>
            <w:t xml:space="preserve"> must be transferred by the Department of Public Safety and recorded to the Uninsured Enforcement Fund to be used by the Department of Public Safety as provided by subsection (A) of this section. The remaining fifty percent of the reinstatement fee as provided by Section 56‑10‑</w:t>
          </w:r>
          <w:r w:rsidRPr="00822635">
            <w:rPr>
              <w:rStyle w:val="scstrike"/>
              <w:rFonts w:cs="Times New Roman"/>
              <w:sz w:val="22"/>
            </w:rPr>
            <w:t xml:space="preserve">510 </w:t>
          </w:r>
          <w:r w:rsidRPr="00822635">
            <w:rPr>
              <w:rStyle w:val="scinsert"/>
              <w:rFonts w:cs="Times New Roman"/>
              <w:sz w:val="22"/>
            </w:rPr>
            <w:t xml:space="preserve"> 520 </w:t>
          </w:r>
          <w:r w:rsidRPr="00822635">
            <w:rPr>
              <w:rFonts w:cs="Times New Roman"/>
              <w:sz w:val="22"/>
            </w:rPr>
            <w:t>must be retained in the Uninsured Motorist Fund to be used as provided in Sections 56‑10‑550, 38‑77‑151, and 38‑77‑154.</w:t>
          </w:r>
        </w:p>
        <w:p w14:paraId="56037A74" w14:textId="77777777" w:rsidR="003F51FD" w:rsidRPr="00822635" w:rsidDel="00665C04"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54" w:name="cs_T56C10N553_760215ad2"/>
          <w:r w:rsidRPr="00822635">
            <w:rPr>
              <w:rFonts w:cs="Times New Roman"/>
              <w:sz w:val="22"/>
            </w:rPr>
            <w:t>S</w:t>
          </w:r>
          <w:bookmarkEnd w:id="54"/>
          <w:r w:rsidRPr="00822635">
            <w:rPr>
              <w:rFonts w:cs="Times New Roman"/>
              <w:sz w:val="22"/>
            </w:rPr>
            <w:t>ection 56‑10‑553.</w:t>
          </w:r>
          <w:r w:rsidRPr="00822635">
            <w:rPr>
              <w:rFonts w:cs="Times New Roman"/>
              <w:sz w:val="22"/>
            </w:rPr>
            <w:tab/>
          </w:r>
          <w:bookmarkStart w:id="55" w:name="up_08003f657"/>
          <w:r w:rsidRPr="00822635">
            <w:rPr>
              <w:rStyle w:val="scstrike"/>
              <w:rFonts w:cs="Times New Roman"/>
              <w:sz w:val="22"/>
            </w:rPr>
            <w:t>T</w:t>
          </w:r>
          <w:bookmarkEnd w:id="55"/>
          <w:r w:rsidRPr="00822635">
            <w:rPr>
              <w:rStyle w:val="scstrike"/>
              <w:rFonts w:cs="Times New Roman"/>
              <w:sz w:val="22"/>
            </w:rPr>
            <w: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14:paraId="5E7D931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The Department of Motor Vehicles must provide an annual report to the General Assembly and the Department of Insurance containing the information required in this section.</w:t>
          </w:r>
          <w:r w:rsidRPr="00822635">
            <w:rPr>
              <w:rStyle w:val="scinsert"/>
              <w:rFonts w:cs="Times New Roman"/>
              <w:sz w:val="22"/>
            </w:rPr>
            <w:t xml:space="preserve"> Reserved</w:t>
          </w:r>
        </w:p>
        <w:p w14:paraId="12801F1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56" w:name="cs_T56C10N554_20f0408b6"/>
          <w:r w:rsidRPr="00822635">
            <w:rPr>
              <w:rFonts w:cs="Times New Roman"/>
              <w:sz w:val="22"/>
            </w:rPr>
            <w:t>S</w:t>
          </w:r>
          <w:bookmarkEnd w:id="56"/>
          <w:r w:rsidRPr="00822635">
            <w:rPr>
              <w:rFonts w:cs="Times New Roman"/>
              <w:sz w:val="22"/>
            </w:rPr>
            <w:t>ection 56‑10‑554.</w:t>
          </w:r>
          <w:r w:rsidRPr="00822635">
            <w:rPr>
              <w:rFonts w:cs="Times New Roman"/>
              <w:sz w:val="22"/>
            </w:rPr>
            <w:tab/>
          </w:r>
          <w:bookmarkStart w:id="57" w:name="up_eabf639a1"/>
          <w:r w:rsidRPr="00822635">
            <w:rPr>
              <w:rStyle w:val="scstrike"/>
              <w:rFonts w:cs="Times New Roman"/>
              <w:sz w:val="22"/>
            </w:rPr>
            <w:t>A</w:t>
          </w:r>
          <w:bookmarkEnd w:id="57"/>
          <w:r w:rsidRPr="00822635">
            <w:rPr>
              <w:rStyle w:val="scstrike"/>
              <w:rFonts w:cs="Times New Roman"/>
              <w:sz w:val="22"/>
            </w:rPr>
            <w:t>s provided in Section 56‑10‑510,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“Recoupment Fund”,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“Recoupment Fund” to the “Uninsured Motorist Fund”.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r w:rsidRPr="00822635">
            <w:rPr>
              <w:rStyle w:val="scinsert"/>
              <w:rFonts w:cs="Times New Roman"/>
              <w:sz w:val="22"/>
            </w:rPr>
            <w:t xml:space="preserve"> Reserved</w:t>
          </w:r>
        </w:p>
        <w:p w14:paraId="58347683"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8" w:name="bs_num_6_7294f7eb3"/>
          <w:r w:rsidRPr="00822635">
            <w:rPr>
              <w:rFonts w:cs="Times New Roman"/>
              <w:sz w:val="22"/>
            </w:rPr>
            <w:tab/>
            <w:t>S</w:t>
          </w:r>
          <w:bookmarkEnd w:id="58"/>
          <w:r w:rsidRPr="00822635">
            <w:rPr>
              <w:rFonts w:cs="Times New Roman"/>
              <w:sz w:val="22"/>
            </w:rPr>
            <w:t>ECTION 6.</w:t>
          </w:r>
          <w:r w:rsidRPr="00822635">
            <w:rPr>
              <w:rFonts w:cs="Times New Roman"/>
              <w:sz w:val="22"/>
            </w:rPr>
            <w:tab/>
          </w:r>
          <w:bookmarkStart w:id="59" w:name="dl_d609abb41"/>
          <w:r w:rsidRPr="00822635">
            <w:rPr>
              <w:rFonts w:cs="Times New Roman"/>
              <w:sz w:val="22"/>
            </w:rPr>
            <w:t>S</w:t>
          </w:r>
          <w:bookmarkEnd w:id="59"/>
          <w:r w:rsidRPr="00822635">
            <w:rPr>
              <w:rFonts w:cs="Times New Roman"/>
              <w:sz w:val="22"/>
            </w:rPr>
            <w:t>ection 56-9-20(1) of the S.C. Code is amended to read:</w:t>
          </w:r>
        </w:p>
        <w:p w14:paraId="6FB3674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0" w:name="cs_T56C9N20_5d09b337f"/>
          <w:r w:rsidRPr="00822635">
            <w:rPr>
              <w:rFonts w:cs="Times New Roman"/>
              <w:sz w:val="22"/>
            </w:rPr>
            <w:tab/>
          </w:r>
          <w:bookmarkStart w:id="61" w:name="ss_T56C9N20S1_lv1_603f2aa59"/>
          <w:bookmarkEnd w:id="60"/>
          <w:r w:rsidRPr="00822635">
            <w:rPr>
              <w:rFonts w:cs="Times New Roman"/>
              <w:sz w:val="22"/>
            </w:rPr>
            <w:t>(</w:t>
          </w:r>
          <w:bookmarkEnd w:id="61"/>
          <w:r w:rsidRPr="00822635">
            <w:rPr>
              <w:rFonts w:cs="Times New Roman"/>
              <w:sz w:val="22"/>
            </w:rPr>
            <w:t xml:space="preserve">1) ”Insured motor vehicle”:  A motor vehicle as to which there is bodily injury liability insurance and property damage liability insurance, meeting all of the requirements of item </w:t>
          </w:r>
          <w:r w:rsidRPr="00822635">
            <w:rPr>
              <w:rStyle w:val="scstrike"/>
              <w:rFonts w:cs="Times New Roman"/>
              <w:sz w:val="22"/>
            </w:rPr>
            <w:t>(7)</w:t>
          </w:r>
          <w:r w:rsidRPr="00822635">
            <w:rPr>
              <w:rStyle w:val="scinsert"/>
              <w:rFonts w:cs="Times New Roman"/>
              <w:sz w:val="22"/>
            </w:rPr>
            <w:t>(5)</w:t>
          </w:r>
          <w:r w:rsidRPr="00822635">
            <w:rPr>
              <w:rFonts w:cs="Times New Roman"/>
              <w:sz w:val="22"/>
            </w:rPr>
            <w:t xml:space="preserve"> of this section, or as to which a bond has been given or cash or securities delivered in lieu of such insurance or as to which the owner has qualified as a self-insurer in accordance with the provisions of Section 56-9-60;</w:t>
          </w:r>
        </w:p>
        <w:p w14:paraId="508E6AB5"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2" w:name="bs_num_7_3fd914e4b"/>
          <w:r w:rsidRPr="00822635">
            <w:rPr>
              <w:rFonts w:cs="Times New Roman"/>
              <w:sz w:val="22"/>
            </w:rPr>
            <w:tab/>
            <w:t>S</w:t>
          </w:r>
          <w:bookmarkEnd w:id="62"/>
          <w:r w:rsidRPr="00822635">
            <w:rPr>
              <w:rFonts w:cs="Times New Roman"/>
              <w:sz w:val="22"/>
            </w:rPr>
            <w:t>ECTION 7.</w:t>
          </w:r>
          <w:r w:rsidRPr="00822635">
            <w:rPr>
              <w:rFonts w:cs="Times New Roman"/>
              <w:sz w:val="22"/>
            </w:rPr>
            <w:tab/>
          </w:r>
          <w:bookmarkStart w:id="63" w:name="dl_5699e47f6"/>
          <w:r w:rsidRPr="00822635">
            <w:rPr>
              <w:rFonts w:cs="Times New Roman"/>
              <w:sz w:val="22"/>
            </w:rPr>
            <w:t>S</w:t>
          </w:r>
          <w:bookmarkEnd w:id="63"/>
          <w:r w:rsidRPr="00822635">
            <w:rPr>
              <w:rFonts w:cs="Times New Roman"/>
              <w:sz w:val="22"/>
            </w:rPr>
            <w:t>ection 56‑9‑20(14) of the S.C. Code is amended to read:</w:t>
          </w:r>
        </w:p>
        <w:p w14:paraId="02A0801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4" w:name="cs_T56C9N20_0f69003d8"/>
          <w:r w:rsidRPr="00822635">
            <w:rPr>
              <w:rFonts w:cs="Times New Roman"/>
              <w:sz w:val="22"/>
            </w:rPr>
            <w:tab/>
          </w:r>
          <w:bookmarkStart w:id="65" w:name="ss_T56C9N20S14_lv1_c802a580d"/>
          <w:bookmarkEnd w:id="64"/>
          <w:r w:rsidRPr="00822635">
            <w:rPr>
              <w:rFonts w:cs="Times New Roman"/>
              <w:sz w:val="22"/>
            </w:rPr>
            <w:t>(</w:t>
          </w:r>
          <w:bookmarkEnd w:id="65"/>
          <w:r w:rsidRPr="00822635">
            <w:rPr>
              <w:rFonts w:cs="Times New Roman"/>
              <w:sz w:val="22"/>
            </w:rPr>
            <w:t xml:space="preserve">14) “Uninsured motor vehicle”:  Any motor vehicle which is not an insured motor vehicle as defined in item </w:t>
          </w:r>
          <w:r w:rsidRPr="00822635">
            <w:rPr>
              <w:rStyle w:val="scstrike"/>
              <w:rFonts w:cs="Times New Roman"/>
              <w:sz w:val="22"/>
            </w:rPr>
            <w:t>(3)</w:t>
          </w:r>
          <w:r w:rsidRPr="00822635">
            <w:rPr>
              <w:rStyle w:val="scinsert"/>
              <w:rFonts w:cs="Times New Roman"/>
              <w:sz w:val="22"/>
            </w:rPr>
            <w:t>(1)</w:t>
          </w:r>
          <w:r w:rsidRPr="00822635">
            <w:rPr>
              <w:rFonts w:cs="Times New Roman"/>
              <w:sz w:val="22"/>
            </w:rPr>
            <w:t xml:space="preserve"> of this section.</w:t>
          </w:r>
        </w:p>
        <w:p w14:paraId="625EC021"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6" w:name="bs_num_8_d5c548a6d"/>
          <w:r w:rsidRPr="00822635">
            <w:rPr>
              <w:rFonts w:cs="Times New Roman"/>
              <w:sz w:val="22"/>
            </w:rPr>
            <w:tab/>
            <w:t>S</w:t>
          </w:r>
          <w:bookmarkEnd w:id="66"/>
          <w:r w:rsidRPr="00822635">
            <w:rPr>
              <w:rFonts w:cs="Times New Roman"/>
              <w:sz w:val="22"/>
            </w:rPr>
            <w:t>ECTION 8.</w:t>
          </w:r>
          <w:r w:rsidRPr="00822635">
            <w:rPr>
              <w:rFonts w:cs="Times New Roman"/>
              <w:sz w:val="22"/>
            </w:rPr>
            <w:tab/>
          </w:r>
          <w:bookmarkStart w:id="67" w:name="dl_4e8990816"/>
          <w:r w:rsidRPr="00822635">
            <w:rPr>
              <w:rFonts w:cs="Times New Roman"/>
              <w:sz w:val="22"/>
            </w:rPr>
            <w:t>S</w:t>
          </w:r>
          <w:bookmarkEnd w:id="67"/>
          <w:r w:rsidRPr="00822635">
            <w:rPr>
              <w:rFonts w:cs="Times New Roman"/>
              <w:sz w:val="22"/>
            </w:rPr>
            <w:t>ection 56‑3‑210 of the S.C. Code is amended to read:</w:t>
          </w:r>
        </w:p>
        <w:p w14:paraId="67FDA0A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68" w:name="cs_T56C3N210_28009f377"/>
          <w:r w:rsidRPr="00822635">
            <w:rPr>
              <w:rFonts w:cs="Times New Roman"/>
              <w:sz w:val="22"/>
            </w:rPr>
            <w:t>S</w:t>
          </w:r>
          <w:bookmarkEnd w:id="68"/>
          <w:r w:rsidRPr="00822635">
            <w:rPr>
              <w:rFonts w:cs="Times New Roman"/>
              <w:sz w:val="22"/>
            </w:rPr>
            <w:t>ection 56‑3‑210.</w:t>
          </w:r>
          <w:r w:rsidRPr="00822635">
            <w:rPr>
              <w:rFonts w:cs="Times New Roman"/>
              <w:sz w:val="22"/>
            </w:rPr>
            <w:tab/>
            <w:t>(A)</w:t>
          </w:r>
          <w:bookmarkStart w:id="69" w:name="ss_T56C3N210S1_lv2_8f93c6c68"/>
          <w:r w:rsidRPr="00822635">
            <w:rPr>
              <w:rFonts w:cs="Times New Roman"/>
              <w:sz w:val="22"/>
            </w:rPr>
            <w:t>(</w:t>
          </w:r>
          <w:bookmarkEnd w:id="69"/>
          <w:r w:rsidRPr="00822635">
            <w:rPr>
              <w:rFonts w:cs="Times New Roman"/>
              <w:sz w:val="22"/>
            </w:rPr>
            <w:t xml:space="preserve">1) The department is authorized to administer a program for and regulate the issuance of temporary license plates for </w:t>
          </w:r>
          <w:r w:rsidRPr="00822635">
            <w:rPr>
              <w:rStyle w:val="scstrike"/>
              <w:rFonts w:cs="Times New Roman"/>
              <w:sz w:val="22"/>
            </w:rPr>
            <w:t>newly acquired vehicles</w:t>
          </w:r>
          <w:r w:rsidRPr="00822635">
            <w:rPr>
              <w:rStyle w:val="scinsert"/>
              <w:rFonts w:cs="Times New Roman"/>
              <w:sz w:val="22"/>
            </w:rPr>
            <w:t xml:space="preserve"> items required to be registered in this State and items that are purchased in this State that may be registered in a foreign jurisdiction</w:t>
          </w:r>
          <w:r w:rsidRPr="00822635">
            <w:rPr>
              <w:rFonts w:cs="Times New Roman"/>
              <w:sz w:val="22"/>
            </w:rPr>
            <w:t>.</w:t>
          </w:r>
        </w:p>
        <w:p w14:paraId="080948B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(2) The department</w:t>
          </w:r>
          <w:r w:rsidRPr="00822635">
            <w:rPr>
              <w:rStyle w:val="scinsert"/>
              <w:rFonts w:cs="Times New Roman"/>
              <w:sz w:val="22"/>
            </w:rPr>
            <w:t>, pursuant to this section and with input from temporary license plate distributors,</w:t>
          </w:r>
          <w:r w:rsidRPr="00822635">
            <w:rPr>
              <w:rFonts w:cs="Times New Roman"/>
              <w:sz w:val="22"/>
            </w:rPr>
            <w:t xml:space="preserve">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p w14:paraId="6738503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70" w:name="ss_T56C3N210S3_lv2_2777d30e9"/>
          <w:r w:rsidRPr="00822635">
            <w:rPr>
              <w:rFonts w:cs="Times New Roman"/>
              <w:sz w:val="22"/>
            </w:rPr>
            <w:t>(</w:t>
          </w:r>
          <w:bookmarkEnd w:id="70"/>
          <w:r w:rsidRPr="00822635">
            <w:rPr>
              <w:rFonts w:cs="Times New Roman"/>
              <w:sz w:val="22"/>
            </w:rPr>
            <w:t xml:space="preserve">3) Temporary license plates must be six inches wide and at least eleven inches in length. Temporary motorcycle </w:t>
          </w:r>
          <w:r w:rsidRPr="00822635">
            <w:rPr>
              <w:rStyle w:val="scinsert"/>
              <w:rFonts w:cs="Times New Roman"/>
              <w:sz w:val="22"/>
            </w:rPr>
            <w:t xml:space="preserve">and moped </w:t>
          </w:r>
          <w:r w:rsidRPr="00822635">
            <w:rPr>
              <w:rFonts w:cs="Times New Roman"/>
              <w:sz w:val="22"/>
            </w:rPr>
            <w:t>license plates must be four inches wide and seven inches in length.</w:t>
          </w:r>
        </w:p>
        <w:p w14:paraId="766AAB8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71" w:name="ss_T56C3N210S4_lv2_2e7fa283d"/>
          <w:r w:rsidRPr="00822635">
            <w:rPr>
              <w:rStyle w:val="scinsert"/>
              <w:rFonts w:cs="Times New Roman"/>
              <w:sz w:val="22"/>
            </w:rPr>
            <w:t>(</w:t>
          </w:r>
          <w:bookmarkEnd w:id="71"/>
          <w:r w:rsidRPr="00822635">
            <w:rPr>
              <w:rStyle w:val="scinsert"/>
              <w:rFonts w:cs="Times New Roman"/>
              <w:sz w:val="22"/>
            </w:rPr>
            <w:t>4) Each temporary license plate must contain a vehicle’s identifying information as determined by the department, including, but not limited to, the date of expiration, the name of the issuing entity or standard identifier as determined by the department, and a unique identifying license plate text assigned by the department. The temporary license plate text must be linked to the vehicle record and the vehicle’s owner in the department’s vehicle database. In order to operate on the highways of this State, an item must display either a valid temporary license plate issued pursuant to this title or a valid metal license plate, and, when applicable, a decal that the owner intends to transfer pursuant to Section 56‑3‑1290.</w:t>
          </w:r>
        </w:p>
        <w:p w14:paraId="7543D19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r w:rsidRPr="00822635">
            <w:rPr>
              <w:rStyle w:val="scstrike"/>
              <w:rFonts w:cs="Times New Roman"/>
              <w:sz w:val="22"/>
            </w:rPr>
            <w:t>(4)</w:t>
          </w:r>
          <w:r w:rsidRPr="00822635">
            <w:rPr>
              <w:rStyle w:val="scinsert"/>
              <w:rFonts w:cs="Times New Roman"/>
              <w:sz w:val="22"/>
            </w:rPr>
            <w:t>(5)</w:t>
          </w:r>
          <w:r w:rsidRPr="00822635">
            <w:rPr>
              <w:rFonts w:cs="Times New Roman"/>
              <w:sz w:val="22"/>
            </w:rPr>
            <w:t xml:space="preserve"> Licensed motor vehicle dealers, leasing companies, </w:t>
          </w:r>
          <w:r w:rsidRPr="00822635">
            <w:rPr>
              <w:rStyle w:val="scinsert"/>
              <w:rFonts w:cs="Times New Roman"/>
              <w:sz w:val="22"/>
            </w:rPr>
            <w:t xml:space="preserve">the department, </w:t>
          </w:r>
          <w:r w:rsidRPr="00822635">
            <w:rPr>
              <w:rFonts w:cs="Times New Roman"/>
              <w:sz w:val="22"/>
            </w:rPr>
            <w:t>and other entities shall not</w:t>
          </w:r>
          <w:r w:rsidRPr="00822635">
            <w:rPr>
              <w:rStyle w:val="scstrike"/>
              <w:rFonts w:cs="Times New Roman"/>
              <w:sz w:val="22"/>
            </w:rPr>
            <w:t>:</w:t>
          </w:r>
        </w:p>
        <w:p w14:paraId="45CD068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r w:rsidRPr="00822635">
            <w:rPr>
              <w:rStyle w:val="scstrike"/>
              <w:rFonts w:cs="Times New Roman"/>
              <w:sz w:val="22"/>
            </w:rPr>
            <w:tab/>
            <w:t>(a)</w:t>
          </w:r>
          <w:r w:rsidRPr="00822635">
            <w:rPr>
              <w:rFonts w:cs="Times New Roman"/>
              <w:sz w:val="22"/>
            </w:rPr>
            <w:t xml:space="preserve"> obtain or procure a temporary license plate from any entity other than </w:t>
          </w:r>
          <w:r w:rsidRPr="00822635">
            <w:rPr>
              <w:rStyle w:val="scstrike"/>
              <w:rFonts w:cs="Times New Roman"/>
              <w:sz w:val="22"/>
            </w:rPr>
            <w:t xml:space="preserve">the department or one </w:t>
          </w:r>
          <w:r w:rsidRPr="00822635">
            <w:rPr>
              <w:rFonts w:cs="Times New Roman"/>
              <w:sz w:val="22"/>
            </w:rPr>
            <w:t>of</w:t>
          </w:r>
          <w:r w:rsidRPr="00822635">
            <w:rPr>
              <w:rStyle w:val="scstrike"/>
              <w:rFonts w:cs="Times New Roman"/>
              <w:sz w:val="22"/>
            </w:rPr>
            <w:t xml:space="preserve"> the department's</w:t>
          </w:r>
          <w:r w:rsidRPr="00822635">
            <w:rPr>
              <w:rStyle w:val="scinsert"/>
              <w:rFonts w:cs="Times New Roman"/>
              <w:sz w:val="22"/>
            </w:rPr>
            <w:t xml:space="preserve"> a</w:t>
          </w:r>
          <w:r w:rsidRPr="00822635">
            <w:rPr>
              <w:rFonts w:cs="Times New Roman"/>
              <w:sz w:val="22"/>
            </w:rPr>
            <w:t xml:space="preserve"> registered temporary license plate </w:t>
          </w:r>
          <w:r w:rsidRPr="00822635">
            <w:rPr>
              <w:rStyle w:val="scstrike"/>
              <w:rFonts w:cs="Times New Roman"/>
              <w:sz w:val="22"/>
            </w:rPr>
            <w:t>distributors</w:t>
          </w:r>
          <w:r w:rsidRPr="00822635">
            <w:rPr>
              <w:rStyle w:val="scinsert"/>
              <w:rFonts w:cs="Times New Roman"/>
              <w:sz w:val="22"/>
            </w:rPr>
            <w:t>distributor</w:t>
          </w:r>
          <w:r w:rsidRPr="00822635">
            <w:rPr>
              <w:rStyle w:val="scstrike"/>
              <w:rFonts w:cs="Times New Roman"/>
              <w:sz w:val="22"/>
            </w:rPr>
            <w:t>;  or</w:t>
          </w:r>
        </w:p>
        <w:p w14:paraId="6580D73D"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r w:rsidRPr="00822635">
            <w:rPr>
              <w:rStyle w:val="scstrike"/>
              <w:rFonts w:cs="Times New Roman"/>
              <w:sz w:val="22"/>
            </w:rPr>
            <w:tab/>
          </w:r>
          <w:bookmarkStart w:id="72" w:name="ss_T56C3N210Sb_lv3_c7b7e8f3b"/>
          <w:r w:rsidRPr="00822635">
            <w:rPr>
              <w:rStyle w:val="scstrike"/>
              <w:rFonts w:cs="Times New Roman"/>
              <w:sz w:val="22"/>
            </w:rPr>
            <w:t>(</w:t>
          </w:r>
          <w:bookmarkEnd w:id="72"/>
          <w:r w:rsidRPr="00822635">
            <w:rPr>
              <w:rStyle w:val="scstrike"/>
              <w:rFonts w:cs="Times New Roman"/>
              <w:sz w:val="22"/>
            </w:rPr>
            <w:t>b) charge a fee that exceeds the actual cost of issuing a temporary license plate plus standard shipping and handling costs</w:t>
          </w:r>
          <w:r w:rsidRPr="00822635">
            <w:rPr>
              <w:rFonts w:cs="Times New Roman"/>
              <w:sz w:val="22"/>
            </w:rPr>
            <w:t>.</w:t>
          </w:r>
        </w:p>
        <w:p w14:paraId="1ACE29B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(B)(1) Only statewide motor vehicle dealer associations in which at least thirty percent and no fewer than two hundred members are licensed South Carolina motor vehicle dealers may be temporary license plate distributors. Except as otherwise provided in this section, only temporary license plate distributors may sell or distribute temporary license plates.</w:t>
          </w:r>
        </w:p>
        <w:p w14:paraId="7222E9D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73" w:name="ss_T56C3N210S2_lv2_822548a09"/>
          <w:r w:rsidRPr="00822635">
            <w:rPr>
              <w:rStyle w:val="scinsert"/>
              <w:rFonts w:cs="Times New Roman"/>
              <w:sz w:val="22"/>
            </w:rPr>
            <w:t>(</w:t>
          </w:r>
          <w:bookmarkEnd w:id="73"/>
          <w:r w:rsidRPr="00822635">
            <w:rPr>
              <w:rStyle w:val="scinsert"/>
              <w:rFonts w:cs="Times New Roman"/>
              <w:sz w:val="22"/>
            </w:rPr>
            <w:t>2) If a temporary license plate distributor is unable to provide temporary license plates for the department in a timely manner, the department may solicit for and select a different temporary license plate distributor. The department’s solicitation and selection of a different temporary license plate distributor is subject to the provisions of the State Consolidated Procurement Code.</w:t>
          </w:r>
        </w:p>
        <w:p w14:paraId="40716B7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74" w:name="ss_T56C3N210S3_lv2_53f84dcf0"/>
          <w:r w:rsidRPr="00822635">
            <w:rPr>
              <w:rStyle w:val="scinsert"/>
              <w:rFonts w:cs="Times New Roman"/>
              <w:sz w:val="22"/>
            </w:rPr>
            <w:t>(</w:t>
          </w:r>
          <w:bookmarkEnd w:id="74"/>
          <w:r w:rsidRPr="00822635">
            <w:rPr>
              <w:rStyle w:val="scinsert"/>
              <w:rFonts w:cs="Times New Roman"/>
              <w:sz w:val="22"/>
            </w:rPr>
            <w:t>3) If the only temporary license plate distributors in this State do not respond to a solicitation as provided for in item (2) then this subsection is of no force or effect.</w:t>
          </w:r>
        </w:p>
        <w:p w14:paraId="5A3595D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r w:rsidRPr="00822635">
            <w:rPr>
              <w:rStyle w:val="scstrike"/>
              <w:rFonts w:cs="Times New Roman"/>
              <w:sz w:val="22"/>
            </w:rPr>
            <w:t>(5)</w:t>
          </w:r>
          <w:r w:rsidRPr="00822635">
            <w:rPr>
              <w:rStyle w:val="scinsert"/>
              <w:rFonts w:cs="Times New Roman"/>
              <w:sz w:val="22"/>
            </w:rPr>
            <w:t>(C)(1)</w:t>
          </w:r>
          <w:r w:rsidRPr="00822635">
            <w:rPr>
              <w:rFonts w:cs="Times New Roman"/>
              <w:sz w:val="22"/>
            </w:rPr>
            <w:t xml:space="preserve"> The department is authorized to administer an electronic system for county auditors’ offices, licensed motor vehicle dealers, leasing companies, and other entities authorized by the department to use in issuing temporary license plates. The department may contract with </w:t>
          </w:r>
          <w:r w:rsidRPr="00822635">
            <w:rPr>
              <w:rStyle w:val="scstrike"/>
              <w:rFonts w:cs="Times New Roman"/>
              <w:sz w:val="22"/>
            </w:rPr>
            <w:t xml:space="preserve">vendors </w:t>
          </w:r>
          <w:r w:rsidRPr="00822635">
            <w:rPr>
              <w:rStyle w:val="scinsert"/>
              <w:rFonts w:cs="Times New Roman"/>
              <w:sz w:val="22"/>
            </w:rPr>
            <w:t xml:space="preserve"> third parties </w:t>
          </w:r>
          <w:r w:rsidRPr="00822635">
            <w:rPr>
              <w:rFonts w:cs="Times New Roman"/>
              <w:sz w:val="22"/>
            </w:rPr>
            <w:t>to provide service connection between the issuing entities and the department, or may provide the service directly to participating entities.</w:t>
          </w:r>
          <w:r w:rsidRPr="00822635">
            <w:rPr>
              <w:rStyle w:val="scinsert"/>
              <w:rFonts w:cs="Times New Roman"/>
              <w:sz w:val="22"/>
            </w:rPr>
            <w:t xml:space="preserve"> Licensed dealers, leasing companies, and other entities participating in the electronic registration and titling program that fail to comply with the program’s requirements may be removed from the program by the department.</w:t>
          </w:r>
        </w:p>
        <w:p w14:paraId="54C152F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(2) Third parties contracted pursuant to this section are authorized to produce temporary license plates and temporary vehicle registration transactions on behalf of the department. The department shall develop program terms, conditions, standards, and specifications required for certification. Third parties requesting certification must agree to the terms, conditions, standards, and specifications in order to participate.</w:t>
          </w:r>
        </w:p>
        <w:p w14:paraId="17996225"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75" w:name="ss_T56C3N210S6_lv2_6213eab41"/>
          <w:r w:rsidRPr="00822635">
            <w:rPr>
              <w:rStyle w:val="scstrike"/>
              <w:rFonts w:cs="Times New Roman"/>
              <w:sz w:val="22"/>
            </w:rPr>
            <w:t>(</w:t>
          </w:r>
          <w:bookmarkEnd w:id="75"/>
          <w:r w:rsidRPr="00822635">
            <w:rPr>
              <w:rStyle w:val="scstrike"/>
              <w:rFonts w:cs="Times New Roman"/>
              <w:sz w:val="22"/>
            </w:rPr>
            <w:t>6) Each temporary license plate must contain a vehicle's identifying information as determined by the department, to include the date of issue, the date of expiration, the name of the issuing entity, and a unique identifying license plate text that will be assigned by the department.</w:t>
          </w:r>
        </w:p>
        <w:p w14:paraId="7256DBB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76" w:name="ss_T56C3N210S7_lv2_1b3f9c699"/>
          <w:r w:rsidRPr="00822635">
            <w:rPr>
              <w:rStyle w:val="scstrike"/>
              <w:rFonts w:cs="Times New Roman"/>
              <w:sz w:val="22"/>
            </w:rPr>
            <w:t>(</w:t>
          </w:r>
          <w:bookmarkEnd w:id="76"/>
          <w:r w:rsidRPr="00822635">
            <w:rPr>
              <w:rStyle w:val="scstrike"/>
              <w:rFonts w:cs="Times New Roman"/>
              <w:sz w:val="22"/>
            </w:rPr>
            <w:t>7) The temporary license plate text must be linked to the vehicle record and the vehicle's owner in the department's vehicle database. The issuing entity must produce a temporary license plate with the prescribed plate text immediately upon sale of a vehicle and assignment of a temporary license plate, so that law enforcement and authorized entities can identify the owner of the vehicle.</w:t>
          </w:r>
        </w:p>
        <w:p w14:paraId="0936DC4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77" w:name="ss_T56C3N210S8_lv2_e7b5ce74a"/>
          <w:r w:rsidRPr="00822635">
            <w:rPr>
              <w:rStyle w:val="scstrike"/>
              <w:rFonts w:cs="Times New Roman"/>
              <w:sz w:val="22"/>
            </w:rPr>
            <w:t>(</w:t>
          </w:r>
          <w:bookmarkEnd w:id="77"/>
          <w:r w:rsidRPr="00822635">
            <w:rPr>
              <w:rStyle w:val="scstrike"/>
              <w:rFonts w:cs="Times New Roman"/>
              <w:sz w:val="22"/>
            </w:rPr>
            <w:t>8)</w:t>
          </w:r>
          <w:r w:rsidRPr="00822635">
            <w:rPr>
              <w:rStyle w:val="scinsert"/>
              <w:rFonts w:cs="Times New Roman"/>
              <w:sz w:val="22"/>
            </w:rPr>
            <w:t>(D)</w:t>
          </w:r>
          <w:r w:rsidRPr="00822635">
            <w:rPr>
              <w:rFonts w:cs="Times New Roman"/>
              <w:sz w:val="22"/>
            </w:rPr>
            <w:t xml:space="preserve"> The department</w:t>
          </w:r>
          <w:r w:rsidRPr="00822635">
            <w:rPr>
              <w:rStyle w:val="scinsert"/>
              <w:rFonts w:cs="Times New Roman"/>
              <w:sz w:val="22"/>
            </w:rPr>
            <w:t>, with input from temporary license plate distributors,</w:t>
          </w:r>
          <w:r w:rsidRPr="00822635">
            <w:rPr>
              <w:rFonts w:cs="Times New Roman"/>
              <w:sz w:val="22"/>
            </w:rPr>
            <w:t xml:space="preserve"> shall develop program specifications that define the requirements of the temporary license plate program governing the issuance of temporary license plates by all authorized entities.</w:t>
          </w:r>
          <w:r w:rsidRPr="00822635">
            <w:rPr>
              <w:rStyle w:val="scinsert"/>
              <w:rFonts w:cs="Times New Roman"/>
              <w:sz w:val="22"/>
            </w:rPr>
            <w:t xml:space="preserve"> The design, specifications, and method of distribution of all temporary plates shall be the same.</w:t>
          </w:r>
        </w:p>
        <w:p w14:paraId="18ACAA6B"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78" w:name="ss_T56C3N210S9_lv2_4983516e9"/>
          <w:r w:rsidRPr="00822635">
            <w:rPr>
              <w:rStyle w:val="scstrike"/>
              <w:rFonts w:cs="Times New Roman"/>
              <w:sz w:val="22"/>
            </w:rPr>
            <w:t>(</w:t>
          </w:r>
          <w:bookmarkEnd w:id="78"/>
          <w:r w:rsidRPr="00822635">
            <w:rPr>
              <w:rStyle w:val="scstrike"/>
              <w:rFonts w:cs="Times New Roman"/>
              <w:sz w:val="22"/>
            </w:rPr>
            <w:t>9) Registered temporary license plate distributors must be statewide dealer associations.</w:t>
          </w:r>
        </w:p>
        <w:p w14:paraId="33128790"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r w:rsidRPr="00822635">
            <w:rPr>
              <w:rStyle w:val="scstrike"/>
              <w:rFonts w:cs="Times New Roman"/>
              <w:sz w:val="22"/>
            </w:rPr>
            <w:tab/>
          </w:r>
          <w:bookmarkStart w:id="79" w:name="ss_T56C3N210Sa_lv3_1d36daf9a"/>
          <w:r w:rsidRPr="00822635">
            <w:rPr>
              <w:rStyle w:val="scstrike"/>
              <w:rFonts w:cs="Times New Roman"/>
              <w:sz w:val="22"/>
            </w:rPr>
            <w:t>(</w:t>
          </w:r>
          <w:bookmarkEnd w:id="79"/>
          <w:r w:rsidRPr="00822635">
            <w:rPr>
              <w:rStyle w:val="scstrike"/>
              <w:rFonts w:cs="Times New Roman"/>
              <w:sz w:val="22"/>
            </w:rPr>
            <w:t>a) Licensed dealers and leasing companies must receive temporary license plates from registered temporary license plate distributors.</w:t>
          </w:r>
        </w:p>
        <w:p w14:paraId="68E77E18"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r w:rsidRPr="00822635">
            <w:rPr>
              <w:rStyle w:val="scstrike"/>
              <w:rFonts w:cs="Times New Roman"/>
              <w:sz w:val="22"/>
            </w:rPr>
            <w:tab/>
          </w:r>
          <w:bookmarkStart w:id="80" w:name="ss_T56C3N210Sb_lv3_a48258dd1"/>
          <w:r w:rsidRPr="00822635">
            <w:rPr>
              <w:rStyle w:val="scstrike"/>
              <w:rFonts w:cs="Times New Roman"/>
              <w:sz w:val="22"/>
            </w:rPr>
            <w:t>(</w:t>
          </w:r>
          <w:bookmarkEnd w:id="80"/>
          <w:r w:rsidRPr="00822635">
            <w:rPr>
              <w:rStyle w:val="scstrike"/>
              <w:rFonts w:cs="Times New Roman"/>
              <w:sz w:val="22"/>
            </w:rPr>
            <w:t>b) Counties and other nondealer entities may receive temporary license plates from a registered distributor or the department.</w:t>
          </w:r>
        </w:p>
        <w:p w14:paraId="13DD564F"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81" w:name="ss_T56C3N210SB_lv1_a84525a7f"/>
          <w:r w:rsidRPr="00822635">
            <w:rPr>
              <w:rStyle w:val="scstrike"/>
              <w:rFonts w:cs="Times New Roman"/>
              <w:sz w:val="22"/>
            </w:rPr>
            <w:t>(</w:t>
          </w:r>
          <w:bookmarkEnd w:id="81"/>
          <w:r w:rsidRPr="00822635">
            <w:rPr>
              <w:rStyle w:val="scstrike"/>
              <w:rFonts w:cs="Times New Roman"/>
              <w:sz w:val="22"/>
            </w:rPr>
            <w:t>B) A person who newly acquires a vehicle or an owner of a foreign vehicle that is being moved into this State, that is required to be registered under this chapter, and that is not properly registered and licensed, before operating the vehicle on the state's highways during the forty‑five day period contained in this section, must:</w:t>
          </w:r>
        </w:p>
        <w:p w14:paraId="2D44C448"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82" w:name="ss_T56C3N210S1_lv2_a86152dbe"/>
          <w:r w:rsidRPr="00822635">
            <w:rPr>
              <w:rStyle w:val="scstrike"/>
              <w:rFonts w:cs="Times New Roman"/>
              <w:sz w:val="22"/>
            </w:rPr>
            <w:t>(</w:t>
          </w:r>
          <w:bookmarkEnd w:id="82"/>
          <w:r w:rsidRPr="00822635">
            <w:rPr>
              <w:rStyle w:val="scstrike"/>
              <w:rFonts w:cs="Times New Roman"/>
              <w:sz w:val="22"/>
            </w:rPr>
            <w:t>1) transfer a license plate from another vehicle pursuant to subsection (G) of this section and Section 56‑3‑1290;</w:t>
          </w:r>
        </w:p>
        <w:p w14:paraId="422ABEBF"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83" w:name="ss_T56C3N210S2_lv2_5fc09dea1"/>
          <w:r w:rsidRPr="00822635">
            <w:rPr>
              <w:rStyle w:val="scstrike"/>
              <w:rFonts w:cs="Times New Roman"/>
              <w:sz w:val="22"/>
            </w:rPr>
            <w:t>(</w:t>
          </w:r>
          <w:bookmarkEnd w:id="83"/>
          <w:r w:rsidRPr="00822635">
            <w:rPr>
              <w:rStyle w:val="scstrike"/>
              <w:rFonts w:cs="Times New Roman"/>
              <w:sz w:val="22"/>
            </w:rPr>
            <w:t>2) purchase a new license plate and registration;</w:t>
          </w:r>
        </w:p>
        <w:p w14:paraId="7CE46EE3"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84" w:name="ss_T56C3N210S3_lv2_24b084509"/>
          <w:r w:rsidRPr="00822635">
            <w:rPr>
              <w:rStyle w:val="scstrike"/>
              <w:rFonts w:cs="Times New Roman"/>
              <w:sz w:val="22"/>
            </w:rPr>
            <w:t>(</w:t>
          </w:r>
          <w:bookmarkEnd w:id="84"/>
          <w:r w:rsidRPr="00822635">
            <w:rPr>
              <w:rStyle w:val="scstrike"/>
              <w:rFonts w:cs="Times New Roman"/>
              <w:sz w:val="22"/>
            </w:rPr>
            <w:t>3) purchase a temporary license plate from the department pursuant to subsection (D) of this section;</w:t>
          </w:r>
        </w:p>
        <w:p w14:paraId="627F01EF"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85" w:name="ss_T56C3N210S4_lv2_42e56cf8c"/>
          <w:r w:rsidRPr="00822635">
            <w:rPr>
              <w:rStyle w:val="scstrike"/>
              <w:rFonts w:cs="Times New Roman"/>
              <w:sz w:val="22"/>
            </w:rPr>
            <w:t>(</w:t>
          </w:r>
          <w:bookmarkEnd w:id="85"/>
          <w:r w:rsidRPr="00822635">
            <w:rPr>
              <w:rStyle w:val="scstrike"/>
              <w:rFonts w:cs="Times New Roman"/>
              <w:sz w:val="22"/>
            </w:rPr>
            <w:t>4) purchase a temporary license plate from the county auditor's office in the county in which the person resides pursuant to subsection (D) of this section;  or</w:t>
          </w:r>
        </w:p>
        <w:p w14:paraId="3D7A1740"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86" w:name="ss_T56C3N210S5_lv2_3a9d2c43c"/>
          <w:r w:rsidRPr="00822635">
            <w:rPr>
              <w:rStyle w:val="scstrike"/>
              <w:rFonts w:cs="Times New Roman"/>
              <w:sz w:val="22"/>
            </w:rPr>
            <w:t>(</w:t>
          </w:r>
          <w:bookmarkEnd w:id="86"/>
          <w:r w:rsidRPr="00822635">
            <w:rPr>
              <w:rStyle w:val="scstrike"/>
              <w:rFonts w:cs="Times New Roman"/>
              <w:sz w:val="22"/>
            </w:rPr>
            <w:t>5) obtain a temporary license plate from a dealer of new or used vehicles pursuant to subsection (E) of this section.</w:t>
          </w:r>
        </w:p>
        <w:p w14:paraId="0FDABB88" w14:textId="77777777" w:rsidR="003F51FD" w:rsidRPr="00822635" w:rsidDel="007C3D61"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87" w:name="ss_T56C3N210SC_lv1_4e1beb98b"/>
          <w:r w:rsidRPr="00822635">
            <w:rPr>
              <w:rStyle w:val="scstrike"/>
              <w:rFonts w:cs="Times New Roman"/>
              <w:sz w:val="22"/>
            </w:rPr>
            <w:t>(</w:t>
          </w:r>
          <w:bookmarkEnd w:id="87"/>
          <w:r w:rsidRPr="00822635">
            <w:rPr>
              <w:rStyle w:val="scstrike"/>
              <w:rFonts w:cs="Times New Roman"/>
              <w:sz w:val="22"/>
            </w:rPr>
            <w:t>C) The owner of a foreign vehicle being moved into this State from a state in which the vehicle is properly licensed and registered need not purchase a temporary license plate. The owner has forty‑five days to properly license and register the vehicle in South Carolina, unless his foreign registration is expired, in which case he must properly license and register the vehicle immediately.</w:t>
          </w:r>
        </w:p>
        <w:p w14:paraId="55591C9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88" w:name="ss_T56C3N210SD_lv1_3ee15d89f"/>
          <w:r w:rsidRPr="00822635">
            <w:rPr>
              <w:rStyle w:val="scstrike"/>
              <w:rFonts w:cs="Times New Roman"/>
              <w:sz w:val="22"/>
            </w:rPr>
            <w:t>(</w:t>
          </w:r>
          <w:bookmarkEnd w:id="88"/>
          <w:r w:rsidRPr="00822635">
            <w:rPr>
              <w:rStyle w:val="scstrike"/>
              <w:rFonts w:cs="Times New Roman"/>
              <w:sz w:val="22"/>
            </w:rPr>
            <w:t>D) The department or the county auditor's office must, upon proper application, issue a temporary license plate to a casual buyer of a vehicle pursuant to subsection (B) of this section. The expiration date may not extend beyond forty‑five days from the vehicle's date of purchase or lease. The bill of sale, title, lease contract, temporary registration card issued in conjunction with a temporary license plate, or copy of one of these documents must be maintained in the vehicle at all times to verify the vehicle's date of purchase to a law enforcement officer. The bill of sale, title, lease contract, or copy of one of these documents must provide a description of the vehicle, the name and address of both the seller and purchaser of the vehicle, and its date of sale or lease. The department may charge a five‑dollar fee for the temporary license plate. The county auditor's office also may charge a five‑dollar fee for the temporary license plate to defray the expenses of the county auditor's office associated with the production and issuance of the temporary license plates.</w:t>
          </w:r>
        </w:p>
        <w:p w14:paraId="56AB5C1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(E) </w:t>
          </w:r>
          <w:r w:rsidRPr="00822635">
            <w:rPr>
              <w:rStyle w:val="scstrike"/>
              <w:rFonts w:cs="Times New Roman"/>
              <w:sz w:val="22"/>
            </w:rPr>
            <w:t>A licensed vehicle dealer or a leasing company of new or used vehicles may issue to the buyer or lessee of a vehicle at the time of its sale or lease a temporary license plate in accordance with subsection (A). The expiration date may not extend beyond forty‑five days from the date of purchase or lease.</w:t>
          </w:r>
          <w:r w:rsidRPr="00822635">
            <w:rPr>
              <w:rFonts w:cs="Times New Roman"/>
              <w:sz w:val="22"/>
            </w:rPr>
            <w:t xml:space="preserve"> Issuing entities may utilize </w:t>
          </w:r>
          <w:r w:rsidRPr="00822635">
            <w:rPr>
              <w:rStyle w:val="scinsert"/>
              <w:rFonts w:cs="Times New Roman"/>
              <w:sz w:val="22"/>
            </w:rPr>
            <w:t xml:space="preserve">no more than </w:t>
          </w:r>
          <w:r w:rsidRPr="00822635">
            <w:rPr>
              <w:rFonts w:cs="Times New Roman"/>
              <w:sz w:val="22"/>
            </w:rPr>
            <w:t xml:space="preserve">the </w:t>
          </w:r>
          <w:r w:rsidRPr="00822635">
            <w:rPr>
              <w:rStyle w:val="scstrike"/>
              <w:rFonts w:cs="Times New Roman"/>
              <w:sz w:val="22"/>
            </w:rPr>
            <w:t xml:space="preserve">top </w:t>
          </w:r>
          <w:r w:rsidRPr="00822635">
            <w:rPr>
              <w:rStyle w:val="scinsert"/>
              <w:rFonts w:cs="Times New Roman"/>
              <w:sz w:val="22"/>
            </w:rPr>
            <w:t xml:space="preserve"> upper </w:t>
          </w:r>
          <w:r w:rsidRPr="00822635">
            <w:rPr>
              <w:rFonts w:cs="Times New Roman"/>
              <w:sz w:val="22"/>
            </w:rPr>
            <w:t>fifty percent free space on their temporary license plates for dealer or company identification.</w:t>
          </w:r>
          <w:r w:rsidRPr="00822635">
            <w:rPr>
              <w:rStyle w:val="scinsert"/>
              <w:rFonts w:cs="Times New Roman"/>
              <w:sz w:val="22"/>
            </w:rPr>
            <w:t xml:space="preserve"> Traceable temporary license plates from issuing entities that do not utilize the plate for dealer or company identification must include an identifier selected by the department. Third party providers that produce temporary license plates must not charge an additional fee to issuing entities that chose to issue traceable temporary license plates that include the identifier selected by the department.</w:t>
          </w:r>
          <w:r w:rsidRPr="00822635">
            <w:rPr>
              <w:rFonts w:cs="Times New Roman"/>
              <w:sz w:val="22"/>
            </w:rPr>
            <w:t xml:space="preserve"> The </w:t>
          </w:r>
          <w:r w:rsidRPr="00822635">
            <w:rPr>
              <w:rStyle w:val="scstrike"/>
              <w:rFonts w:cs="Times New Roman"/>
              <w:sz w:val="22"/>
            </w:rPr>
            <w:t xml:space="preserve">bottom </w:t>
          </w:r>
          <w:r w:rsidRPr="00822635">
            <w:rPr>
              <w:rStyle w:val="scinsert"/>
              <w:rFonts w:cs="Times New Roman"/>
              <w:sz w:val="22"/>
            </w:rPr>
            <w:t xml:space="preserve"> lower </w:t>
          </w:r>
          <w:r w:rsidRPr="00822635">
            <w:rPr>
              <w:rFonts w:cs="Times New Roman"/>
              <w:sz w:val="22"/>
            </w:rPr>
            <w:t>fifty percent of all temporary license plates is reserved to display the temporary license plate number and other information required by the department</w:t>
          </w:r>
          <w:r w:rsidRPr="00822635">
            <w:rPr>
              <w:rStyle w:val="scinsert"/>
              <w:rFonts w:cs="Times New Roman"/>
              <w:sz w:val="22"/>
            </w:rPr>
            <w:t xml:space="preserve"> pursuant to Section 56-3-210(A)(4)</w:t>
          </w:r>
          <w:r w:rsidRPr="00822635">
            <w:rPr>
              <w:rFonts w:cs="Times New Roman"/>
              <w:sz w:val="22"/>
            </w:rPr>
            <w:t>.</w:t>
          </w:r>
          <w:r w:rsidRPr="00822635">
            <w:rPr>
              <w:rStyle w:val="scstrike"/>
              <w:rFonts w:cs="Times New Roman"/>
              <w:sz w:val="22"/>
            </w:rPr>
            <w:t xml:space="preserve"> The bill of sale, title, lease contract, temporary registration card issued in conjunction with a temporary license plate, or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w:t>
          </w:r>
          <w:r w:rsidRPr="00822635">
            <w:rPr>
              <w:rFonts w:cs="Times New Roman"/>
              <w:sz w:val="22"/>
            </w:rPr>
            <w:t xml:space="preserve"> </w:t>
          </w:r>
        </w:p>
        <w:p w14:paraId="06F8F33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89" w:name="ss_T56C3N210SF_lv1_c6c48b3bb"/>
          <w:r w:rsidRPr="00822635">
            <w:rPr>
              <w:rStyle w:val="scinsert"/>
              <w:rFonts w:cs="Times New Roman"/>
              <w:sz w:val="22"/>
            </w:rPr>
            <w:t>(</w:t>
          </w:r>
          <w:bookmarkEnd w:id="89"/>
          <w:r w:rsidRPr="00822635">
            <w:rPr>
              <w:rStyle w:val="scinsert"/>
              <w:rFonts w:cs="Times New Roman"/>
              <w:sz w:val="22"/>
            </w:rPr>
            <w:t xml:space="preserve">F) </w:t>
          </w:r>
          <w:r w:rsidRPr="00822635">
            <w:rPr>
              <w:rFonts w:cs="Times New Roman"/>
              <w:sz w:val="22"/>
            </w:rPr>
            <w:t xml:space="preserve">Except as provided for in this </w:t>
          </w:r>
          <w:r w:rsidRPr="00822635">
            <w:rPr>
              <w:rStyle w:val="scstrike"/>
              <w:rFonts w:cs="Times New Roman"/>
              <w:sz w:val="22"/>
            </w:rPr>
            <w:t>section</w:t>
          </w:r>
          <w:r w:rsidRPr="00822635">
            <w:rPr>
              <w:rStyle w:val="scinsert"/>
              <w:rFonts w:cs="Times New Roman"/>
              <w:sz w:val="22"/>
            </w:rPr>
            <w:t xml:space="preserve"> chapter</w:t>
          </w:r>
          <w:r w:rsidRPr="00822635">
            <w:rPr>
              <w:rFonts w:cs="Times New Roman"/>
              <w:sz w:val="22"/>
            </w:rPr>
            <w:t xml:space="preserve">,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database and printed on the </w:t>
          </w:r>
          <w:r w:rsidRPr="00822635">
            <w:rPr>
              <w:rStyle w:val="scstrike"/>
              <w:rFonts w:cs="Times New Roman"/>
              <w:sz w:val="22"/>
            </w:rPr>
            <w:t xml:space="preserve">bottom </w:t>
          </w:r>
          <w:r w:rsidRPr="00822635">
            <w:rPr>
              <w:rStyle w:val="scinsert"/>
              <w:rFonts w:cs="Times New Roman"/>
              <w:sz w:val="22"/>
            </w:rPr>
            <w:t xml:space="preserve">lower </w:t>
          </w:r>
          <w:r w:rsidRPr="00822635">
            <w:rPr>
              <w:rFonts w:cs="Times New Roman"/>
              <w:sz w:val="22"/>
            </w:rPr>
            <w:t>fifty percent of the temporary license plate. A dealer that issues or allows a temporary license plate to be issued in violation of this section also may have the dealer violation points</w:t>
          </w:r>
          <w:r w:rsidRPr="00822635">
            <w:rPr>
              <w:rStyle w:val="scinsert"/>
              <w:rFonts w:cs="Times New Roman"/>
              <w:sz w:val="22"/>
            </w:rPr>
            <w:t>, as determined by the department,</w:t>
          </w:r>
          <w:r w:rsidRPr="00822635">
            <w:rPr>
              <w:rFonts w:cs="Times New Roman"/>
              <w:sz w:val="22"/>
            </w:rPr>
            <w:t xml:space="preserve"> assessed. A nondealer issuing entity that violates this section may have its issuing privileges suspended by the department.</w:t>
          </w:r>
          <w:r w:rsidRPr="00822635">
            <w:rPr>
              <w:rStyle w:val="scinsert"/>
              <w:rFonts w:cs="Times New Roman"/>
              <w:sz w:val="22"/>
            </w:rPr>
            <w:t xml:space="preserve"> The department shall develop a process for tracking fraudulently issued or sold temporary plates.</w:t>
          </w:r>
        </w:p>
        <w:p w14:paraId="179841E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90" w:name="ss_T56C3N210SF_lv1_dace30980"/>
          <w:r w:rsidRPr="00822635">
            <w:rPr>
              <w:rStyle w:val="scstrike"/>
              <w:rFonts w:cs="Times New Roman"/>
              <w:sz w:val="22"/>
            </w:rPr>
            <w:t>(</w:t>
          </w:r>
          <w:bookmarkEnd w:id="90"/>
          <w:r w:rsidRPr="00822635">
            <w:rPr>
              <w:rStyle w:val="scstrike"/>
              <w:rFonts w:cs="Times New Roman"/>
              <w:sz w:val="22"/>
            </w:rPr>
            <w:t>F)</w:t>
          </w:r>
          <w:r w:rsidRPr="00822635">
            <w:rPr>
              <w:rStyle w:val="scinsert"/>
              <w:rFonts w:cs="Times New Roman"/>
              <w:sz w:val="22"/>
            </w:rPr>
            <w:t>(G)</w:t>
          </w:r>
          <w:r w:rsidRPr="00822635">
            <w:rPr>
              <w:rFonts w:cs="Times New Roman"/>
              <w:sz w:val="22"/>
            </w:rPr>
            <w:t xml:space="preserve"> Any person or entity authorized by this </w:t>
          </w:r>
          <w:r w:rsidRPr="00822635">
            <w:rPr>
              <w:rStyle w:val="scstrike"/>
              <w:rFonts w:cs="Times New Roman"/>
              <w:sz w:val="22"/>
            </w:rPr>
            <w:t xml:space="preserve">section </w:t>
          </w:r>
          <w:r w:rsidRPr="00822635">
            <w:rPr>
              <w:rStyle w:val="scinsert"/>
              <w:rFonts w:cs="Times New Roman"/>
              <w:sz w:val="22"/>
            </w:rPr>
            <w:t xml:space="preserve"> chapter </w:t>
          </w:r>
          <w:r w:rsidRPr="00822635">
            <w:rPr>
              <w:rFonts w:cs="Times New Roman"/>
              <w:sz w:val="22"/>
            </w:rPr>
            <w:t>to issue a temporary license plate shall maintain records as required by the department. Records maintained pursuant to this subsection shall be open to inspection by the department or its agents during reasonable business hours.</w:t>
          </w:r>
          <w:r w:rsidRPr="00822635">
            <w:rPr>
              <w:rStyle w:val="scinsert"/>
              <w:rFonts w:cs="Times New Roman"/>
              <w:sz w:val="22"/>
            </w:rPr>
            <w:t xml:space="preserve"> Records must include the inventory control number of each temporary license plate, the vehicle identification number, issuance date, and expiration date.</w:t>
          </w:r>
        </w:p>
        <w:p w14:paraId="472607F9"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91" w:name="ss_T56C3N210SG_lv1_8176e4972"/>
          <w:r w:rsidRPr="00822635">
            <w:rPr>
              <w:rStyle w:val="scstrike"/>
              <w:rFonts w:cs="Times New Roman"/>
              <w:sz w:val="22"/>
            </w:rPr>
            <w:t>(</w:t>
          </w:r>
          <w:bookmarkEnd w:id="91"/>
          <w:r w:rsidRPr="00822635">
            <w:rPr>
              <w:rStyle w:val="scstrike"/>
              <w:rFonts w:cs="Times New Roman"/>
              <w:sz w:val="22"/>
            </w:rPr>
            <w:t>G)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within forty‑five days from its purchase date. A person who transfers a license plate or allows a license plate to be transferred in violation of this subsection is subject to the vehicle registration and licensing provisions of law.</w:t>
          </w:r>
        </w:p>
        <w:p w14:paraId="190CC45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(H) </w:t>
          </w:r>
          <w:r w:rsidRPr="00822635">
            <w:rPr>
              <w:rStyle w:val="scstrike"/>
              <w:rFonts w:cs="Times New Roman"/>
              <w:sz w:val="22"/>
            </w:rPr>
            <w:t>A person must replace a temporary license plate issued pursuant to this section with a permanent license plate and registration card as required by Section 56‑3‑110 within forty‑five days of acquiring the vehicle or moving a foreign vehicle into this State. A person who operates a vehicle in violation of this section is guilty of a misdemeanor and, upon conviction, must be fined not more than one hundred dollars.</w:t>
          </w:r>
          <w:r w:rsidRPr="00822635">
            <w:rPr>
              <w:rStyle w:val="scinsert"/>
              <w:rFonts w:cs="Times New Roman"/>
              <w:sz w:val="22"/>
            </w:rPr>
            <w:t xml:space="preserve"> Licensed motor vehicle dealers, leasing companies, and other entities may provide temporary license plates only for items that are purchased from that dealer, company, or entity.</w:t>
          </w:r>
        </w:p>
        <w:p w14:paraId="19D5BC4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92" w:name="ss_T56C3N210SI_lv1_4910895c1"/>
          <w:r w:rsidRPr="00822635">
            <w:rPr>
              <w:rFonts w:cs="Times New Roman"/>
              <w:sz w:val="22"/>
            </w:rPr>
            <w:t>(</w:t>
          </w:r>
          <w:bookmarkEnd w:id="92"/>
          <w:r w:rsidRPr="00822635">
            <w:rPr>
              <w:rFonts w:cs="Times New Roman"/>
              <w:sz w:val="22"/>
            </w:rPr>
            <w:t xml:space="preserve">I) </w:t>
          </w:r>
          <w:r w:rsidRPr="00822635">
            <w:rPr>
              <w:rStyle w:val="scstrike"/>
              <w:rFonts w:cs="Times New Roman"/>
              <w:sz w:val="22"/>
            </w:rPr>
            <w:t>Nothing in this section may be construed to displace or effect the responsibility of a person to obtain insurance before operating a vehicle.</w:t>
          </w:r>
          <w:r w:rsidRPr="00822635">
            <w:rPr>
              <w:rStyle w:val="scinsert"/>
              <w:rFonts w:cs="Times New Roman"/>
              <w:sz w:val="22"/>
            </w:rPr>
            <w:t xml:space="preserve"> The total fee for the temporary license plates the department or counties issue pursuant to this chapter shall be calculated based on:</w:t>
          </w:r>
        </w:p>
        <w:p w14:paraId="37A5259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93" w:name="ss_T56C3N210S1_lv2_9854633de"/>
          <w:r w:rsidRPr="00822635">
            <w:rPr>
              <w:rStyle w:val="scinsert"/>
              <w:rFonts w:cs="Times New Roman"/>
              <w:sz w:val="22"/>
            </w:rPr>
            <w:t>(</w:t>
          </w:r>
          <w:bookmarkEnd w:id="93"/>
          <w:r w:rsidRPr="00822635">
            <w:rPr>
              <w:rStyle w:val="scinsert"/>
              <w:rFonts w:cs="Times New Roman"/>
              <w:sz w:val="22"/>
            </w:rPr>
            <w:t>1) the five‑dollar cost of the plate, which must be placed in a special restricted account to be used solely by the department for the costs associated with the production and issuance of new license plates; and</w:t>
          </w:r>
        </w:p>
        <w:p w14:paraId="559F1ED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94" w:name="ss_T56C3N210S2_lv2_80ae724de"/>
          <w:r w:rsidRPr="00822635">
            <w:rPr>
              <w:rStyle w:val="scinsert"/>
              <w:rFonts w:cs="Times New Roman"/>
              <w:sz w:val="22"/>
            </w:rPr>
            <w:t>(</w:t>
          </w:r>
          <w:bookmarkEnd w:id="94"/>
          <w:r w:rsidRPr="00822635">
            <w:rPr>
              <w:rStyle w:val="scinsert"/>
              <w:rFonts w:cs="Times New Roman"/>
              <w:sz w:val="22"/>
            </w:rPr>
            <w:t>2) an additional five dollars which must be placed credited to the State Highway Fund as established by Section 57‑11‑167, to be distributed as provided in Section 11‑43‑167.</w:t>
          </w:r>
        </w:p>
        <w:p w14:paraId="546EFEE9"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(J)</w:t>
          </w:r>
          <w:r w:rsidRPr="00822635">
            <w:rPr>
              <w:rStyle w:val="scinsert"/>
              <w:rFonts w:cs="Times New Roman"/>
              <w:sz w:val="22"/>
            </w:rPr>
            <w:t>(1)</w:t>
          </w:r>
          <w:r w:rsidRPr="00822635">
            <w:rPr>
              <w:rFonts w:cs="Times New Roman"/>
              <w:sz w:val="22"/>
            </w:rPr>
            <w:t xml:space="preserve"> </w:t>
          </w:r>
          <w:r w:rsidRPr="00822635">
            <w:rPr>
              <w:rStyle w:val="scstrike"/>
              <w:rFonts w:cs="Times New Roman"/>
              <w:sz w:val="22"/>
            </w:rPr>
            <w:t>Only one temporary license plate shall be issued to a purchaser of a vehicle for the vehicle he has purchased before it is registered permanently. The department may issue special permits to consumers who have not received their registration within the prescribed forty‑five days.</w:t>
          </w:r>
          <w:r w:rsidRPr="00822635">
            <w:rPr>
              <w:rStyle w:val="scinsert"/>
              <w:rFonts w:cs="Times New Roman"/>
              <w:sz w:val="22"/>
            </w:rPr>
            <w:t xml:space="preserve"> The total fee for the temporary license plates issued pursuant to this chapter by licensed dealers, leasing companies, and other entities must be calculated based on:</w:t>
          </w:r>
        </w:p>
        <w:p w14:paraId="4136248F"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(a) the actual cost of the license plate plus issuing and printing, as well as standard shipping and handling costs; and</w:t>
          </w:r>
        </w:p>
        <w:p w14:paraId="55255BB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95" w:name="ss_T56C3N210Sb_lv3_4fe32954f"/>
          <w:r w:rsidRPr="00822635">
            <w:rPr>
              <w:rStyle w:val="scinsert"/>
              <w:rFonts w:cs="Times New Roman"/>
              <w:sz w:val="22"/>
            </w:rPr>
            <w:t>(</w:t>
          </w:r>
          <w:bookmarkEnd w:id="95"/>
          <w:r w:rsidRPr="00822635">
            <w:rPr>
              <w:rStyle w:val="scinsert"/>
              <w:rFonts w:cs="Times New Roman"/>
              <w:sz w:val="22"/>
            </w:rPr>
            <w:t>b) an additional five dollars which must be remitted to the department to be credited to the State Highway Fund, as established by Section 57‑11‑167, to be distributed as provided in Section 11‑43‑167.</w:t>
          </w:r>
        </w:p>
        <w:p w14:paraId="153C463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96" w:name="ss_T56C3N210S2_lv2_00c5e1ec5"/>
          <w:r w:rsidRPr="00822635">
            <w:rPr>
              <w:rStyle w:val="scinsert"/>
              <w:rFonts w:cs="Times New Roman"/>
              <w:sz w:val="22"/>
            </w:rPr>
            <w:t>(</w:t>
          </w:r>
          <w:bookmarkEnd w:id="96"/>
          <w:r w:rsidRPr="00822635">
            <w:rPr>
              <w:rStyle w:val="scinsert"/>
              <w:rFonts w:cs="Times New Roman"/>
              <w:sz w:val="22"/>
            </w:rPr>
            <w:t>2) Dealers, leasing companies, and other entities shall not charge any fees for traceable temporary license plates in excess of the fees provided for in this subsection.</w:t>
          </w:r>
        </w:p>
        <w:p w14:paraId="445D569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(K) </w:t>
          </w:r>
          <w:r w:rsidRPr="00822635">
            <w:rPr>
              <w:rStyle w:val="scstrike"/>
              <w:rFonts w:cs="Times New Roman"/>
              <w:sz w:val="22"/>
            </w:rPr>
            <w:t>The department may restrict or revoke the ability to issue temporary license plates for an issuing entity found to be in violation of this section.</w:t>
          </w:r>
          <w:r w:rsidRPr="00822635">
            <w:rPr>
              <w:rStyle w:val="scinsert"/>
              <w:rFonts w:cs="Times New Roman"/>
              <w:sz w:val="22"/>
            </w:rPr>
            <w:t xml:space="preserve"> The bill of sale, title, lease contract, temporary registration card issued in conjunction with a temporary license plate or copy of one of these documents must be maintained in the vehicle at all times to verify the vehicle’s date of purchase or lease. The bill of sale, title, lease contract, or copy of one these documents must contain a description of the vehicle, the name and address of both the seller and the purchaser of the vehicle, and its date of sale or lease.</w:t>
          </w:r>
        </w:p>
        <w:p w14:paraId="4BCF865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97" w:name="ss_T56C3N210SL_lv1_6dbafa5ef"/>
          <w:r w:rsidRPr="00822635">
            <w:rPr>
              <w:rStyle w:val="scinsert"/>
              <w:rFonts w:cs="Times New Roman"/>
              <w:sz w:val="22"/>
            </w:rPr>
            <w:t>(</w:t>
          </w:r>
          <w:bookmarkEnd w:id="97"/>
          <w:r w:rsidRPr="00822635">
            <w:rPr>
              <w:rStyle w:val="scinsert"/>
              <w:rFonts w:cs="Times New Roman"/>
              <w:sz w:val="22"/>
            </w:rPr>
            <w:t>L) All temporary license plates must be valid for no more than forty‑five days and must be affixed at all times to the rear of the item in an unobscured and secure manner.</w:t>
          </w:r>
        </w:p>
        <w:p w14:paraId="7361AD3D"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98" w:name="ss_T56C3N210SM_lv1_831b6bfc3"/>
          <w:r w:rsidRPr="00822635">
            <w:rPr>
              <w:rStyle w:val="scinsert"/>
              <w:rFonts w:cs="Times New Roman"/>
              <w:sz w:val="22"/>
            </w:rPr>
            <w:t>(</w:t>
          </w:r>
          <w:bookmarkEnd w:id="98"/>
          <w:r w:rsidRPr="00822635">
            <w:rPr>
              <w:rStyle w:val="scinsert"/>
              <w:rFonts w:cs="Times New Roman"/>
              <w:sz w:val="22"/>
            </w:rPr>
            <w:t>M) Only one temporary license plate may be issued to a purchaser of an item. The temporary license plate must be used only on the item for which it was issued and must not be transferred, loaned, or assigned to any other person or item.</w:t>
          </w:r>
        </w:p>
        <w:p w14:paraId="0540041C"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9" w:name="bs_num_9_c0adf0df8"/>
          <w:r w:rsidRPr="00822635">
            <w:rPr>
              <w:rFonts w:cs="Times New Roman"/>
              <w:sz w:val="22"/>
            </w:rPr>
            <w:tab/>
            <w:t>S</w:t>
          </w:r>
          <w:bookmarkEnd w:id="99"/>
          <w:r w:rsidRPr="00822635">
            <w:rPr>
              <w:rFonts w:cs="Times New Roman"/>
              <w:sz w:val="22"/>
            </w:rPr>
            <w:t>ECTION 9.</w:t>
          </w:r>
          <w:r w:rsidRPr="00822635">
            <w:rPr>
              <w:rFonts w:cs="Times New Roman"/>
              <w:sz w:val="22"/>
            </w:rPr>
            <w:tab/>
          </w:r>
          <w:bookmarkStart w:id="100" w:name="dl_092d23359"/>
          <w:r w:rsidRPr="00822635">
            <w:rPr>
              <w:rFonts w:cs="Times New Roman"/>
              <w:sz w:val="22"/>
            </w:rPr>
            <w:t>A</w:t>
          </w:r>
          <w:bookmarkEnd w:id="100"/>
          <w:r w:rsidRPr="00822635">
            <w:rPr>
              <w:rFonts w:cs="Times New Roman"/>
              <w:sz w:val="22"/>
            </w:rPr>
            <w:t>rticle 3, Chapter 3, Title 56 of the S.C. Code is amended by adding:</w:t>
          </w:r>
        </w:p>
        <w:p w14:paraId="03EA5EE6"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01" w:name="ns_T56C3N211_179ac66aa"/>
          <w:r w:rsidRPr="00822635">
            <w:rPr>
              <w:rFonts w:cs="Times New Roman"/>
              <w:sz w:val="22"/>
            </w:rPr>
            <w:t>S</w:t>
          </w:r>
          <w:bookmarkEnd w:id="101"/>
          <w:r w:rsidRPr="00822635">
            <w:rPr>
              <w:rFonts w:cs="Times New Roman"/>
              <w:sz w:val="22"/>
            </w:rPr>
            <w:t>ection 56‑3‑211. The department, licensed dealers, leasing companies, and other entities may issue temporary license plates to operate any item that is purchased in this State that may be registered in a foreign jurisdiction and farm trucks registered in another jurisdiction that are harvesting and transporting seasonal crops. Temporary license plates issued pursuant to this section must meet all standards specified in Section 56‑3‑210.</w:t>
          </w:r>
        </w:p>
        <w:p w14:paraId="51473DEC"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2" w:name="bs_num_10_ac58d9510"/>
          <w:r w:rsidRPr="00822635">
            <w:rPr>
              <w:rFonts w:cs="Times New Roman"/>
              <w:sz w:val="22"/>
            </w:rPr>
            <w:tab/>
            <w:t>S</w:t>
          </w:r>
          <w:bookmarkEnd w:id="102"/>
          <w:r w:rsidRPr="00822635">
            <w:rPr>
              <w:rFonts w:cs="Times New Roman"/>
              <w:sz w:val="22"/>
            </w:rPr>
            <w:t>ECTION 10.</w:t>
          </w:r>
          <w:r w:rsidRPr="00822635">
            <w:rPr>
              <w:rFonts w:cs="Times New Roman"/>
              <w:sz w:val="22"/>
            </w:rPr>
            <w:tab/>
          </w:r>
          <w:bookmarkStart w:id="103" w:name="dl_bba6f966a"/>
          <w:r w:rsidRPr="00822635">
            <w:rPr>
              <w:rFonts w:cs="Times New Roman"/>
              <w:sz w:val="22"/>
            </w:rPr>
            <w:t>A</w:t>
          </w:r>
          <w:bookmarkEnd w:id="103"/>
          <w:r w:rsidRPr="00822635">
            <w:rPr>
              <w:rFonts w:cs="Times New Roman"/>
              <w:sz w:val="22"/>
            </w:rPr>
            <w:t>rticle 3, Chapter 3, Title 56 of the S.C. Code is amended by adding:</w:t>
          </w:r>
        </w:p>
        <w:p w14:paraId="351F728F"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04" w:name="ns_T56C3N212_a42efdb1c"/>
          <w:r w:rsidRPr="00822635">
            <w:rPr>
              <w:rFonts w:cs="Times New Roman"/>
              <w:sz w:val="22"/>
            </w:rPr>
            <w:t>S</w:t>
          </w:r>
          <w:bookmarkEnd w:id="104"/>
          <w:r w:rsidRPr="00822635">
            <w:rPr>
              <w:rFonts w:cs="Times New Roman"/>
              <w:sz w:val="22"/>
            </w:rPr>
            <w:t>ection 56‑3‑212.</w:t>
          </w:r>
          <w:r w:rsidRPr="00822635">
            <w:rPr>
              <w:rFonts w:cs="Times New Roman"/>
              <w:sz w:val="22"/>
            </w:rPr>
            <w:tab/>
          </w:r>
          <w:bookmarkStart w:id="105" w:name="ss_T56C3N212SA_lv1_7a3ed86f5"/>
          <w:r w:rsidRPr="00822635">
            <w:rPr>
              <w:rFonts w:cs="Times New Roman"/>
              <w:sz w:val="22"/>
            </w:rPr>
            <w:t>(</w:t>
          </w:r>
          <w:bookmarkEnd w:id="105"/>
          <w:r w:rsidRPr="00822635">
            <w:rPr>
              <w:rFonts w:cs="Times New Roman"/>
              <w:sz w:val="22"/>
            </w:rPr>
            <w:t>A) The department, licensed dealers, leasing companies, and other entities may issue temporary license plates to operate any item that will be registered in this State or vehicles used solely for corporate research and development. In the case of the need to move trailers and semi trailers before they have been purchased, temporary license plates may be issued to those items for the sole purpose of being moved from the manufacturer to the dealer’s or purchaser’s place of business. Temporary license plates issued pursuant to this section must meet all standards specified in Section 56‑3‑210.</w:t>
          </w:r>
        </w:p>
        <w:p w14:paraId="127A9A0A"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06" w:name="ss_T56C3N212SB_lv1_d71618f10"/>
          <w:r w:rsidRPr="00822635">
            <w:rPr>
              <w:rFonts w:cs="Times New Roman"/>
              <w:sz w:val="22"/>
            </w:rPr>
            <w:t>(</w:t>
          </w:r>
          <w:bookmarkEnd w:id="106"/>
          <w:r w:rsidRPr="00822635">
            <w:rPr>
              <w:rFonts w:cs="Times New Roman"/>
              <w:sz w:val="22"/>
            </w:rPr>
            <w:t>B) A person who newly acquires a vehicle or an owner of a vehicle registered in a foreign jurisdiction that is being moved into this State, that is required to be registered under this title, and that is not properly registered and licensed, before operating the vehicle on the State’s highways during the forty‑five‑day period contained in this section, must:</w:t>
          </w:r>
        </w:p>
        <w:p w14:paraId="04742D0E"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07" w:name="ss_T56C3N212S1_lv2_503094f20"/>
          <w:r w:rsidRPr="00822635">
            <w:rPr>
              <w:rFonts w:cs="Times New Roman"/>
              <w:sz w:val="22"/>
            </w:rPr>
            <w:t>(</w:t>
          </w:r>
          <w:bookmarkEnd w:id="107"/>
          <w:r w:rsidRPr="00822635">
            <w:rPr>
              <w:rFonts w:cs="Times New Roman"/>
              <w:sz w:val="22"/>
            </w:rPr>
            <w:t>1) transfer a license plate from another vehicle pursuant to Section 56 3 1290;</w:t>
          </w:r>
        </w:p>
        <w:p w14:paraId="77F12722"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08" w:name="ss_T56C3N212S2_lv2_71c78d278"/>
          <w:r w:rsidRPr="00822635">
            <w:rPr>
              <w:rFonts w:cs="Times New Roman"/>
              <w:sz w:val="22"/>
            </w:rPr>
            <w:t>(</w:t>
          </w:r>
          <w:bookmarkEnd w:id="108"/>
          <w:r w:rsidRPr="00822635">
            <w:rPr>
              <w:rFonts w:cs="Times New Roman"/>
              <w:sz w:val="22"/>
            </w:rPr>
            <w:t>2) purchase a new license plate and registration;</w:t>
          </w:r>
        </w:p>
        <w:p w14:paraId="79773444"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09" w:name="ss_T56C3N212S3_lv2_459be7e1b"/>
          <w:r w:rsidRPr="00822635">
            <w:rPr>
              <w:rFonts w:cs="Times New Roman"/>
              <w:sz w:val="22"/>
            </w:rPr>
            <w:t>(</w:t>
          </w:r>
          <w:bookmarkEnd w:id="109"/>
          <w:r w:rsidRPr="00822635">
            <w:rPr>
              <w:rFonts w:cs="Times New Roman"/>
              <w:sz w:val="22"/>
            </w:rPr>
            <w:t>3) purchase a temporary license plate from the department; or</w:t>
          </w:r>
        </w:p>
        <w:p w14:paraId="6D1D0AB6"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10" w:name="ss_T56C3N212S4_lv2_25c7253db"/>
          <w:r w:rsidRPr="00822635">
            <w:rPr>
              <w:rFonts w:cs="Times New Roman"/>
              <w:sz w:val="22"/>
            </w:rPr>
            <w:t>(</w:t>
          </w:r>
          <w:bookmarkEnd w:id="110"/>
          <w:r w:rsidRPr="00822635">
            <w:rPr>
              <w:rFonts w:cs="Times New Roman"/>
              <w:sz w:val="22"/>
            </w:rPr>
            <w:t>4) purchase a temporary license plate from the county auditor’s office in the county in which the person resides.</w:t>
          </w:r>
        </w:p>
        <w:p w14:paraId="0E30EB9F"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11" w:name="ss_T56C3N212SC_lv1_b99a8af4a"/>
          <w:r w:rsidRPr="00822635">
            <w:rPr>
              <w:rFonts w:cs="Times New Roman"/>
              <w:sz w:val="22"/>
            </w:rPr>
            <w:t>(</w:t>
          </w:r>
          <w:bookmarkEnd w:id="111"/>
          <w:r w:rsidRPr="00822635">
            <w:rPr>
              <w:rFonts w:cs="Times New Roman"/>
              <w:sz w:val="22"/>
            </w:rPr>
            <w:t xml:space="preserve">C) The department, upon proper application, must issue a temporary license plate to a casual buyer of any item that will be registered in this State. </w:t>
          </w:r>
        </w:p>
        <w:p w14:paraId="05CBDDD9"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12" w:name="ss_T56C3N212SD_lv1_14538be86"/>
          <w:r w:rsidRPr="00822635">
            <w:rPr>
              <w:rFonts w:cs="Times New Roman"/>
              <w:sz w:val="22"/>
            </w:rPr>
            <w:t>(</w:t>
          </w:r>
          <w:bookmarkEnd w:id="112"/>
          <w:r w:rsidRPr="00822635">
            <w:rPr>
              <w:rFonts w:cs="Times New Roman"/>
              <w:sz w:val="22"/>
            </w:rPr>
            <w:t>D) If a person intends to transfer a license plate from one item to another item that is the same type and classification, then he may place the license plate to be transferred on the newly acquired item on the date of its purchase. The bill of sale and a copy of the registration which corresponds to the license plate must be maintained with the newly acquired item at all times to verify its date of purchase to a law enforcement officer. The purchaser must register the item with the department within forty‑five days from its purchase date. A person who transfers a license plate or allows a license plate to be transferred in violation of this subsection is subject to the vehicle registration and licensing provisions of law.</w:t>
          </w:r>
        </w:p>
        <w:p w14:paraId="790A9250"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13" w:name="ss_T56C3N212SE_lv1_a8b5f0936"/>
          <w:r w:rsidRPr="00822635">
            <w:rPr>
              <w:rFonts w:cs="Times New Roman"/>
              <w:sz w:val="22"/>
            </w:rPr>
            <w:t>(</w:t>
          </w:r>
          <w:bookmarkEnd w:id="113"/>
          <w:r w:rsidRPr="00822635">
            <w:rPr>
              <w:rFonts w:cs="Times New Roman"/>
              <w:sz w:val="22"/>
            </w:rPr>
            <w:t xml:space="preserve">E) A person must replace a temporary license plate issued pursuant to this section with a permanent license plate and registration card as soon as he receives them, or by the end of the expiration period of the temporary license plate, whichever occurs first, unless the provisions of Section 56‑3‑213 apply. A person who operates an item in violation of this section is guilty of a misdemeanor and, upon conviction, must be fined not more than one hundred dollars. This subsection does not apply to vehicles used solely for corporate research and development or trailers and semi trailers that have temporary license plates for the sole purpose of being moved from the manufacturer to the dealer’s or purchaser’s place of business. </w:t>
          </w:r>
        </w:p>
        <w:p w14:paraId="259C0804"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14" w:name="ss_T56C3N212SF_lv1_1b4c9ed14"/>
          <w:r w:rsidRPr="00822635">
            <w:rPr>
              <w:rFonts w:cs="Times New Roman"/>
              <w:sz w:val="22"/>
            </w:rPr>
            <w:t>(</w:t>
          </w:r>
          <w:bookmarkEnd w:id="114"/>
          <w:r w:rsidRPr="00822635">
            <w:rPr>
              <w:rFonts w:cs="Times New Roman"/>
              <w:sz w:val="22"/>
            </w:rPr>
            <w:t>F) The owner of a foreign vehicle being moved into this State from a state in which the vehicle is properly licensed and registered has forty‑five days to properly license and register the vehicle in South Carolina, unless his foreign registration is expired, in which case he must license and register the vehicle immediately.</w:t>
          </w:r>
        </w:p>
        <w:p w14:paraId="6DEC4C27"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15" w:name="ss_T56C3N212SG_lv1_cedf02dac"/>
          <w:r w:rsidRPr="00822635">
            <w:rPr>
              <w:rFonts w:cs="Times New Roman"/>
              <w:sz w:val="22"/>
            </w:rPr>
            <w:t>(</w:t>
          </w:r>
          <w:bookmarkEnd w:id="115"/>
          <w:r w:rsidRPr="00822635">
            <w:rPr>
              <w:rFonts w:cs="Times New Roman"/>
              <w:sz w:val="22"/>
            </w:rPr>
            <w:t>G) Nothing in this section may be construed to displace or effect the responsibility of a person to obtain insurance before operating a vehicle.</w:t>
          </w:r>
        </w:p>
        <w:p w14:paraId="1D32780B"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6" w:name="bs_num_11_a1d625820"/>
          <w:r w:rsidRPr="00822635">
            <w:rPr>
              <w:rFonts w:cs="Times New Roman"/>
              <w:sz w:val="22"/>
            </w:rPr>
            <w:tab/>
            <w:t>S</w:t>
          </w:r>
          <w:bookmarkEnd w:id="116"/>
          <w:r w:rsidRPr="00822635">
            <w:rPr>
              <w:rFonts w:cs="Times New Roman"/>
              <w:sz w:val="22"/>
            </w:rPr>
            <w:t>ECTION 11.</w:t>
          </w:r>
          <w:r w:rsidRPr="00822635">
            <w:rPr>
              <w:rFonts w:cs="Times New Roman"/>
              <w:sz w:val="22"/>
            </w:rPr>
            <w:tab/>
          </w:r>
          <w:bookmarkStart w:id="117" w:name="dl_c7534f6c4"/>
          <w:r w:rsidRPr="00822635">
            <w:rPr>
              <w:rFonts w:cs="Times New Roman"/>
              <w:sz w:val="22"/>
            </w:rPr>
            <w:t>A</w:t>
          </w:r>
          <w:bookmarkEnd w:id="117"/>
          <w:r w:rsidRPr="00822635">
            <w:rPr>
              <w:rFonts w:cs="Times New Roman"/>
              <w:sz w:val="22"/>
            </w:rPr>
            <w:t>rticle 3, Chapter 3, Title 56 of the S.C. Code is amended by adding:</w:t>
          </w:r>
        </w:p>
        <w:p w14:paraId="34340BD9"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18" w:name="ns_T56C3N213_86ffd579e"/>
          <w:r w:rsidRPr="00822635">
            <w:rPr>
              <w:rFonts w:cs="Times New Roman"/>
              <w:sz w:val="22"/>
            </w:rPr>
            <w:t>S</w:t>
          </w:r>
          <w:bookmarkEnd w:id="118"/>
          <w:r w:rsidRPr="00822635">
            <w:rPr>
              <w:rFonts w:cs="Times New Roman"/>
              <w:sz w:val="22"/>
            </w:rPr>
            <w:t>ection 56‑3‑213.</w:t>
          </w:r>
          <w:r w:rsidRPr="00822635">
            <w:rPr>
              <w:rFonts w:cs="Times New Roman"/>
              <w:sz w:val="22"/>
            </w:rPr>
            <w:tab/>
          </w:r>
          <w:bookmarkStart w:id="119" w:name="ss_T56C3N213SA_lv1_b9d588472"/>
          <w:r w:rsidRPr="00822635">
            <w:rPr>
              <w:rFonts w:cs="Times New Roman"/>
              <w:sz w:val="22"/>
            </w:rPr>
            <w:t>(</w:t>
          </w:r>
          <w:bookmarkEnd w:id="119"/>
          <w:r w:rsidRPr="00822635">
            <w:rPr>
              <w:rFonts w:cs="Times New Roman"/>
              <w:sz w:val="22"/>
            </w:rPr>
            <w:t>A) The department may issue solely to South Carolina residents, as proven by showing their driver’s license or identification card issued by the department, special permits to operate any item otherwise required to be registered under this title when the item does not display the required license plate or registration card. In the case of a newly acquired vehicle, the department may issue a special permit pursuant to this section only when it has reason to believe that a person has made all attempts to appropriately register the item within the forty‑five days of acquiring the vehicle. The department retains the authority to issue special permits at other times when extenuating circumstances exist. Special permits issued pursuant to this section must be valid for no more than forty‑five days and must be affixed to the rear of the item in an unobscured and secure manner to operate. The department is the only entity authorized to provide a special permit pursuant to this section. There is no fee for special permits issued pursuant to this section.</w:t>
          </w:r>
        </w:p>
        <w:p w14:paraId="4BB7531B"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0" w:name="ss_T56C3N213SB_lv1_2208dd44d"/>
          <w:r w:rsidRPr="00822635">
            <w:rPr>
              <w:rFonts w:cs="Times New Roman"/>
              <w:sz w:val="22"/>
            </w:rPr>
            <w:t>(</w:t>
          </w:r>
          <w:bookmarkEnd w:id="120"/>
          <w:r w:rsidRPr="00822635">
            <w:rPr>
              <w:rFonts w:cs="Times New Roman"/>
              <w:sz w:val="22"/>
            </w:rPr>
            <w:t>B)</w:t>
          </w:r>
          <w:r w:rsidRPr="00822635">
            <w:rPr>
              <w:rFonts w:cs="Times New Roman"/>
              <w:sz w:val="22"/>
            </w:rPr>
            <w:tab/>
            <w:t>The provisions of this section do not apply to items registered in a foreign jurisdiction or used for corporate research and development.</w:t>
          </w:r>
        </w:p>
        <w:p w14:paraId="52FC1364"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1" w:name="bs_num_12_94a1ba581"/>
          <w:r w:rsidRPr="00822635">
            <w:rPr>
              <w:rFonts w:cs="Times New Roman"/>
              <w:sz w:val="22"/>
            </w:rPr>
            <w:tab/>
            <w:t>S</w:t>
          </w:r>
          <w:bookmarkEnd w:id="121"/>
          <w:r w:rsidRPr="00822635">
            <w:rPr>
              <w:rFonts w:cs="Times New Roman"/>
              <w:sz w:val="22"/>
            </w:rPr>
            <w:t>ECTION 12.</w:t>
          </w:r>
          <w:r w:rsidRPr="00822635">
            <w:rPr>
              <w:rFonts w:cs="Times New Roman"/>
              <w:sz w:val="22"/>
            </w:rPr>
            <w:tab/>
          </w:r>
          <w:bookmarkStart w:id="122" w:name="dl_7f16c7126"/>
          <w:r w:rsidRPr="00822635">
            <w:rPr>
              <w:rFonts w:cs="Times New Roman"/>
              <w:sz w:val="22"/>
            </w:rPr>
            <w:t>S</w:t>
          </w:r>
          <w:bookmarkEnd w:id="122"/>
          <w:r w:rsidRPr="00822635">
            <w:rPr>
              <w:rFonts w:cs="Times New Roman"/>
              <w:sz w:val="22"/>
            </w:rPr>
            <w:t>ection 56‑3‑2340(A) of the S.C. Code is amended to read:</w:t>
          </w:r>
        </w:p>
        <w:p w14:paraId="2B80C25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3" w:name="cs_T56C3N2340_3b94aa157"/>
          <w:r w:rsidRPr="00822635">
            <w:rPr>
              <w:rFonts w:cs="Times New Roman"/>
              <w:sz w:val="22"/>
            </w:rPr>
            <w:t>S</w:t>
          </w:r>
          <w:bookmarkEnd w:id="123"/>
          <w:r w:rsidRPr="00822635">
            <w:rPr>
              <w:rFonts w:cs="Times New Roman"/>
              <w:sz w:val="22"/>
            </w:rPr>
            <w:t>ection 56‑3‑2340.</w:t>
          </w:r>
          <w:r w:rsidRPr="00822635">
            <w:rPr>
              <w:rFonts w:cs="Times New Roman"/>
              <w:sz w:val="22"/>
            </w:rPr>
            <w:tab/>
            <w:t>(A) The Department of Motor Vehicles</w:t>
          </w:r>
          <w:r w:rsidRPr="00822635">
            <w:rPr>
              <w:rStyle w:val="scinsert"/>
              <w:rFonts w:cs="Times New Roman"/>
              <w:sz w:val="22"/>
            </w:rPr>
            <w:t>,</w:t>
          </w:r>
          <w:r w:rsidRPr="00822635">
            <w:rPr>
              <w:rFonts w:cs="Times New Roman"/>
              <w:sz w:val="22"/>
            </w:rPr>
            <w:t xml:space="preserve"> or its designated agent</w:t>
          </w:r>
          <w:r w:rsidRPr="00822635">
            <w:rPr>
              <w:rStyle w:val="scinsert"/>
              <w:rFonts w:cs="Times New Roman"/>
              <w:sz w:val="22"/>
            </w:rPr>
            <w:t>,</w:t>
          </w:r>
          <w:r w:rsidRPr="00822635">
            <w:rPr>
              <w:rFonts w:cs="Times New Roman"/>
              <w:sz w:val="22"/>
            </w:rPr>
            <w:t xml:space="preserve"> </w:t>
          </w:r>
          <w:r w:rsidRPr="00822635">
            <w:rPr>
              <w:rStyle w:val="scstrike"/>
              <w:rFonts w:cs="Times New Roman"/>
              <w:sz w:val="22"/>
            </w:rPr>
            <w:t xml:space="preserve">may allow </w:t>
          </w:r>
          <w:r w:rsidRPr="00822635">
            <w:rPr>
              <w:rStyle w:val="scinsert"/>
              <w:rFonts w:cs="Times New Roman"/>
              <w:sz w:val="22"/>
            </w:rPr>
            <w:t xml:space="preserve"> shall require </w:t>
          </w:r>
          <w:r w:rsidRPr="00822635">
            <w:rPr>
              <w:rFonts w:cs="Times New Roman"/>
              <w:sz w:val="22"/>
            </w:rPr>
            <w:t xml:space="preserve">licensed motor vehicle dealers to issue </w:t>
          </w:r>
          <w:r w:rsidRPr="00822635">
            <w:rPr>
              <w:rStyle w:val="scstrike"/>
              <w:rFonts w:cs="Times New Roman"/>
              <w:sz w:val="22"/>
            </w:rPr>
            <w:t>first time</w:t>
          </w:r>
          <w:r w:rsidRPr="00822635">
            <w:rPr>
              <w:rStyle w:val="scinsert"/>
              <w:rFonts w:cs="Times New Roman"/>
              <w:sz w:val="22"/>
            </w:rPr>
            <w:t xml:space="preserve"> temporary</w:t>
          </w:r>
          <w:r w:rsidRPr="00822635">
            <w:rPr>
              <w:rFonts w:cs="Times New Roman"/>
              <w:sz w:val="22"/>
            </w:rPr>
            <w:t xml:space="preserve"> motor vehicle registrations and </w:t>
          </w:r>
          <w:r w:rsidRPr="00822635">
            <w:rPr>
              <w:rStyle w:val="scinsert"/>
              <w:rFonts w:cs="Times New Roman"/>
              <w:sz w:val="22"/>
            </w:rPr>
            <w:t xml:space="preserve">temporary </w:t>
          </w:r>
          <w:r w:rsidRPr="00822635">
            <w:rPr>
              <w:rFonts w:cs="Times New Roman"/>
              <w:sz w:val="22"/>
            </w:rPr>
            <w:t xml:space="preserve">license plates directly from the dealership. </w:t>
          </w:r>
          <w:r w:rsidRPr="00822635">
            <w:rPr>
              <w:rStyle w:val="scstrike"/>
              <w:rFonts w:cs="Times New Roman"/>
              <w:sz w:val="22"/>
            </w:rPr>
            <w:t>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department's designated agent.</w:t>
          </w:r>
          <w:r w:rsidRPr="00822635">
            <w:rPr>
              <w:rStyle w:val="scinsert"/>
              <w:rFonts w:cs="Times New Roman"/>
              <w:sz w:val="22"/>
            </w:rPr>
            <w:t xml:space="preserve"> Unless disallowed by the department, any dealership that begins a transaction through a third-party vendor pursuant to Section 56-3-210(C)(2) that provides a service connection between issuing entities and the department must complete the entire transaction, including titling and registering the vehicle in the same manner. Unless extenuating circumstances apply, at the department’s discretion, dealers may not obtain certificates of title, temporary motor vehicle registrations,  or temporary license plates from the department’s branch offices. A dealership must make attempts to apply to the department electronically, including utilizing digital scans of forms approved and provided by the department.</w:t>
          </w:r>
        </w:p>
        <w:p w14:paraId="05AC4360"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4" w:name="bs_num_13_51f97c1f9"/>
          <w:r w:rsidRPr="00822635">
            <w:rPr>
              <w:rFonts w:cs="Times New Roman"/>
              <w:sz w:val="22"/>
            </w:rPr>
            <w:tab/>
            <w:t>S</w:t>
          </w:r>
          <w:bookmarkEnd w:id="124"/>
          <w:r w:rsidRPr="00822635">
            <w:rPr>
              <w:rFonts w:cs="Times New Roman"/>
              <w:sz w:val="22"/>
            </w:rPr>
            <w:t>ECTION 13.</w:t>
          </w:r>
          <w:r w:rsidRPr="00822635">
            <w:rPr>
              <w:rFonts w:cs="Times New Roman"/>
              <w:sz w:val="22"/>
            </w:rPr>
            <w:tab/>
          </w:r>
          <w:bookmarkStart w:id="125" w:name="dl_595ad4bab"/>
          <w:r w:rsidRPr="00822635">
            <w:rPr>
              <w:rFonts w:cs="Times New Roman"/>
              <w:sz w:val="22"/>
            </w:rPr>
            <w:t>A</w:t>
          </w:r>
          <w:bookmarkEnd w:id="125"/>
          <w:r w:rsidRPr="00822635">
            <w:rPr>
              <w:rFonts w:cs="Times New Roman"/>
              <w:sz w:val="22"/>
            </w:rPr>
            <w:t>rticle 3, Chapter 3, Title 56 of the S.C. Code is amended by adding:</w:t>
          </w:r>
        </w:p>
        <w:p w14:paraId="3CA15D18"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6" w:name="ns_T56C3N214_ee4a1d160"/>
          <w:r w:rsidRPr="00822635">
            <w:rPr>
              <w:rFonts w:cs="Times New Roman"/>
              <w:sz w:val="22"/>
            </w:rPr>
            <w:t>S</w:t>
          </w:r>
          <w:bookmarkEnd w:id="126"/>
          <w:r w:rsidRPr="00822635">
            <w:rPr>
              <w:rFonts w:cs="Times New Roman"/>
              <w:sz w:val="22"/>
            </w:rPr>
            <w:t>ection 56‑3‑214. (A) The department shall implement a quality assurance program to ensure the integrity of the electronic registration and titling program. Pursuant to this section, the quality assurance entity shall perform quality assurance reviews of data and submitted forms through the electronic vehicle registration system. The department shall develop program standards and specifications for quality assurance. Quality assurance entities must agree to the program terms, conditions, standards, specifications, and bond requirement in order to participate.</w:t>
          </w:r>
        </w:p>
        <w:p w14:paraId="157D236F"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7" w:name="ss_T56C3N214SB_lv1_995255ae7"/>
          <w:r w:rsidRPr="00822635">
            <w:rPr>
              <w:rFonts w:cs="Times New Roman"/>
              <w:sz w:val="22"/>
            </w:rPr>
            <w:t>(</w:t>
          </w:r>
          <w:bookmarkEnd w:id="127"/>
          <w:r w:rsidRPr="00822635">
            <w:rPr>
              <w:rFonts w:cs="Times New Roman"/>
              <w:sz w:val="22"/>
            </w:rPr>
            <w:t>B)</w:t>
          </w:r>
          <w:bookmarkStart w:id="128" w:name="ss_T56C3N214S1_lv2_14ed734ed"/>
          <w:r w:rsidRPr="00822635">
            <w:rPr>
              <w:rFonts w:cs="Times New Roman"/>
              <w:sz w:val="22"/>
            </w:rPr>
            <w:t>(</w:t>
          </w:r>
          <w:bookmarkEnd w:id="128"/>
          <w:r w:rsidRPr="00822635">
            <w:rPr>
              <w:rFonts w:cs="Times New Roman"/>
              <w:sz w:val="22"/>
            </w:rPr>
            <w:t>1) A quality assurance entity must be a statewide motor vehicle dealer association in which at least thirty percent and no fewer than two hundred members are licensed South Carolina motor vehicle dealers.</w:t>
          </w:r>
        </w:p>
        <w:p w14:paraId="7CC51843"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29" w:name="ss_T56C3N214S2_lv2_f2b9eb3c6"/>
          <w:r w:rsidRPr="00822635">
            <w:rPr>
              <w:rFonts w:cs="Times New Roman"/>
              <w:sz w:val="22"/>
            </w:rPr>
            <w:t>(</w:t>
          </w:r>
          <w:bookmarkEnd w:id="129"/>
          <w:r w:rsidRPr="00822635">
            <w:rPr>
              <w:rFonts w:cs="Times New Roman"/>
              <w:sz w:val="22"/>
            </w:rPr>
            <w:t>2) If the quality assurance entity does not meet reasonable accuracy standards, the department may solicit for and select a different quality assurance provider without regard to this subsection and in accordance with the State Consolidated Procurement Code.</w:t>
          </w:r>
        </w:p>
        <w:p w14:paraId="3040B25C"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30" w:name="ss_T56C3N214S3_lv2_527e62d18"/>
          <w:r w:rsidRPr="00822635">
            <w:rPr>
              <w:rFonts w:cs="Times New Roman"/>
              <w:sz w:val="22"/>
            </w:rPr>
            <w:t>(</w:t>
          </w:r>
          <w:bookmarkEnd w:id="130"/>
          <w:r w:rsidRPr="00822635">
            <w:rPr>
              <w:rFonts w:cs="Times New Roman"/>
              <w:sz w:val="22"/>
            </w:rPr>
            <w:t>3) If a statewide motor vehicle dealer association in which at least thirty percent and no fewer than two hundred members are licensed South Carolina motor vehicle dealers does not respond to a solicitation to be a quality assurance entity, then this subsection does not apply.</w:t>
          </w:r>
        </w:p>
        <w:p w14:paraId="3D073C2E"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1" w:name="ss_T56C3N214SC_lv1_21da40002"/>
          <w:r w:rsidRPr="00822635">
            <w:rPr>
              <w:rFonts w:cs="Times New Roman"/>
              <w:sz w:val="22"/>
            </w:rPr>
            <w:t>(</w:t>
          </w:r>
          <w:bookmarkEnd w:id="131"/>
          <w:r w:rsidRPr="00822635">
            <w:rPr>
              <w:rFonts w:cs="Times New Roman"/>
              <w:sz w:val="22"/>
            </w:rPr>
            <w:t>C) The quality assurance entity shall review all required documents for all transactions for all applications of title and registration submitted by dealers in accordance with department standards.</w:t>
          </w:r>
        </w:p>
        <w:p w14:paraId="599C727F"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2" w:name="ss_T56C3N214SD_lv1_5590c4dba"/>
          <w:r w:rsidRPr="00822635">
            <w:rPr>
              <w:rFonts w:cs="Times New Roman"/>
              <w:sz w:val="22"/>
            </w:rPr>
            <w:t>(</w:t>
          </w:r>
          <w:bookmarkEnd w:id="132"/>
          <w:r w:rsidRPr="00822635">
            <w:rPr>
              <w:rFonts w:cs="Times New Roman"/>
              <w:sz w:val="22"/>
            </w:rPr>
            <w:t>D) The quality assurance entity shall charge a fee of ten dollars per vehicle sold by the dealer. The ten‑dollar fee is an official fee and may be charged to the consumer by the dealership. The fee shall be a standalone line item on a dealer invoice or bill of sale and is not calculated as part of the purchase price of the vehicle.</w:t>
          </w:r>
        </w:p>
        <w:p w14:paraId="61E15E68"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3" w:name="ss_T56C3N214SE_lv1_2826c694e"/>
          <w:r w:rsidRPr="00822635">
            <w:rPr>
              <w:rFonts w:cs="Times New Roman"/>
              <w:sz w:val="22"/>
            </w:rPr>
            <w:t>(</w:t>
          </w:r>
          <w:bookmarkEnd w:id="133"/>
          <w:r w:rsidRPr="00822635">
            <w:rPr>
              <w:rFonts w:cs="Times New Roman"/>
              <w:sz w:val="22"/>
            </w:rPr>
            <w:t>E) The department may allow or refuse a dealership the right to issue temporary motor vehicle registrations or temporary license plates through the electronic registration and titling program should the accuracy rate of its documentation fall below ninety‑five percent as determined through the quality assurance entity and reported to the Department of Motor Vehicles on a monthly basis or upon request by the Department.</w:t>
          </w:r>
        </w:p>
        <w:p w14:paraId="1DEFA7AE"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4" w:name="ss_T56C3N214SF_lv1_b37df1ab6"/>
          <w:r w:rsidRPr="00822635">
            <w:rPr>
              <w:rFonts w:cs="Times New Roman"/>
              <w:sz w:val="22"/>
            </w:rPr>
            <w:t>(</w:t>
          </w:r>
          <w:bookmarkEnd w:id="134"/>
          <w:r w:rsidRPr="00822635">
            <w:rPr>
              <w:rFonts w:cs="Times New Roman"/>
              <w:sz w:val="22"/>
            </w:rPr>
            <w:t>F) If a dealership previously is denied the privilege to issue registrations and temporary license plates, upon meeting the established criteria, the dealership may be allowed to issue registrations or license plates again.</w:t>
          </w:r>
        </w:p>
        <w:p w14:paraId="0E008745"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5" w:name="ss_T56C3N214SG_lv1_8065e296b"/>
          <w:r w:rsidRPr="00822635">
            <w:rPr>
              <w:rFonts w:cs="Times New Roman"/>
              <w:sz w:val="22"/>
            </w:rPr>
            <w:t>(</w:t>
          </w:r>
          <w:bookmarkEnd w:id="135"/>
          <w:r w:rsidRPr="00822635">
            <w:rPr>
              <w:rFonts w:cs="Times New Roman"/>
              <w:sz w:val="22"/>
            </w:rPr>
            <w:t>G) The quality assurance entity shall carry a bond to ensure departmental standards and the protection of personally identifiable information remains intact. The bond amount shall be determined by the department.</w:t>
          </w:r>
        </w:p>
        <w:p w14:paraId="4552195D"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(H) The department is authorized to collect a transaction fee from the quality assurance entity that transmits or retrieves  data from the department pursuant to this section. The fee must not exceed  five dollars for each transaction. Two‑dollars and fifty‑cents of each fee collected pursuant to this subsection These fees must be credited to the State Highway Fund as established by Section 57‑11‑20, to be distributed as provided in Section 11‑43‑167. The other two‑dollars and fifty‑cents of each fee collected pursuant to this subsection shall be retained by the Department of Motor Vehicles and earmarked in an account for the sole purpose of technology modernization. Fees in the account may be carried forward from fiscal year to fiscal year.</w:t>
          </w:r>
        </w:p>
        <w:p w14:paraId="79A3E092"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6" w:name="bs_num_14_10cb1fa36"/>
          <w:r w:rsidRPr="00822635">
            <w:rPr>
              <w:rFonts w:cs="Times New Roman"/>
              <w:sz w:val="22"/>
            </w:rPr>
            <w:tab/>
            <w:t>S</w:t>
          </w:r>
          <w:bookmarkEnd w:id="136"/>
          <w:r w:rsidRPr="00822635">
            <w:rPr>
              <w:rFonts w:cs="Times New Roman"/>
              <w:sz w:val="22"/>
            </w:rPr>
            <w:t>ECTION 14.</w:t>
          </w:r>
          <w:r w:rsidRPr="00822635">
            <w:rPr>
              <w:rFonts w:cs="Times New Roman"/>
              <w:sz w:val="22"/>
            </w:rPr>
            <w:tab/>
          </w:r>
          <w:bookmarkStart w:id="137" w:name="dl_6a8fa3c90"/>
          <w:r w:rsidRPr="00822635">
            <w:rPr>
              <w:rFonts w:cs="Times New Roman"/>
              <w:sz w:val="22"/>
            </w:rPr>
            <w:t>S</w:t>
          </w:r>
          <w:bookmarkEnd w:id="137"/>
          <w:r w:rsidRPr="00822635">
            <w:rPr>
              <w:rFonts w:cs="Times New Roman"/>
              <w:sz w:val="22"/>
            </w:rPr>
            <w:t>ection 8‑21‑15(B) of the S.C. Code is amended to read:</w:t>
          </w:r>
        </w:p>
        <w:p w14:paraId="1EEB2E7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8" w:name="cs_T8C21N15_9613570d8"/>
          <w:r w:rsidRPr="00822635">
            <w:rPr>
              <w:rFonts w:cs="Times New Roman"/>
              <w:sz w:val="22"/>
            </w:rPr>
            <w:tab/>
          </w:r>
          <w:bookmarkEnd w:id="138"/>
          <w:r w:rsidRPr="00822635">
            <w:rPr>
              <w:rFonts w:cs="Times New Roman"/>
              <w:sz w:val="22"/>
            </w:rPr>
            <w:t>(B) This section does not apply to:</w:t>
          </w:r>
        </w:p>
        <w:p w14:paraId="3F6139A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39" w:name="ss_T8C21N15S1_lv2_880617869"/>
          <w:r w:rsidRPr="00822635">
            <w:rPr>
              <w:rFonts w:cs="Times New Roman"/>
              <w:sz w:val="22"/>
            </w:rPr>
            <w:t>(</w:t>
          </w:r>
          <w:bookmarkEnd w:id="139"/>
          <w:r w:rsidRPr="00822635">
            <w:rPr>
              <w:rFonts w:cs="Times New Roman"/>
              <w:sz w:val="22"/>
            </w:rPr>
            <w:t>1) state‑supported governmental health care facilities;</w:t>
          </w:r>
        </w:p>
        <w:p w14:paraId="0FEDBA0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40" w:name="ss_T8C21N15S2_lv2_05d712f18"/>
          <w:r w:rsidRPr="00822635">
            <w:rPr>
              <w:rFonts w:cs="Times New Roman"/>
              <w:sz w:val="22"/>
            </w:rPr>
            <w:t>(</w:t>
          </w:r>
          <w:bookmarkEnd w:id="140"/>
          <w:r w:rsidRPr="00822635">
            <w:rPr>
              <w:rFonts w:cs="Times New Roman"/>
              <w:sz w:val="22"/>
            </w:rPr>
            <w:t>2) state‑supported schools, colleges, and universities;</w:t>
          </w:r>
        </w:p>
        <w:p w14:paraId="2E054EE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41" w:name="ss_T8C21N15S3_lv2_1edfbdc0a"/>
          <w:r w:rsidRPr="00822635">
            <w:rPr>
              <w:rFonts w:cs="Times New Roman"/>
              <w:sz w:val="22"/>
            </w:rPr>
            <w:t>(</w:t>
          </w:r>
          <w:bookmarkEnd w:id="141"/>
          <w:r w:rsidRPr="00822635">
            <w:rPr>
              <w:rFonts w:cs="Times New Roman"/>
              <w:sz w:val="22"/>
            </w:rPr>
            <w:t>3) educational, entertainment, recreational, cultural, and training programs;</w:t>
          </w:r>
        </w:p>
        <w:p w14:paraId="1CB15AB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42" w:name="ss_T8C21N15S4_lv2_13c52d541"/>
          <w:r w:rsidRPr="00822635">
            <w:rPr>
              <w:rFonts w:cs="Times New Roman"/>
              <w:sz w:val="22"/>
            </w:rPr>
            <w:t>(</w:t>
          </w:r>
          <w:bookmarkEnd w:id="142"/>
          <w:r w:rsidRPr="00822635">
            <w:rPr>
              <w:rFonts w:cs="Times New Roman"/>
              <w:sz w:val="22"/>
            </w:rPr>
            <w:t>4) the State Board of Financial Institutions;</w:t>
          </w:r>
        </w:p>
        <w:p w14:paraId="5AF149E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43" w:name="ss_T8C21N15S5_lv2_9b2defba1"/>
          <w:r w:rsidRPr="00822635">
            <w:rPr>
              <w:rFonts w:cs="Times New Roman"/>
              <w:sz w:val="22"/>
            </w:rPr>
            <w:t>(</w:t>
          </w:r>
          <w:bookmarkEnd w:id="143"/>
          <w:r w:rsidRPr="00822635">
            <w:rPr>
              <w:rFonts w:cs="Times New Roman"/>
              <w:sz w:val="22"/>
            </w:rPr>
            <w:t>5) sales by state agencies of goods or tangible products produced for or by these agencies;</w:t>
          </w:r>
        </w:p>
        <w:p w14:paraId="75AC608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44" w:name="ss_T8C21N15S6_lv2_c16f1b1c6"/>
          <w:r w:rsidRPr="00822635">
            <w:rPr>
              <w:rFonts w:cs="Times New Roman"/>
              <w:sz w:val="22"/>
            </w:rPr>
            <w:t>(</w:t>
          </w:r>
          <w:bookmarkEnd w:id="144"/>
          <w:r w:rsidRPr="00822635">
            <w:rPr>
              <w:rFonts w:cs="Times New Roman"/>
              <w:sz w:val="22"/>
            </w:rPr>
            <w:t>6) charges by state agencies for room and board provided on state‑owned property;</w:t>
          </w:r>
        </w:p>
        <w:p w14:paraId="71001DC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45" w:name="ss_T8C21N15S7_lv2_be556148e"/>
          <w:r w:rsidRPr="00822635">
            <w:rPr>
              <w:rFonts w:cs="Times New Roman"/>
              <w:sz w:val="22"/>
            </w:rPr>
            <w:t>(</w:t>
          </w:r>
          <w:bookmarkEnd w:id="145"/>
          <w:r w:rsidRPr="00822635">
            <w:rPr>
              <w:rFonts w:cs="Times New Roman"/>
              <w:sz w:val="22"/>
            </w:rPr>
            <w:t>7) application fees for recreational activities sponsored by state agencies and conducted on a draw or lottery basis;</w:t>
          </w:r>
        </w:p>
        <w:p w14:paraId="2C83CD3D"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(8) charges for vendor fees, convenience fees, transaction fees, or other similar fees that allow a person to pay a state agency or contracted vendor on behalf of a state agency for goods, services, fees, or other items through any payment method other than cash;</w:t>
          </w:r>
        </w:p>
        <w:p w14:paraId="5765649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46" w:name="ss_T8C21N15S8_lv2_d97737951"/>
          <w:r w:rsidRPr="00822635">
            <w:rPr>
              <w:rStyle w:val="scstrike"/>
              <w:rFonts w:cs="Times New Roman"/>
              <w:sz w:val="22"/>
            </w:rPr>
            <w:t>(</w:t>
          </w:r>
          <w:bookmarkEnd w:id="146"/>
          <w:r w:rsidRPr="00822635">
            <w:rPr>
              <w:rStyle w:val="scstrike"/>
              <w:rFonts w:cs="Times New Roman"/>
              <w:sz w:val="22"/>
            </w:rPr>
            <w:t>8)</w:t>
          </w:r>
          <w:r w:rsidRPr="00822635">
            <w:rPr>
              <w:rStyle w:val="scinsert"/>
              <w:rFonts w:cs="Times New Roman"/>
              <w:sz w:val="22"/>
            </w:rPr>
            <w:t>(9)</w:t>
          </w:r>
          <w:r w:rsidRPr="00822635">
            <w:rPr>
              <w:rFonts w:cs="Times New Roman"/>
              <w:sz w:val="22"/>
            </w:rPr>
            <w:t xml:space="preserve"> court fees or fines levied in a judicial or adjudicatory proceeding.</w:t>
          </w:r>
        </w:p>
        <w:p w14:paraId="67CFEC7C"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7" w:name="bs_num_15_845e89daa"/>
          <w:r w:rsidRPr="00822635">
            <w:rPr>
              <w:rFonts w:cs="Times New Roman"/>
              <w:sz w:val="22"/>
            </w:rPr>
            <w:tab/>
            <w:t>S</w:t>
          </w:r>
          <w:bookmarkEnd w:id="147"/>
          <w:r w:rsidRPr="00822635">
            <w:rPr>
              <w:rFonts w:cs="Times New Roman"/>
              <w:sz w:val="22"/>
            </w:rPr>
            <w:t>ECTION 15.</w:t>
          </w:r>
          <w:r w:rsidRPr="00822635">
            <w:rPr>
              <w:rFonts w:cs="Times New Roman"/>
              <w:sz w:val="22"/>
            </w:rPr>
            <w:tab/>
          </w:r>
          <w:bookmarkStart w:id="148" w:name="dl_c2405216e"/>
          <w:r w:rsidRPr="00822635">
            <w:rPr>
              <w:rFonts w:cs="Times New Roman"/>
              <w:sz w:val="22"/>
            </w:rPr>
            <w:t>S</w:t>
          </w:r>
          <w:bookmarkEnd w:id="148"/>
          <w:r w:rsidRPr="00822635">
            <w:rPr>
              <w:rFonts w:cs="Times New Roman"/>
              <w:sz w:val="22"/>
            </w:rPr>
            <w:t>ection 56‑14‑30 of the S.C. Code is amended to read:</w:t>
          </w:r>
        </w:p>
        <w:p w14:paraId="2EB03AC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49" w:name="cs_T56C14N30_538d67469"/>
          <w:r w:rsidRPr="00822635">
            <w:rPr>
              <w:rFonts w:cs="Times New Roman"/>
              <w:sz w:val="22"/>
            </w:rPr>
            <w:t>S</w:t>
          </w:r>
          <w:bookmarkEnd w:id="149"/>
          <w:r w:rsidRPr="00822635">
            <w:rPr>
              <w:rFonts w:cs="Times New Roman"/>
              <w:sz w:val="22"/>
            </w:rPr>
            <w:t>ection 56‑14‑30.</w:t>
          </w:r>
          <w:r w:rsidRPr="00822635">
            <w:rPr>
              <w:rFonts w:cs="Times New Roman"/>
              <w:sz w:val="22"/>
            </w:rPr>
            <w:tab/>
            <w:t xml:space="preserve">(A) Before engaging in business as a recreational vehicle dealer in this State, a person first must </w:t>
          </w:r>
          <w:r w:rsidRPr="00822635">
            <w:rPr>
              <w:rStyle w:val="scstrike"/>
              <w:rFonts w:cs="Times New Roman"/>
              <w:sz w:val="22"/>
            </w:rPr>
            <w:t>make application</w:t>
          </w:r>
          <w:r w:rsidRPr="00822635">
            <w:rPr>
              <w:rStyle w:val="scinsert"/>
              <w:rFonts w:cs="Times New Roman"/>
              <w:sz w:val="22"/>
            </w:rPr>
            <w:t xml:space="preserve"> apply</w:t>
          </w:r>
          <w:r w:rsidRPr="00822635">
            <w:rPr>
              <w:rFonts w:cs="Times New Roman"/>
              <w:sz w:val="22"/>
            </w:rPr>
            <w:t xml:space="preserve"> to the Department of Motor Vehicles for a license. Each license issued expires on the last day of the month </w:t>
          </w:r>
          <w:r w:rsidRPr="00822635">
            <w:rPr>
              <w:rStyle w:val="scstrike"/>
              <w:rFonts w:cs="Times New Roman"/>
              <w:sz w:val="22"/>
            </w:rPr>
            <w:t xml:space="preserve">twelve </w:t>
          </w:r>
          <w:r w:rsidRPr="00822635">
            <w:rPr>
              <w:rStyle w:val="scinsert"/>
              <w:rFonts w:cs="Times New Roman"/>
              <w:sz w:val="22"/>
            </w:rPr>
            <w:t xml:space="preserve">thirty‑six </w:t>
          </w:r>
          <w:r w:rsidRPr="00822635">
            <w:rPr>
              <w:rFonts w:cs="Times New Roman"/>
              <w:sz w:val="22"/>
            </w:rPr>
            <w:t xml:space="preserve">months from the date of issue, the “licensing period”, and must be displayed prominently at the established place of business. The fee for the license is </w:t>
          </w:r>
          <w:r w:rsidRPr="00822635">
            <w:rPr>
              <w:rStyle w:val="scinsert"/>
              <w:rFonts w:cs="Times New Roman"/>
              <w:sz w:val="22"/>
            </w:rPr>
            <w:t xml:space="preserve">one hundred and </w:t>
          </w:r>
          <w:r w:rsidRPr="00822635">
            <w:rPr>
              <w:rFonts w:cs="Times New Roman"/>
              <w:sz w:val="22"/>
            </w:rPr>
            <w:t>fifty dollars. The license applies to only one place of business of the applicant and is not transferable to another person or place of business.</w:t>
          </w:r>
        </w:p>
        <w:p w14:paraId="39CB7CB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150" w:name="ss_T56C14N30SB_lv1_e7e0f4594I"/>
          <w:r w:rsidRPr="00822635">
            <w:rPr>
              <w:rStyle w:val="scinsert"/>
              <w:rFonts w:cs="Times New Roman"/>
              <w:sz w:val="22"/>
            </w:rPr>
            <w:t>(</w:t>
          </w:r>
          <w:bookmarkEnd w:id="150"/>
          <w:r w:rsidRPr="00822635">
            <w:rPr>
              <w:rStyle w:val="scinsert"/>
              <w:rFonts w:cs="Times New Roman"/>
              <w:sz w:val="22"/>
            </w:rPr>
            <w:t>B)</w:t>
          </w:r>
          <w:bookmarkStart w:id="151" w:name="ss_T56C14N30S1_lv2_f932bead6I"/>
          <w:r w:rsidRPr="00822635">
            <w:rPr>
              <w:rStyle w:val="scinsert"/>
              <w:rFonts w:cs="Times New Roman"/>
              <w:sz w:val="22"/>
            </w:rPr>
            <w:t>(</w:t>
          </w:r>
          <w:bookmarkEnd w:id="151"/>
          <w:r w:rsidRPr="00822635">
            <w:rPr>
              <w:rStyle w:val="scinsert"/>
              <w:rFonts w:cs="Times New Roman"/>
              <w:sz w:val="22"/>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4E7C80ED"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152" w:name="ss_T56C14N30Sa_lv3_0dfe10326I"/>
          <w:r w:rsidRPr="00822635">
            <w:rPr>
              <w:rStyle w:val="scinsert"/>
              <w:rFonts w:cs="Times New Roman"/>
              <w:sz w:val="22"/>
            </w:rPr>
            <w:t>(</w:t>
          </w:r>
          <w:bookmarkEnd w:id="152"/>
          <w:r w:rsidRPr="00822635">
            <w:rPr>
              <w:rStyle w:val="scinsert"/>
              <w:rFonts w:cs="Times New Roman"/>
              <w:sz w:val="22"/>
            </w:rPr>
            <w:t>a) Section 56-37-30(B) must be cured by the dealer within sixty days of being notified of the complaint;</w:t>
          </w:r>
        </w:p>
        <w:p w14:paraId="196AD50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153" w:name="ss_T56C14N30Sb_lv3_c1b2c6c3aI"/>
          <w:r w:rsidRPr="00822635">
            <w:rPr>
              <w:rStyle w:val="scinsert"/>
              <w:rFonts w:cs="Times New Roman"/>
              <w:sz w:val="22"/>
            </w:rPr>
            <w:t>(</w:t>
          </w:r>
          <w:bookmarkEnd w:id="153"/>
          <w:r w:rsidRPr="00822635">
            <w:rPr>
              <w:rStyle w:val="scinsert"/>
              <w:rFonts w:cs="Times New Roman"/>
              <w:sz w:val="22"/>
            </w:rPr>
            <w:t>b) Section 56-37-30(D) must be cured by the dealer within forty-five days of being notified of the complaint; or</w:t>
          </w:r>
        </w:p>
        <w:p w14:paraId="327B014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154" w:name="ss_T56C14N30Sc_lv3_e5d4bcd76I"/>
          <w:r w:rsidRPr="00822635">
            <w:rPr>
              <w:rStyle w:val="scinsert"/>
              <w:rFonts w:cs="Times New Roman"/>
              <w:sz w:val="22"/>
            </w:rPr>
            <w:t>(</w:t>
          </w:r>
          <w:bookmarkEnd w:id="154"/>
          <w:r w:rsidRPr="00822635">
            <w:rPr>
              <w:rStyle w:val="scinsert"/>
              <w:rFonts w:cs="Times New Roman"/>
              <w:sz w:val="22"/>
            </w:rPr>
            <w:t>c) Section 56-37-30(D) must be cured by the dealer within thirty days of being notified of the complaint.</w:t>
          </w:r>
        </w:p>
        <w:p w14:paraId="33EBC55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55" w:name="ss_T56C14N30S2_lv4_99540ef7bI"/>
          <w:r w:rsidRPr="00822635">
            <w:rPr>
              <w:rStyle w:val="scinsert"/>
              <w:rFonts w:cs="Times New Roman"/>
              <w:sz w:val="22"/>
            </w:rPr>
            <w:t>(</w:t>
          </w:r>
          <w:bookmarkEnd w:id="155"/>
          <w:r w:rsidRPr="00822635">
            <w:rPr>
              <w:rStyle w:val="scinsert"/>
              <w:rFonts w:cs="Times New Roman"/>
              <w:sz w:val="22"/>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76FDC92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(B)</w:t>
          </w:r>
          <w:r w:rsidRPr="00822635">
            <w:rPr>
              <w:rStyle w:val="scinsert"/>
              <w:rFonts w:cs="Times New Roman"/>
              <w:sz w:val="22"/>
            </w:rPr>
            <w:t>(C)</w:t>
          </w:r>
          <w:r w:rsidRPr="00822635">
            <w:rPr>
              <w:rFonts w:cs="Times New Roman"/>
              <w:sz w:val="22"/>
            </w:rPr>
            <w:t xml:space="preserve"> A licensed South Carolina recreational vehicle dealer may exhibit and sell recreational vehicles, as defined by Section 56‑14‑10,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w:t>
          </w:r>
          <w:r w:rsidRPr="00822635">
            <w:rPr>
              <w:rStyle w:val="scstrike"/>
              <w:rFonts w:cs="Times New Roman"/>
              <w:sz w:val="22"/>
            </w:rPr>
            <w:t>make application</w:t>
          </w:r>
          <w:r w:rsidRPr="00822635">
            <w:rPr>
              <w:rStyle w:val="scinsert"/>
              <w:rFonts w:cs="Times New Roman"/>
              <w:sz w:val="22"/>
            </w:rPr>
            <w:t xml:space="preserve"> apply</w:t>
          </w:r>
          <w:r w:rsidRPr="00822635">
            <w:rPr>
              <w:rFonts w:cs="Times New Roman"/>
              <w:sz w:val="22"/>
            </w:rPr>
            <w:t xml:space="preserve">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w:t>
          </w:r>
          <w:r w:rsidRPr="00822635">
            <w:rPr>
              <w:rStyle w:val="scstrike"/>
              <w:rFonts w:cs="Times New Roman"/>
              <w:sz w:val="22"/>
            </w:rPr>
            <w:t>in any one licensing period</w:t>
          </w:r>
          <w:r w:rsidRPr="00822635">
            <w:rPr>
              <w:rStyle w:val="scinsert"/>
              <w:rFonts w:cs="Times New Roman"/>
              <w:sz w:val="22"/>
            </w:rPr>
            <w:t xml:space="preserve"> every twelve months</w:t>
          </w:r>
          <w:r w:rsidRPr="00822635">
            <w:rPr>
              <w:rFonts w:cs="Times New Roman"/>
              <w:sz w:val="22"/>
            </w:rPr>
            <w:t>. The fee for each temporary license issued is twenty dollars. A temporary license applies to only one dealer operating in a temporary location and is not transferable to any other dealer or location.</w:t>
          </w:r>
        </w:p>
        <w:p w14:paraId="011AF2B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(C)</w:t>
          </w:r>
          <w:r w:rsidRPr="00822635">
            <w:rPr>
              <w:rStyle w:val="scinsert"/>
              <w:rFonts w:cs="Times New Roman"/>
              <w:sz w:val="22"/>
            </w:rPr>
            <w:t>(D)</w:t>
          </w:r>
          <w:r w:rsidRPr="00822635">
            <w:rPr>
              <w:rFonts w:cs="Times New Roman"/>
              <w:sz w:val="22"/>
            </w:rPr>
            <w:t xml:space="preserve"> The provisions of this section may not be construed as allowing the sale of any type of motor vehicles other than recreational vehicles at authorized temporary locations.</w:t>
          </w:r>
        </w:p>
        <w:p w14:paraId="01DE925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(D)</w:t>
          </w:r>
          <w:r w:rsidRPr="00822635">
            <w:rPr>
              <w:rStyle w:val="scinsert"/>
              <w:rFonts w:cs="Times New Roman"/>
              <w:sz w:val="22"/>
            </w:rPr>
            <w:t>(E)</w:t>
          </w:r>
          <w:r w:rsidRPr="00822635">
            <w:rPr>
              <w:rFonts w:cs="Times New Roman"/>
              <w:sz w:val="22"/>
            </w:rPr>
            <w:t xml:space="preserve"> A person who fails to secure either a temporary or a permanent license as required in this chapter </w:t>
          </w:r>
          <w:r w:rsidRPr="00822635">
            <w:rPr>
              <w:rStyle w:val="scinsert"/>
              <w:rFonts w:cs="Times New Roman"/>
              <w:sz w:val="22"/>
            </w:rPr>
            <w:t xml:space="preserve">and sells a recreational vehicle </w:t>
          </w:r>
          <w:r w:rsidRPr="00822635">
            <w:rPr>
              <w:rFonts w:cs="Times New Roman"/>
              <w:sz w:val="22"/>
            </w:rPr>
            <w:t>is guilty of a misdemeanor and, upon conviction, must be fined:</w:t>
          </w:r>
        </w:p>
        <w:p w14:paraId="52A0624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(1) not less than </w:t>
          </w:r>
          <w:r w:rsidRPr="00822635">
            <w:rPr>
              <w:rStyle w:val="scstrike"/>
              <w:rFonts w:cs="Times New Roman"/>
              <w:sz w:val="22"/>
            </w:rPr>
            <w:t xml:space="preserve">fifty </w:t>
          </w:r>
          <w:r w:rsidRPr="00822635">
            <w:rPr>
              <w:rStyle w:val="scinsert"/>
              <w:rFonts w:cs="Times New Roman"/>
              <w:sz w:val="22"/>
            </w:rPr>
            <w:t xml:space="preserve"> one hundred </w:t>
          </w:r>
          <w:r w:rsidRPr="00822635">
            <w:rPr>
              <w:rFonts w:cs="Times New Roman"/>
              <w:sz w:val="22"/>
            </w:rPr>
            <w:t xml:space="preserve">dollars or more than </w:t>
          </w:r>
          <w:r w:rsidRPr="00822635">
            <w:rPr>
              <w:rStyle w:val="scstrike"/>
              <w:rFonts w:cs="Times New Roman"/>
              <w:sz w:val="22"/>
            </w:rPr>
            <w:t xml:space="preserve">two </w:t>
          </w:r>
          <w:r w:rsidRPr="00822635">
            <w:rPr>
              <w:rStyle w:val="scinsert"/>
              <w:rFonts w:cs="Times New Roman"/>
              <w:sz w:val="22"/>
            </w:rPr>
            <w:t xml:space="preserve">five </w:t>
          </w:r>
          <w:r w:rsidRPr="00822635">
            <w:rPr>
              <w:rFonts w:cs="Times New Roman"/>
              <w:sz w:val="22"/>
            </w:rPr>
            <w:t>hundred dollars or imprisoned for not more than thirty days for the first offense;</w:t>
          </w:r>
        </w:p>
        <w:p w14:paraId="6DE81BB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(2) </w:t>
          </w:r>
          <w:r w:rsidRPr="00822635">
            <w:rPr>
              <w:rStyle w:val="scstrike"/>
              <w:rFonts w:cs="Times New Roman"/>
              <w:sz w:val="22"/>
            </w:rPr>
            <w:t>not less than two</w:t>
          </w:r>
          <w:r w:rsidRPr="00822635">
            <w:rPr>
              <w:rStyle w:val="scinsert"/>
              <w:rFonts w:cs="Times New Roman"/>
              <w:sz w:val="22"/>
            </w:rPr>
            <w:t xml:space="preserve"> five</w:t>
          </w:r>
          <w:r w:rsidRPr="00822635">
            <w:rPr>
              <w:rFonts w:cs="Times New Roman"/>
              <w:sz w:val="22"/>
            </w:rPr>
            <w:t xml:space="preserve"> hundred dollars </w:t>
          </w:r>
          <w:r w:rsidRPr="00822635">
            <w:rPr>
              <w:rStyle w:val="scstrike"/>
              <w:rFonts w:cs="Times New Roman"/>
              <w:sz w:val="22"/>
            </w:rPr>
            <w:t>or more than one thousand dollars</w:t>
          </w:r>
          <w:r w:rsidRPr="00822635">
            <w:rPr>
              <w:rFonts w:cs="Times New Roman"/>
              <w:sz w:val="22"/>
            </w:rPr>
            <w:t xml:space="preserve"> or imprisoned for not more than </w:t>
          </w:r>
          <w:r w:rsidRPr="00822635">
            <w:rPr>
              <w:rStyle w:val="scstrike"/>
              <w:rFonts w:cs="Times New Roman"/>
              <w:sz w:val="22"/>
            </w:rPr>
            <w:t>six months</w:t>
          </w:r>
          <w:r w:rsidRPr="00822635">
            <w:rPr>
              <w:rStyle w:val="scinsert"/>
              <w:rFonts w:cs="Times New Roman"/>
              <w:sz w:val="22"/>
            </w:rPr>
            <w:t xml:space="preserve"> thirty days</w:t>
          </w:r>
          <w:r w:rsidRPr="00822635">
            <w:rPr>
              <w:rFonts w:cs="Times New Roman"/>
              <w:sz w:val="22"/>
            </w:rPr>
            <w:t>, or both, for the second offense;  and</w:t>
          </w:r>
        </w:p>
        <w:p w14:paraId="7C7D2B9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(3) not less than </w:t>
          </w:r>
          <w:r w:rsidRPr="00822635">
            <w:rPr>
              <w:rStyle w:val="scstrike"/>
              <w:rFonts w:cs="Times New Roman"/>
              <w:sz w:val="22"/>
            </w:rPr>
            <w:t xml:space="preserve">one </w:t>
          </w:r>
          <w:r w:rsidRPr="00822635">
            <w:rPr>
              <w:rStyle w:val="scinsert"/>
              <w:rFonts w:cs="Times New Roman"/>
              <w:sz w:val="22"/>
            </w:rPr>
            <w:t xml:space="preserve"> two </w:t>
          </w:r>
          <w:r w:rsidRPr="00822635">
            <w:rPr>
              <w:rFonts w:cs="Times New Roman"/>
              <w:sz w:val="22"/>
            </w:rPr>
            <w:t>thousand dollars or more than ten thousand dollars or imprisoned for not more than two years, or both, for the third or any subsequent offense.</w:t>
          </w:r>
        </w:p>
        <w:p w14:paraId="68FE9C3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(E)</w:t>
          </w:r>
          <w:r w:rsidRPr="00822635">
            <w:rPr>
              <w:rStyle w:val="scinsert"/>
              <w:rFonts w:cs="Times New Roman"/>
              <w:sz w:val="22"/>
            </w:rPr>
            <w:t>(F)</w:t>
          </w:r>
          <w:r w:rsidRPr="00822635">
            <w:rPr>
              <w:rFonts w:cs="Times New Roman"/>
              <w:sz w:val="22"/>
            </w:rPr>
            <w:t xml:space="preserve"> For purposes of this section, </w:t>
          </w:r>
          <w:r w:rsidRPr="00822635">
            <w:rPr>
              <w:rStyle w:val="scstrike"/>
              <w:rFonts w:cs="Times New Roman"/>
              <w:sz w:val="22"/>
            </w:rPr>
            <w:t xml:space="preserve">the </w:t>
          </w:r>
          <w:r w:rsidRPr="00822635">
            <w:rPr>
              <w:rStyle w:val="scinsert"/>
              <w:rFonts w:cs="Times New Roman"/>
              <w:sz w:val="22"/>
            </w:rPr>
            <w:t xml:space="preserve"> each unauthorized </w:t>
          </w:r>
          <w:r w:rsidRPr="00822635">
            <w:rPr>
              <w:rFonts w:cs="Times New Roman"/>
              <w:sz w:val="22"/>
            </w:rPr>
            <w:t xml:space="preserve">sale of </w:t>
          </w:r>
          <w:r w:rsidRPr="00822635">
            <w:rPr>
              <w:rStyle w:val="scstrike"/>
              <w:rFonts w:cs="Times New Roman"/>
              <w:sz w:val="22"/>
            </w:rPr>
            <w:t xml:space="preserve">each </w:t>
          </w:r>
          <w:r w:rsidRPr="00822635">
            <w:rPr>
              <w:rStyle w:val="scinsert"/>
              <w:rFonts w:cs="Times New Roman"/>
              <w:sz w:val="22"/>
            </w:rPr>
            <w:t xml:space="preserve"> a </w:t>
          </w:r>
          <w:r w:rsidRPr="00822635">
            <w:rPr>
              <w:rFonts w:cs="Times New Roman"/>
              <w:sz w:val="22"/>
            </w:rPr>
            <w:t xml:space="preserve">recreational vehicle </w:t>
          </w:r>
          <w:r w:rsidRPr="00822635">
            <w:rPr>
              <w:rStyle w:val="scinsert"/>
              <w:rFonts w:cs="Times New Roman"/>
              <w:sz w:val="22"/>
            </w:rPr>
            <w:t xml:space="preserve">where the dealer has not applied for and received a license from the department appropriate for that sale </w:t>
          </w:r>
          <w:r w:rsidRPr="00822635">
            <w:rPr>
              <w:rFonts w:cs="Times New Roman"/>
              <w:sz w:val="22"/>
            </w:rPr>
            <w:t xml:space="preserve">constitutes a separate offense. </w:t>
          </w:r>
          <w:r w:rsidRPr="00822635">
            <w:rPr>
              <w:rStyle w:val="scinsert"/>
              <w:rFonts w:cs="Times New Roman"/>
              <w:sz w:val="22"/>
            </w:rPr>
            <w:t xml:space="preserve">Nothing in this chapter may be construed to prohibit any law enforcement agency from enforcing the provisions relating to non-licensed dealers within the law enforcement agency’s jurisdiction. </w:t>
          </w:r>
          <w:r w:rsidRPr="00822635">
            <w:rPr>
              <w:rStyle w:val="scstrike"/>
              <w:rFonts w:cs="Times New Roman"/>
              <w:sz w:val="22"/>
            </w:rPr>
            <w:t>The Department of Motor Vehicles shall enforce the provisions contained in this section</w:t>
          </w:r>
          <w:r w:rsidRPr="00822635">
            <w:rPr>
              <w:rStyle w:val="scinsert"/>
              <w:rFonts w:cs="Times New Roman"/>
              <w:sz w:val="22"/>
            </w:rPr>
            <w:t xml:space="preserve"> The ticketing agency shall retain fifty percent of all fines collected pursuant to this section</w:t>
          </w:r>
          <w:r w:rsidRPr="00822635">
            <w:rPr>
              <w:rFonts w:cs="Times New Roman"/>
              <w:sz w:val="22"/>
            </w:rPr>
            <w:t>.</w:t>
          </w:r>
        </w:p>
        <w:p w14:paraId="0ABBF22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(F)</w:t>
          </w:r>
          <w:r w:rsidRPr="00822635">
            <w:rPr>
              <w:rStyle w:val="scinsert"/>
              <w:rFonts w:cs="Times New Roman"/>
              <w:sz w:val="22"/>
            </w:rPr>
            <w:t>(G)</w:t>
          </w:r>
          <w:r w:rsidRPr="00822635">
            <w:rPr>
              <w:rFonts w:cs="Times New Roman"/>
              <w:sz w:val="22"/>
            </w:rPr>
            <w:t xml:space="preserve"> Nothing in this section shall be construed to prevent a licensed recreational vehicle dealer from providing vehicles for demonstration or test driving purposes.</w:t>
          </w:r>
        </w:p>
        <w:p w14:paraId="67449109"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56" w:name="bs_num_16_ad194ebe4"/>
          <w:r w:rsidRPr="00822635">
            <w:rPr>
              <w:rFonts w:cs="Times New Roman"/>
              <w:sz w:val="22"/>
            </w:rPr>
            <w:tab/>
            <w:t>S</w:t>
          </w:r>
          <w:bookmarkEnd w:id="156"/>
          <w:r w:rsidRPr="00822635">
            <w:rPr>
              <w:rFonts w:cs="Times New Roman"/>
              <w:sz w:val="22"/>
            </w:rPr>
            <w:t>ECTION 16.</w:t>
          </w:r>
          <w:r w:rsidRPr="00822635">
            <w:rPr>
              <w:rFonts w:cs="Times New Roman"/>
              <w:sz w:val="22"/>
            </w:rPr>
            <w:tab/>
          </w:r>
          <w:bookmarkStart w:id="157" w:name="dl_8d43a72ca"/>
          <w:r w:rsidRPr="00822635">
            <w:rPr>
              <w:rFonts w:cs="Times New Roman"/>
              <w:sz w:val="22"/>
            </w:rPr>
            <w:t>S</w:t>
          </w:r>
          <w:bookmarkEnd w:id="157"/>
          <w:r w:rsidRPr="00822635">
            <w:rPr>
              <w:rFonts w:cs="Times New Roman"/>
              <w:sz w:val="22"/>
            </w:rPr>
            <w:t>ection 56‑14‑40 of the S.C. Code is amended to read:</w:t>
          </w:r>
        </w:p>
        <w:p w14:paraId="4C7CF73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58" w:name="cs_T56C14N40_2ddfb71c3"/>
          <w:r w:rsidRPr="00822635">
            <w:rPr>
              <w:rFonts w:cs="Times New Roman"/>
              <w:sz w:val="22"/>
            </w:rPr>
            <w:t>S</w:t>
          </w:r>
          <w:bookmarkEnd w:id="158"/>
          <w:r w:rsidRPr="00822635">
            <w:rPr>
              <w:rFonts w:cs="Times New Roman"/>
              <w:sz w:val="22"/>
            </w:rPr>
            <w:t>ection 56‑14‑40.</w:t>
          </w:r>
          <w:r w:rsidRPr="00822635">
            <w:rPr>
              <w:rFonts w:cs="Times New Roman"/>
              <w:sz w:val="22"/>
            </w:rPr>
            <w:tab/>
          </w:r>
          <w:bookmarkStart w:id="159" w:name="ss_T56C14N40SA_lv1_193d7fb31"/>
          <w:r w:rsidRPr="00822635">
            <w:rPr>
              <w:rFonts w:cs="Times New Roman"/>
              <w:sz w:val="22"/>
            </w:rPr>
            <w:t>(</w:t>
          </w:r>
          <w:bookmarkEnd w:id="159"/>
          <w:r w:rsidRPr="00822635">
            <w:rPr>
              <w:rFonts w:cs="Times New Roman"/>
              <w:sz w:val="22"/>
            </w:rPr>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14:paraId="7123BC0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(B)</w:t>
          </w:r>
          <w:bookmarkStart w:id="160" w:name="ss_T56C14N40S1_lv2_d9dc374fa"/>
          <w:r w:rsidRPr="00822635">
            <w:rPr>
              <w:rStyle w:val="scinsert"/>
              <w:rFonts w:cs="Times New Roman"/>
              <w:sz w:val="22"/>
            </w:rPr>
            <w:t>(</w:t>
          </w:r>
          <w:bookmarkEnd w:id="160"/>
          <w:r w:rsidRPr="00822635">
            <w:rPr>
              <w:rStyle w:val="scinsert"/>
              <w:rFonts w:cs="Times New Roman"/>
              <w:sz w:val="22"/>
            </w:rPr>
            <w:t>1)</w:t>
          </w:r>
          <w:r w:rsidRPr="00822635">
            <w:rPr>
              <w:rFonts w:cs="Times New Roman"/>
              <w:sz w:val="22"/>
            </w:rPr>
            <w:t xml:space="preserve"> Each applicant shall furnish a surety bond in the penal amount of </w:t>
          </w:r>
          <w:r w:rsidRPr="00822635">
            <w:rPr>
              <w:rStyle w:val="scstrike"/>
              <w:rFonts w:cs="Times New Roman"/>
              <w:sz w:val="22"/>
            </w:rPr>
            <w:t xml:space="preserve">thirty </w:t>
          </w:r>
          <w:r w:rsidRPr="00822635">
            <w:rPr>
              <w:rStyle w:val="scinsert"/>
              <w:rFonts w:cs="Times New Roman"/>
              <w:sz w:val="22"/>
            </w:rPr>
            <w:t xml:space="preserve"> fifty </w:t>
          </w:r>
          <w:r w:rsidRPr="00822635">
            <w:rPr>
              <w:rFonts w:cs="Times New Roman"/>
              <w:sz w:val="22"/>
            </w:rPr>
            <w:t xml:space="preserve">thousand dollars on a form prescribed by the department. </w:t>
          </w:r>
        </w:p>
        <w:p w14:paraId="02F0953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 xml:space="preserve">(2) </w:t>
          </w:r>
          <w:r w:rsidRPr="00822635">
            <w:rPr>
              <w:rFonts w:cs="Times New Roman"/>
              <w:sz w:val="22"/>
            </w:rPr>
            <w:t xml:space="preserve">A new bond or a proper continuation certificate must be </w:t>
          </w:r>
          <w:r w:rsidRPr="00822635">
            <w:rPr>
              <w:rStyle w:val="scstrike"/>
              <w:rFonts w:cs="Times New Roman"/>
              <w:sz w:val="22"/>
            </w:rPr>
            <w:t xml:space="preserve">delivered </w:t>
          </w:r>
          <w:r w:rsidRPr="00822635">
            <w:rPr>
              <w:rStyle w:val="scinsert"/>
              <w:rFonts w:cs="Times New Roman"/>
              <w:sz w:val="22"/>
            </w:rPr>
            <w:t xml:space="preserve">provided </w:t>
          </w:r>
          <w:r w:rsidRPr="00822635">
            <w:rPr>
              <w:rFonts w:cs="Times New Roman"/>
              <w:sz w:val="22"/>
            </w:rPr>
            <w:t xml:space="preserve">to the department </w:t>
          </w:r>
          <w:r w:rsidRPr="00822635">
            <w:rPr>
              <w:rStyle w:val="scstrike"/>
              <w:rFonts w:cs="Times New Roman"/>
              <w:sz w:val="22"/>
            </w:rPr>
            <w:t xml:space="preserve">annually </w:t>
          </w:r>
          <w:r w:rsidRPr="00822635">
            <w:rPr>
              <w:rStyle w:val="scinsert"/>
              <w:rFonts w:cs="Times New Roman"/>
              <w:sz w:val="22"/>
            </w:rPr>
            <w:t xml:space="preserve"> every twelve months during the license period </w:t>
          </w:r>
          <w:r w:rsidRPr="00822635">
            <w:rPr>
              <w:rStyle w:val="scstrike"/>
              <w:rFonts w:cs="Times New Roman"/>
              <w:sz w:val="22"/>
            </w:rPr>
            <w:t>before a dealer's license may be renewed</w:t>
          </w:r>
          <w:r w:rsidRPr="00822635">
            <w:rPr>
              <w:rFonts w:cs="Times New Roman"/>
              <w:sz w:val="22"/>
            </w:rPr>
            <w:t>.</w:t>
          </w:r>
          <w:r w:rsidRPr="00822635">
            <w:rPr>
              <w:rStyle w:val="scinsert"/>
              <w:rFonts w:cs="Times New Roman"/>
              <w:sz w:val="22"/>
            </w:rPr>
            <w:t xml:space="preserve"> The dealer or surety, or the dealer’s or surety’s designee, must notify the department of any bond name or address changes during the licensing period. Notice must be provided within thirty days of a change.</w:t>
          </w:r>
          <w:r w:rsidRPr="00822635">
            <w:rPr>
              <w:rFonts w:cs="Times New Roman"/>
              <w:sz w:val="22"/>
            </w:rPr>
            <w:t xml:space="preserve"> </w:t>
          </w:r>
          <w:r w:rsidRPr="00822635">
            <w:rPr>
              <w:rStyle w:val="scinsert"/>
              <w:rFonts w:cs="Times New Roman"/>
              <w:sz w:val="22"/>
            </w:rPr>
            <w:t>Proof of the bond and the proper continuation of the bond may be provided to the Department of Motor Vehicles on the same database used for vehicle insurance pursuant to Article 7, Chapter 10, Title 56.</w:t>
          </w:r>
        </w:p>
        <w:p w14:paraId="6297FAA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61" w:name="ss_T56C14N40S3_lv2_adadaa7bb"/>
          <w:r w:rsidRPr="00822635">
            <w:rPr>
              <w:rStyle w:val="scinsert"/>
              <w:rFonts w:cs="Times New Roman"/>
              <w:sz w:val="22"/>
            </w:rPr>
            <w:t>(</w:t>
          </w:r>
          <w:bookmarkEnd w:id="161"/>
          <w:r w:rsidRPr="00822635">
            <w:rPr>
              <w:rStyle w:val="scinsert"/>
              <w:rFonts w:cs="Times New Roman"/>
              <w:sz w:val="22"/>
            </w:rPr>
            <w:t xml:space="preserve">3) </w:t>
          </w:r>
          <w:r w:rsidRPr="00822635">
            <w:rPr>
              <w:rFonts w:cs="Times New Roman"/>
              <w:sz w:val="22"/>
            </w:rPr>
            <w:t>A dealer's license expires immediately upon expiration or termination of a dealer's bond</w:t>
          </w:r>
          <w:r w:rsidRPr="00822635">
            <w:rPr>
              <w:rStyle w:val="scinsert"/>
              <w:rFonts w:cs="Times New Roman"/>
              <w:sz w:val="22"/>
            </w:rPr>
            <w:t>, or a decrease of a dealer’s bond below fifty thousand dollars</w:t>
          </w:r>
          <w:r w:rsidRPr="00822635">
            <w:rPr>
              <w:rFonts w:cs="Times New Roman"/>
              <w:sz w:val="22"/>
            </w:rPr>
            <w:t xml:space="preserve">. </w:t>
          </w:r>
        </w:p>
        <w:p w14:paraId="7B78871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62" w:name="ss_T56C14N40S4_lv2_15ea50470"/>
          <w:r w:rsidRPr="00822635">
            <w:rPr>
              <w:rStyle w:val="scinsert"/>
              <w:rFonts w:cs="Times New Roman"/>
              <w:sz w:val="22"/>
            </w:rPr>
            <w:t>(</w:t>
          </w:r>
          <w:bookmarkEnd w:id="162"/>
          <w:r w:rsidRPr="00822635">
            <w:rPr>
              <w:rStyle w:val="scinsert"/>
              <w:rFonts w:cs="Times New Roman"/>
              <w:sz w:val="22"/>
            </w:rPr>
            <w:t xml:space="preserve">4) </w:t>
          </w:r>
          <w:r w:rsidRPr="00822635">
            <w:rPr>
              <w:rFonts w:cs="Times New Roman"/>
              <w:sz w:val="22"/>
            </w:rPr>
            <w:t xml:space="preserve">The bond must be given to the department and executed by the applicant, as principal, and by a corporate surety company authorized to do business in this State, as surety. </w:t>
          </w:r>
        </w:p>
        <w:p w14:paraId="59E2FF0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63" w:name="ss_T56C14N40S5_lv2_8c02ea783"/>
          <w:r w:rsidRPr="00822635">
            <w:rPr>
              <w:rStyle w:val="scinsert"/>
              <w:rFonts w:cs="Times New Roman"/>
              <w:sz w:val="22"/>
            </w:rPr>
            <w:t>(</w:t>
          </w:r>
          <w:bookmarkEnd w:id="163"/>
          <w:r w:rsidRPr="00822635">
            <w:rPr>
              <w:rStyle w:val="scinsert"/>
              <w:rFonts w:cs="Times New Roman"/>
              <w:sz w:val="22"/>
            </w:rPr>
            <w:t xml:space="preserve">5) </w:t>
          </w:r>
          <w:r w:rsidRPr="00822635">
            <w:rPr>
              <w:rFonts w:cs="Times New Roman"/>
              <w:sz w:val="22"/>
            </w:rPr>
            <w:t>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w:t>
          </w:r>
        </w:p>
        <w:p w14:paraId="745DA33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(6)</w:t>
          </w:r>
          <w:bookmarkStart w:id="164" w:name="ss_T56C14N40Sa_lv3_03296a9ec"/>
          <w:r w:rsidRPr="00822635">
            <w:rPr>
              <w:rStyle w:val="scinsert"/>
              <w:rFonts w:cs="Times New Roman"/>
              <w:sz w:val="22"/>
            </w:rPr>
            <w:t>(</w:t>
          </w:r>
          <w:bookmarkEnd w:id="164"/>
          <w:r w:rsidRPr="00822635">
            <w:rPr>
              <w:rStyle w:val="scinsert"/>
              <w:rFonts w:cs="Times New Roman"/>
              <w:sz w:val="22"/>
            </w:rPr>
            <w:t>a) In instances of taxes or fees owned to the State that pertain solely to the process of buying, selling, titling, or registering vehicles by a recreational vehicle dealer, the department may maintain a cause of action against the dealer’s surety bond and may recover damages if the owed taxes and fees are not paid in full within the time period prescribed by law. The department shall distribute the collected taxes and fees to the appropriate entity as prescribed by law.</w:t>
          </w:r>
        </w:p>
        <w:p w14:paraId="474AD39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165" w:name="ss_T56C14N40Sb_lv3_9091fe598"/>
          <w:r w:rsidRPr="00822635">
            <w:rPr>
              <w:rStyle w:val="scinsert"/>
              <w:rFonts w:cs="Times New Roman"/>
              <w:sz w:val="22"/>
            </w:rPr>
            <w:t>(</w:t>
          </w:r>
          <w:bookmarkEnd w:id="165"/>
          <w:r w:rsidRPr="00822635">
            <w:rPr>
              <w:rStyle w:val="scinsert"/>
              <w:rFonts w:cs="Times New Roman"/>
              <w:sz w:val="22"/>
            </w:rPr>
            <w:t>b) In the event of concurrent claims for the same vehicle from the owner and the State, the owner’s claim prevails.</w:t>
          </w:r>
        </w:p>
        <w:p w14:paraId="1CA314D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(c) This subsection does not apply to monies a recreational vehicle dealer has attempted to refund to a customer due to an error made by the dealer when the dealer can demonstrate that he has made a bona fide, good faith effort by registered or certified mail, return receipt requested, or by private delivery service acceptable to the Internal Revenue Service to ensure the customer’s refund was delivered. For purpose of this subsection, the dealer should make a bona fide, good faith effort to refund the monies due to the customer within sixty days of the date of sale.</w:t>
          </w:r>
        </w:p>
        <w:p w14:paraId="3763CB5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66" w:name="ss_T56C14N40S7_lv2_d5a8f4bd6"/>
          <w:r w:rsidRPr="00822635">
            <w:rPr>
              <w:rStyle w:val="scinsert"/>
              <w:rFonts w:cs="Times New Roman"/>
              <w:sz w:val="22"/>
            </w:rPr>
            <w:t>(</w:t>
          </w:r>
          <w:bookmarkEnd w:id="166"/>
          <w:r w:rsidRPr="00822635">
            <w:rPr>
              <w:rStyle w:val="scinsert"/>
              <w:rFonts w:cs="Times New Roman"/>
              <w:sz w:val="22"/>
            </w:rPr>
            <w:t>7)</w:t>
          </w:r>
          <w:r w:rsidRPr="00822635">
            <w:rPr>
              <w:rFonts w:cs="Times New Roman"/>
              <w:sz w:val="22"/>
            </w:rPr>
            <w:t xml:space="preserve">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w:t>
          </w:r>
          <w:r w:rsidRPr="00822635">
            <w:rPr>
              <w:rStyle w:val="scstrike"/>
              <w:rFonts w:cs="Times New Roman"/>
              <w:sz w:val="22"/>
            </w:rPr>
            <w:t xml:space="preserve">thirty </w:t>
          </w:r>
          <w:r w:rsidRPr="00822635">
            <w:rPr>
              <w:rStyle w:val="scinsert"/>
              <w:rFonts w:cs="Times New Roman"/>
              <w:sz w:val="22"/>
            </w:rPr>
            <w:t xml:space="preserve"> fifty </w:t>
          </w:r>
          <w:r w:rsidRPr="00822635">
            <w:rPr>
              <w:rFonts w:cs="Times New Roman"/>
              <w:sz w:val="22"/>
            </w:rPr>
            <w:t xml:space="preserve">thousand dollars on each bond and to the amount of the actual loss incurred. </w:t>
          </w:r>
        </w:p>
        <w:p w14:paraId="0A7D4BF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67" w:name="ss_T56C14N40S8_lv2_cfc633c65"/>
          <w:r w:rsidRPr="00822635">
            <w:rPr>
              <w:rStyle w:val="scinsert"/>
              <w:rFonts w:cs="Times New Roman"/>
              <w:sz w:val="22"/>
            </w:rPr>
            <w:t>(</w:t>
          </w:r>
          <w:bookmarkEnd w:id="167"/>
          <w:r w:rsidRPr="00822635">
            <w:rPr>
              <w:rStyle w:val="scinsert"/>
              <w:rFonts w:cs="Times New Roman"/>
              <w:sz w:val="22"/>
            </w:rPr>
            <w:t xml:space="preserve">8) </w:t>
          </w:r>
          <w:r w:rsidRPr="00822635">
            <w:rPr>
              <w:rFonts w:cs="Times New Roman"/>
              <w:sz w:val="22"/>
            </w:rPr>
            <w:t>The surety may terminate its liability under the bond by giving the department thirty days' written notice of its intent to cancel the bond. The cancellation does not affect liability incurred or accrued before the cancellation.</w:t>
          </w:r>
        </w:p>
        <w:p w14:paraId="03D6DC8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68" w:name="ss_T56C14N40SC_lv1_863410b30"/>
          <w:r w:rsidRPr="00822635">
            <w:rPr>
              <w:rFonts w:cs="Times New Roman"/>
              <w:sz w:val="22"/>
            </w:rPr>
            <w:t>(</w:t>
          </w:r>
          <w:bookmarkEnd w:id="168"/>
          <w:r w:rsidRPr="00822635">
            <w:rPr>
              <w:rFonts w:cs="Times New Roman"/>
              <w:sz w:val="22"/>
            </w:rPr>
            <w:t xml:space="preserve">C) If, during a license </w:t>
          </w:r>
          <w:r w:rsidRPr="00822635">
            <w:rPr>
              <w:rStyle w:val="scstrike"/>
              <w:rFonts w:cs="Times New Roman"/>
              <w:sz w:val="22"/>
            </w:rPr>
            <w:t>year</w:t>
          </w:r>
          <w:r w:rsidRPr="00822635">
            <w:rPr>
              <w:rStyle w:val="scinsert"/>
              <w:rFonts w:cs="Times New Roman"/>
              <w:sz w:val="22"/>
            </w:rPr>
            <w:t xml:space="preserve"> period</w:t>
          </w:r>
          <w:r w:rsidRPr="00822635">
            <w:rPr>
              <w:rFonts w:cs="Times New Roman"/>
              <w:sz w:val="22"/>
            </w:rPr>
            <w:t>, there is a change in the information a dealer gave the department in obtaining or retaining a license, the licensee must report the change to the department within thirty days on a form prescribed by the department.</w:t>
          </w:r>
        </w:p>
        <w:p w14:paraId="64D7E70F"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69" w:name="ss_T56C14N40SD_lv1_0fa31ecc7"/>
          <w:r w:rsidRPr="00822635">
            <w:rPr>
              <w:rFonts w:cs="Times New Roman"/>
              <w:sz w:val="22"/>
            </w:rPr>
            <w:t>(</w:t>
          </w:r>
          <w:bookmarkEnd w:id="169"/>
          <w:r w:rsidRPr="00822635">
            <w:rPr>
              <w:rFonts w:cs="Times New Roman"/>
              <w:sz w:val="22"/>
            </w:rPr>
            <w:t>D) If a licensee ceases to be a recreational vehicle dealer, he shall notify the department within ten days and return any license and all dealer license plates.</w:t>
          </w:r>
        </w:p>
        <w:p w14:paraId="49C8227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(E) In the event of a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license period or eighteen months after the licensee’s death, the personal representative must take all actions to apply for a recreational vehicle dealer license under his name and meet all requirements for a licensed recreational vehicle dealer in order to continue operating the business.</w:t>
          </w:r>
        </w:p>
        <w:p w14:paraId="1DDFC870"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70" w:name="bs_num_17_2792f9d39"/>
          <w:r w:rsidRPr="00822635">
            <w:rPr>
              <w:rFonts w:cs="Times New Roman"/>
              <w:sz w:val="22"/>
            </w:rPr>
            <w:tab/>
            <w:t>S</w:t>
          </w:r>
          <w:bookmarkEnd w:id="170"/>
          <w:r w:rsidRPr="00822635">
            <w:rPr>
              <w:rFonts w:cs="Times New Roman"/>
              <w:sz w:val="22"/>
            </w:rPr>
            <w:t>ECTION 17.</w:t>
          </w:r>
          <w:r w:rsidRPr="00822635">
            <w:rPr>
              <w:rFonts w:cs="Times New Roman"/>
              <w:sz w:val="22"/>
            </w:rPr>
            <w:tab/>
          </w:r>
          <w:bookmarkStart w:id="171" w:name="dl_77e53e81d"/>
          <w:r w:rsidRPr="00822635">
            <w:rPr>
              <w:rFonts w:cs="Times New Roman"/>
              <w:sz w:val="22"/>
            </w:rPr>
            <w:t>S</w:t>
          </w:r>
          <w:bookmarkEnd w:id="171"/>
          <w:r w:rsidRPr="00822635">
            <w:rPr>
              <w:rFonts w:cs="Times New Roman"/>
              <w:sz w:val="22"/>
            </w:rPr>
            <w:t>ection 56‑14‑50 of the S.C. Code is amended to read:</w:t>
          </w:r>
        </w:p>
        <w:p w14:paraId="2D193EE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72" w:name="cs_T56C14N50_69fced16a"/>
          <w:r w:rsidRPr="00822635">
            <w:rPr>
              <w:rFonts w:cs="Times New Roman"/>
              <w:sz w:val="22"/>
            </w:rPr>
            <w:t>S</w:t>
          </w:r>
          <w:bookmarkEnd w:id="172"/>
          <w:r w:rsidRPr="00822635">
            <w:rPr>
              <w:rFonts w:cs="Times New Roman"/>
              <w:sz w:val="22"/>
            </w:rPr>
            <w:t>ection 56‑14‑50.</w:t>
          </w:r>
          <w:r w:rsidRPr="00822635">
            <w:rPr>
              <w:rFonts w:cs="Times New Roman"/>
              <w:sz w:val="22"/>
            </w:rPr>
            <w:tab/>
            <w:t>No recreational vehicle dealer may be issued or allowed to maintain a recreational vehicle dealer's license unless:</w:t>
          </w:r>
        </w:p>
        <w:p w14:paraId="3C8F62C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73" w:name="ss_T56C14N50S1_lv1_3c561682c"/>
          <w:r w:rsidRPr="00822635">
            <w:rPr>
              <w:rFonts w:cs="Times New Roman"/>
              <w:sz w:val="22"/>
            </w:rPr>
            <w:t>(</w:t>
          </w:r>
          <w:bookmarkEnd w:id="173"/>
          <w:r w:rsidRPr="00822635">
            <w:rPr>
              <w:rFonts w:cs="Times New Roman"/>
              <w:sz w:val="22"/>
            </w:rPr>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14:paraId="63CC9ED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74" w:name="ss_T56C14N50S2_lv1_1f81eb0c9"/>
          <w:r w:rsidRPr="00822635">
            <w:rPr>
              <w:rFonts w:cs="Times New Roman"/>
              <w:sz w:val="22"/>
            </w:rPr>
            <w:t>(</w:t>
          </w:r>
          <w:bookmarkEnd w:id="174"/>
          <w:r w:rsidRPr="00822635">
            <w:rPr>
              <w:rFonts w:cs="Times New Roman"/>
              <w:sz w:val="22"/>
            </w:rPr>
            <w:t>2) The business must display a permanent sign identifying the business with letters at least six inches in height, clearly readable from the nearest major avenue of traffic.</w:t>
          </w:r>
        </w:p>
        <w:p w14:paraId="3BF598CF"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75" w:name="ss_T56C14N50S3_lv1_2469e9140"/>
          <w:r w:rsidRPr="00822635">
            <w:rPr>
              <w:rFonts w:cs="Times New Roman"/>
              <w:sz w:val="22"/>
            </w:rPr>
            <w:t>(</w:t>
          </w:r>
          <w:bookmarkEnd w:id="175"/>
          <w:r w:rsidRPr="00822635">
            <w:rPr>
              <w:rFonts w:cs="Times New Roman"/>
              <w:sz w:val="22"/>
            </w:rPr>
            <w:t>3) The business must have a reasonable area or lot to properly display recreational vehicles.</w:t>
          </w:r>
        </w:p>
        <w:p w14:paraId="57F411B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(4) A recreational vehicle dealer may use his license to conduct business on property adjacent to or within sight of his bona fide established place of business. The property adjacent to or within sight of his bona fide established place of business is deemed to be contiguous even if there exists single intervening landmark such as a road or a railroad track. The  property adjacent to or within sight of his bona fide established place of business must display the same permanent sign as the bona fide established place of business pursuant to item (2). The  property adjacent to or within sight of his bona fide established place of business need not include a permanent, enclosed building or structure, but all records for business conducted on the  property adjacent to or within sight of his bona fide established place of business must be maintained at the bone fide established place of business. Any sales transactions pursuant to this section must take place at the location of the bona fide established place of business. Dealers applying for a license pursuant to this item must provide on the dealer license application the street address of the  property adjacent to or the property within sight of his bona fide place of business and affirm that the dealer has met any local requirements to lawfully conduct business at that location.</w:t>
          </w:r>
        </w:p>
        <w:p w14:paraId="4958957D"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76" w:name="bs_num_18_56c3a0d47"/>
          <w:r w:rsidRPr="00822635">
            <w:rPr>
              <w:rFonts w:cs="Times New Roman"/>
              <w:sz w:val="22"/>
            </w:rPr>
            <w:tab/>
            <w:t>S</w:t>
          </w:r>
          <w:bookmarkEnd w:id="176"/>
          <w:r w:rsidRPr="00822635">
            <w:rPr>
              <w:rFonts w:cs="Times New Roman"/>
              <w:sz w:val="22"/>
            </w:rPr>
            <w:t>ECTION 18.</w:t>
          </w:r>
          <w:r w:rsidRPr="00822635">
            <w:rPr>
              <w:rFonts w:cs="Times New Roman"/>
              <w:sz w:val="22"/>
            </w:rPr>
            <w:tab/>
          </w:r>
          <w:bookmarkStart w:id="177" w:name="dl_59ebb6aea"/>
          <w:r w:rsidRPr="00822635">
            <w:rPr>
              <w:rFonts w:cs="Times New Roman"/>
              <w:sz w:val="22"/>
            </w:rPr>
            <w:t>S</w:t>
          </w:r>
          <w:bookmarkEnd w:id="177"/>
          <w:r w:rsidRPr="00822635">
            <w:rPr>
              <w:rFonts w:cs="Times New Roman"/>
              <w:sz w:val="22"/>
            </w:rPr>
            <w:t>ection 56‑14‑70 of the S.C. Code is amended to read:</w:t>
          </w:r>
        </w:p>
        <w:p w14:paraId="666BA77C"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78" w:name="cs_T56C14N70_d7528c652"/>
          <w:r w:rsidRPr="00822635">
            <w:rPr>
              <w:rFonts w:cs="Times New Roman"/>
              <w:sz w:val="22"/>
            </w:rPr>
            <w:t>S</w:t>
          </w:r>
          <w:bookmarkEnd w:id="178"/>
          <w:r w:rsidRPr="00822635">
            <w:rPr>
              <w:rFonts w:cs="Times New Roman"/>
              <w:sz w:val="22"/>
            </w:rPr>
            <w:t>ection 56‑14‑70.</w:t>
          </w:r>
          <w:r w:rsidRPr="00822635">
            <w:rPr>
              <w:rFonts w:cs="Times New Roman"/>
              <w:sz w:val="22"/>
            </w:rPr>
            <w:tab/>
          </w:r>
          <w:bookmarkStart w:id="179" w:name="up_6e5586fcd"/>
          <w:r w:rsidRPr="00822635">
            <w:rPr>
              <w:rStyle w:val="scstrike"/>
              <w:rFonts w:cs="Times New Roman"/>
              <w:sz w:val="22"/>
            </w:rPr>
            <w:t>A</w:t>
          </w:r>
          <w:bookmarkEnd w:id="179"/>
          <w:r w:rsidRPr="00822635">
            <w:rPr>
              <w:rStyle w:val="scstrike"/>
              <w:rFonts w:cs="Times New Roman"/>
              <w:sz w:val="22"/>
            </w:rPr>
            <w:t xml:space="preserve"> license may be denied, suspended, or revoked if the applicant or licensee or an agent of the applicant or licensee is determined by the department to have:</w:t>
          </w:r>
        </w:p>
        <w:p w14:paraId="4B054066"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0" w:name="ss_T56C14N70Sa_lv1_027d091ac"/>
          <w:r w:rsidRPr="00822635">
            <w:rPr>
              <w:rStyle w:val="scstrike"/>
              <w:rFonts w:cs="Times New Roman"/>
              <w:sz w:val="22"/>
            </w:rPr>
            <w:t>(</w:t>
          </w:r>
          <w:bookmarkEnd w:id="180"/>
          <w:r w:rsidRPr="00822635">
            <w:rPr>
              <w:rStyle w:val="scstrike"/>
              <w:rFonts w:cs="Times New Roman"/>
              <w:sz w:val="22"/>
            </w:rPr>
            <w:t>a) made a material misstatement in the application for the license;</w:t>
          </w:r>
        </w:p>
        <w:p w14:paraId="238468AA"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1" w:name="ss_T56C14N70Sb_lv1_778808741"/>
          <w:r w:rsidRPr="00822635">
            <w:rPr>
              <w:rStyle w:val="scstrike"/>
              <w:rFonts w:cs="Times New Roman"/>
              <w:sz w:val="22"/>
            </w:rPr>
            <w:t>(</w:t>
          </w:r>
          <w:bookmarkEnd w:id="181"/>
          <w:r w:rsidRPr="00822635">
            <w:rPr>
              <w:rStyle w:val="scstrike"/>
              <w:rFonts w:cs="Times New Roman"/>
              <w:sz w:val="22"/>
            </w:rPr>
            <w:t>b) violated any provision of this chapter;</w:t>
          </w:r>
        </w:p>
        <w:p w14:paraId="29B012E8"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2" w:name="ss_T56C14N70Sc_lv1_c6a3484a3"/>
          <w:r w:rsidRPr="00822635">
            <w:rPr>
              <w:rStyle w:val="scstrike"/>
              <w:rFonts w:cs="Times New Roman"/>
              <w:sz w:val="22"/>
            </w:rPr>
            <w:t>(</w:t>
          </w:r>
          <w:bookmarkEnd w:id="182"/>
          <w:r w:rsidRPr="00822635">
            <w:rPr>
              <w:rStyle w:val="scstrike"/>
              <w:rFonts w:cs="Times New Roman"/>
              <w:sz w:val="22"/>
            </w:rPr>
            <w:t>c) been found by a court of competent jurisdiction to have committed any fraud connected with the sale or transfer of a vehicle;</w:t>
          </w:r>
        </w:p>
        <w:p w14:paraId="62D21D41"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3" w:name="ss_T56C14N70Sd_lv1_7b8093b99"/>
          <w:r w:rsidRPr="00822635">
            <w:rPr>
              <w:rStyle w:val="scstrike"/>
              <w:rFonts w:cs="Times New Roman"/>
              <w:sz w:val="22"/>
            </w:rPr>
            <w:t>(</w:t>
          </w:r>
          <w:bookmarkEnd w:id="183"/>
          <w:r w:rsidRPr="00822635">
            <w:rPr>
              <w:rStyle w:val="scstrike"/>
              <w:rFonts w:cs="Times New Roman"/>
              <w:sz w:val="22"/>
            </w:rPr>
            <w:t>d) employed fraudulent devices, methods, or practices in connection with meeting the requirements placed on dealers by the laws of this State;</w:t>
          </w:r>
        </w:p>
        <w:p w14:paraId="31B931B0"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4" w:name="ss_T56C14N70Se_lv1_195c5fd5e"/>
          <w:r w:rsidRPr="00822635">
            <w:rPr>
              <w:rStyle w:val="scstrike"/>
              <w:rFonts w:cs="Times New Roman"/>
              <w:sz w:val="22"/>
            </w:rPr>
            <w:t>(</w:t>
          </w:r>
          <w:bookmarkEnd w:id="184"/>
          <w:r w:rsidRPr="00822635">
            <w:rPr>
              <w:rStyle w:val="scstrike"/>
              <w:rFonts w:cs="Times New Roman"/>
              <w:sz w:val="22"/>
            </w:rPr>
            <w:t>e) been convicted of any violation of law involving the acquisition or transfer of a title to a vehicle or of any violation of law involving tampering with, altering, or removing vehicle identification numbers or markings;</w:t>
          </w:r>
        </w:p>
        <w:p w14:paraId="28B3F612"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5" w:name="ss_T56C14N70Sf_lv1_0fa7935c7"/>
          <w:r w:rsidRPr="00822635">
            <w:rPr>
              <w:rStyle w:val="scstrike"/>
              <w:rFonts w:cs="Times New Roman"/>
              <w:sz w:val="22"/>
            </w:rPr>
            <w:t>(</w:t>
          </w:r>
          <w:bookmarkEnd w:id="185"/>
          <w:r w:rsidRPr="00822635">
            <w:rPr>
              <w:rStyle w:val="scstrike"/>
              <w:rFonts w:cs="Times New Roman"/>
              <w:sz w:val="22"/>
            </w:rPr>
            <w:t>f) 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
        <w:p w14:paraId="1AF3CECF"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6" w:name="ss_T56C14N70Sg_lv1_07c3f63c7"/>
          <w:r w:rsidRPr="00822635">
            <w:rPr>
              <w:rStyle w:val="scstrike"/>
              <w:rFonts w:cs="Times New Roman"/>
              <w:sz w:val="22"/>
            </w:rPr>
            <w:t>(</w:t>
          </w:r>
          <w:bookmarkEnd w:id="186"/>
          <w:r w:rsidRPr="00822635">
            <w:rPr>
              <w:rStyle w:val="scstrike"/>
              <w:rFonts w:cs="Times New Roman"/>
              <w:sz w:val="22"/>
            </w:rPr>
            <w:t>g) refused or failed to comply with the department's reasonable requests to inspect or copy the records, books, and files of the dealer or failed to maintain records of each vehicle transaction as required by this chapter or by state and federal law pertaining to odometer records;  or</w:t>
          </w:r>
        </w:p>
        <w:p w14:paraId="16518C81"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7" w:name="ss_T56C14N70Sh_lv1_40350bd02"/>
          <w:r w:rsidRPr="00822635">
            <w:rPr>
              <w:rStyle w:val="scstrike"/>
              <w:rFonts w:cs="Times New Roman"/>
              <w:sz w:val="22"/>
            </w:rPr>
            <w:t>(</w:t>
          </w:r>
          <w:bookmarkEnd w:id="187"/>
          <w:r w:rsidRPr="00822635">
            <w:rPr>
              <w:rStyle w:val="scstrike"/>
              <w:rFonts w:cs="Times New Roman"/>
              <w:sz w:val="22"/>
            </w:rPr>
            <w:t>h) given, loaned, or sold a vehicle dealer license plate to any person or otherwise to have allowed the use of any dealer license plate in any way not authorized by Section 56‑3‑2320. Any dealer license plate issued to a dealer pursuant to Section 56‑3‑2320 which is determined by the department to be improperly displayed on any vehicle or in the possession of any unauthorized person is prima facie evidence of a violation of this section by the dealer to whom the license plate was originally issued.</w:t>
          </w:r>
        </w:p>
        <w:p w14:paraId="5187F845" w14:textId="77777777" w:rsidR="003F51FD" w:rsidRPr="00822635" w:rsidDel="008201FA"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8" w:name="up_b9db0c401"/>
          <w:r w:rsidRPr="00822635">
            <w:rPr>
              <w:rStyle w:val="scstrike"/>
              <w:rFonts w:cs="Times New Roman"/>
              <w:sz w:val="22"/>
            </w:rPr>
            <w:t>T</w:t>
          </w:r>
          <w:bookmarkEnd w:id="188"/>
          <w:r w:rsidRPr="00822635">
            <w:rPr>
              <w:rStyle w:val="scstrike"/>
              <w:rFonts w:cs="Times New Roman"/>
              <w:sz w:val="22"/>
            </w:rPr>
            <w: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14:paraId="684C4CE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89" w:name="up_7a8094316"/>
          <w:r w:rsidRPr="00822635">
            <w:rPr>
              <w:rStyle w:val="scstrike"/>
              <w:rFonts w:cs="Times New Roman"/>
              <w:sz w:val="22"/>
            </w:rPr>
            <w:t>U</w:t>
          </w:r>
          <w:bookmarkEnd w:id="189"/>
          <w:r w:rsidRPr="00822635">
            <w:rPr>
              <w:rStyle w:val="scstrike"/>
              <w:rFonts w:cs="Times New Roman"/>
              <w:sz w:val="22"/>
            </w:rPr>
            <w:t>pon a denial, suspension, or revocation of a license, the licensee shall immediately return to the department the license and all dealer license plates.</w:t>
          </w:r>
          <w:r w:rsidRPr="00822635">
            <w:rPr>
              <w:rStyle w:val="scinsert"/>
              <w:rFonts w:cs="Times New Roman"/>
              <w:sz w:val="22"/>
            </w:rPr>
            <w:t xml:space="preserve"> The department may deny, suspend, or revoke an application or licensee for any reason prescribed in Section 56‑15‑350.</w:t>
          </w:r>
        </w:p>
        <w:p w14:paraId="522E1719"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90" w:name="bs_num_19_fc66e8637"/>
          <w:r w:rsidRPr="00822635">
            <w:rPr>
              <w:rFonts w:cs="Times New Roman"/>
              <w:sz w:val="22"/>
            </w:rPr>
            <w:tab/>
            <w:t>S</w:t>
          </w:r>
          <w:bookmarkEnd w:id="190"/>
          <w:r w:rsidRPr="00822635">
            <w:rPr>
              <w:rFonts w:cs="Times New Roman"/>
              <w:sz w:val="22"/>
            </w:rPr>
            <w:t>ECTION 19.</w:t>
          </w:r>
          <w:r w:rsidRPr="00822635">
            <w:rPr>
              <w:rFonts w:cs="Times New Roman"/>
              <w:sz w:val="22"/>
            </w:rPr>
            <w:tab/>
          </w:r>
          <w:bookmarkStart w:id="191" w:name="dl_452149cbc"/>
          <w:r w:rsidRPr="00822635">
            <w:rPr>
              <w:rFonts w:cs="Times New Roman"/>
              <w:sz w:val="22"/>
            </w:rPr>
            <w:t>S</w:t>
          </w:r>
          <w:bookmarkEnd w:id="191"/>
          <w:r w:rsidRPr="00822635">
            <w:rPr>
              <w:rFonts w:cs="Times New Roman"/>
              <w:sz w:val="22"/>
            </w:rPr>
            <w:t>ection 56‑15‑310 of the S.C. Code is amended to read:</w:t>
          </w:r>
        </w:p>
        <w:p w14:paraId="4D38FF3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92" w:name="cs_T56C15N310_f5f985196"/>
          <w:r w:rsidRPr="00822635">
            <w:rPr>
              <w:rFonts w:cs="Times New Roman"/>
              <w:sz w:val="22"/>
            </w:rPr>
            <w:t>S</w:t>
          </w:r>
          <w:bookmarkEnd w:id="192"/>
          <w:r w:rsidRPr="00822635">
            <w:rPr>
              <w:rFonts w:cs="Times New Roman"/>
              <w:sz w:val="22"/>
            </w:rPr>
            <w:t>ection 56‑15‑310.</w:t>
          </w:r>
          <w:r w:rsidRPr="00822635">
            <w:rPr>
              <w:rFonts w:cs="Times New Roman"/>
              <w:sz w:val="22"/>
            </w:rPr>
            <w:tab/>
            <w:t>(A)</w:t>
          </w:r>
          <w:r w:rsidRPr="00822635">
            <w:rPr>
              <w:rStyle w:val="scinsert"/>
              <w:rFonts w:cs="Times New Roman"/>
              <w:sz w:val="22"/>
            </w:rPr>
            <w:t>(1)</w:t>
          </w:r>
          <w:r w:rsidRPr="00822635">
            <w:rPr>
              <w:rFonts w:cs="Times New Roman"/>
              <w:sz w:val="22"/>
            </w:rPr>
            <w:t xml:space="preserve"> Before engaging in business as a dealer or wholesaler in this State, a person first must </w:t>
          </w:r>
          <w:r w:rsidRPr="00822635">
            <w:rPr>
              <w:rStyle w:val="scstrike"/>
              <w:rFonts w:cs="Times New Roman"/>
              <w:sz w:val="22"/>
            </w:rPr>
            <w:t>make application</w:t>
          </w:r>
          <w:r w:rsidRPr="00822635">
            <w:rPr>
              <w:rStyle w:val="scinsert"/>
              <w:rFonts w:cs="Times New Roman"/>
              <w:sz w:val="22"/>
            </w:rPr>
            <w:t xml:space="preserve"> apply</w:t>
          </w:r>
          <w:r w:rsidRPr="00822635">
            <w:rPr>
              <w:rFonts w:cs="Times New Roman"/>
              <w:sz w:val="22"/>
            </w:rPr>
            <w:t xml:space="preserve"> to the Department of Motor Vehicles for a license.  Each license issued expires </w:t>
          </w:r>
          <w:r w:rsidRPr="00822635">
            <w:rPr>
              <w:rStyle w:val="scstrike"/>
              <w:rFonts w:cs="Times New Roman"/>
              <w:sz w:val="22"/>
            </w:rPr>
            <w:t xml:space="preserve">twelve </w:t>
          </w:r>
          <w:r w:rsidRPr="00822635">
            <w:rPr>
              <w:rStyle w:val="scinsert"/>
              <w:rFonts w:cs="Times New Roman"/>
              <w:sz w:val="22"/>
            </w:rPr>
            <w:t xml:space="preserve">thirty‑six </w:t>
          </w:r>
          <w:r w:rsidRPr="00822635">
            <w:rPr>
              <w:rFonts w:cs="Times New Roman"/>
              <w:sz w:val="22"/>
            </w:rPr>
            <w:t>months from the month of issue</w:t>
          </w:r>
          <w:r w:rsidRPr="00822635">
            <w:rPr>
              <w:rStyle w:val="scinsert"/>
              <w:rFonts w:cs="Times New Roman"/>
              <w:sz w:val="22"/>
            </w:rPr>
            <w:t>, the</w:t>
          </w:r>
          <w:r w:rsidRPr="00822635">
            <w:rPr>
              <w:rFonts w:cs="Times New Roman"/>
              <w:sz w:val="22"/>
            </w:rPr>
            <w:t xml:space="preserve"> </w:t>
          </w:r>
          <w:r w:rsidRPr="00822635">
            <w:rPr>
              <w:rStyle w:val="scstrike"/>
              <w:rFonts w:cs="Times New Roman"/>
              <w:sz w:val="22"/>
            </w:rPr>
            <w:t>(</w:t>
          </w:r>
          <w:r w:rsidRPr="00822635">
            <w:rPr>
              <w:rFonts w:cs="Times New Roman"/>
              <w:sz w:val="22"/>
            </w:rPr>
            <w:t>licensing period</w:t>
          </w:r>
          <w:r w:rsidRPr="00822635">
            <w:rPr>
              <w:rStyle w:val="scstrike"/>
              <w:rFonts w:cs="Times New Roman"/>
              <w:sz w:val="22"/>
            </w:rPr>
            <w:t>)</w:t>
          </w:r>
          <w:r w:rsidRPr="00822635">
            <w:rPr>
              <w:rStyle w:val="scinsert"/>
              <w:rFonts w:cs="Times New Roman"/>
              <w:sz w:val="22"/>
            </w:rPr>
            <w:t>,</w:t>
          </w:r>
          <w:r w:rsidRPr="00822635">
            <w:rPr>
              <w:rFonts w:cs="Times New Roman"/>
              <w:sz w:val="22"/>
            </w:rPr>
            <w:t xml:space="preserve"> and must be displayed prominently at the established place of business.  The fee for the license is </w:t>
          </w:r>
          <w:r w:rsidRPr="00822635">
            <w:rPr>
              <w:rStyle w:val="scinsert"/>
              <w:rFonts w:cs="Times New Roman"/>
              <w:sz w:val="22"/>
            </w:rPr>
            <w:t xml:space="preserve">one hundred and </w:t>
          </w:r>
          <w:r w:rsidRPr="00822635">
            <w:rPr>
              <w:rFonts w:cs="Times New Roman"/>
              <w:sz w:val="22"/>
            </w:rPr>
            <w:t xml:space="preserve">fifty dollars.  The license applies to only one place of business of the applicant and is not transferable to another person or place of business </w:t>
          </w:r>
          <w:r w:rsidRPr="00822635">
            <w:rPr>
              <w:rStyle w:val="scstrike"/>
              <w:rFonts w:cs="Times New Roman"/>
              <w:sz w:val="22"/>
            </w:rPr>
            <w:t>except that a licensed dealer may exhibit and sell motor homes, as defined by Section 56‑15‑10,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r w:rsidRPr="00822635">
            <w:rPr>
              <w:rFonts w:cs="Times New Roman"/>
              <w:sz w:val="22"/>
            </w:rPr>
            <w:t>.</w:t>
          </w:r>
        </w:p>
        <w:p w14:paraId="1EA482E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93" w:name="ss_T56C15N310S2_lv2_27f03ed0dI"/>
          <w:r w:rsidRPr="00822635">
            <w:rPr>
              <w:rStyle w:val="scinsert"/>
              <w:rFonts w:cs="Times New Roman"/>
              <w:sz w:val="22"/>
            </w:rPr>
            <w:t>(</w:t>
          </w:r>
          <w:bookmarkEnd w:id="193"/>
          <w:r w:rsidRPr="00822635">
            <w:rPr>
              <w:rStyle w:val="scinsert"/>
              <w:rFonts w:cs="Times New Roman"/>
              <w:sz w:val="22"/>
            </w:rPr>
            <w:t>2) During the dealer license application process, the department shall provide any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283DC2A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(a) Section 56-37-30(B) must be cured by the dealer within sixty days of being notified of the complaint;</w:t>
          </w:r>
        </w:p>
        <w:p w14:paraId="6461ADD3"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(b) Section 56-37-30(C) must be cured by the dealer within forty‑five days of being notified of the complaint; or</w:t>
          </w:r>
        </w:p>
        <w:p w14:paraId="12566F1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(c) Section  59-37-30(D) must be cured by the dealer within thirty days of being notified of the complaint.</w:t>
          </w:r>
        </w:p>
        <w:p w14:paraId="18F08D5D"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(3) If the department determines that the same dealer has received a similar type of complaint within twelve months of a previous complaint, the department may proceed with an enforcement action without regard to the time periods provided in this subsection.</w:t>
          </w:r>
        </w:p>
        <w:p w14:paraId="5F6BF19D" w14:textId="77777777" w:rsidR="003F51FD" w:rsidRPr="00822635" w:rsidDel="00686AD8"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94" w:name="up_a8b70c7ba"/>
          <w:r w:rsidRPr="00822635">
            <w:rPr>
              <w:rStyle w:val="scstrike"/>
              <w:rFonts w:cs="Times New Roman"/>
              <w:sz w:val="22"/>
            </w:rPr>
            <w:t>A</w:t>
          </w:r>
          <w:bookmarkEnd w:id="194"/>
          <w:r w:rsidRPr="00822635">
            <w:rPr>
              <w:rStyle w:val="scstrike"/>
              <w:rFonts w:cs="Times New Roman"/>
              <w:sz w:val="22"/>
            </w:rPr>
            <w:t>ny person failing to secure a temporary license as required by this section is guilty of a misdemeanor and, upon conviction, must be punished in the same manner as he would be punished for failure to secure his regular dealer's license.</w:t>
          </w:r>
        </w:p>
        <w:p w14:paraId="4B21032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95" w:name="up_cd3a5ae64"/>
          <w:r w:rsidRPr="00822635">
            <w:rPr>
              <w:rStyle w:val="scstrike"/>
              <w:rFonts w:cs="Times New Roman"/>
              <w:sz w:val="22"/>
            </w:rPr>
            <w:t>T</w:t>
          </w:r>
          <w:bookmarkEnd w:id="195"/>
          <w:r w:rsidRPr="00822635">
            <w:rPr>
              <w:rStyle w:val="scstrike"/>
              <w:rFonts w:cs="Times New Roman"/>
              <w:sz w:val="22"/>
            </w:rPr>
            <w:t>he provisions of this section may not be construed as allowing the sale of any type of motor vehicles other than motor homes at authorized temporary locations.</w:t>
          </w:r>
        </w:p>
        <w:p w14:paraId="4C82D75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(B) A person who fails to secure </w:t>
          </w:r>
          <w:r w:rsidRPr="00822635">
            <w:rPr>
              <w:rStyle w:val="scstrike"/>
              <w:rFonts w:cs="Times New Roman"/>
              <w:sz w:val="22"/>
            </w:rPr>
            <w:t>either a temporary or</w:t>
          </w:r>
          <w:r w:rsidRPr="00822635">
            <w:rPr>
              <w:rFonts w:cs="Times New Roman"/>
              <w:sz w:val="22"/>
            </w:rPr>
            <w:t xml:space="preserve"> a </w:t>
          </w:r>
          <w:r w:rsidRPr="00822635">
            <w:rPr>
              <w:rStyle w:val="scstrike"/>
              <w:rFonts w:cs="Times New Roman"/>
              <w:sz w:val="22"/>
            </w:rPr>
            <w:t xml:space="preserve">permanent </w:t>
          </w:r>
          <w:r w:rsidRPr="00822635">
            <w:rPr>
              <w:rFonts w:cs="Times New Roman"/>
              <w:sz w:val="22"/>
            </w:rPr>
            <w:t xml:space="preserve">license as required in this chapter </w:t>
          </w:r>
          <w:r w:rsidRPr="00822635">
            <w:rPr>
              <w:rStyle w:val="scinsert"/>
              <w:rFonts w:cs="Times New Roman"/>
              <w:sz w:val="22"/>
            </w:rPr>
            <w:t xml:space="preserve">and facilitates an unauthorized sale a motor vehicle in violation of this chapter </w:t>
          </w:r>
          <w:r w:rsidRPr="00822635">
            <w:rPr>
              <w:rFonts w:cs="Times New Roman"/>
              <w:sz w:val="22"/>
            </w:rPr>
            <w:t>is guilty of a misdemeanor and, upon conviction, must be fined:</w:t>
          </w:r>
        </w:p>
        <w:p w14:paraId="528B2AB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(1) not less than </w:t>
          </w:r>
          <w:r w:rsidRPr="00822635">
            <w:rPr>
              <w:rStyle w:val="scstrike"/>
              <w:rFonts w:cs="Times New Roman"/>
              <w:sz w:val="22"/>
            </w:rPr>
            <w:t xml:space="preserve">fifty </w:t>
          </w:r>
          <w:r w:rsidRPr="00822635">
            <w:rPr>
              <w:rStyle w:val="scinsert"/>
              <w:rFonts w:cs="Times New Roman"/>
              <w:sz w:val="22"/>
            </w:rPr>
            <w:t xml:space="preserve"> one hundred </w:t>
          </w:r>
          <w:r w:rsidRPr="00822635">
            <w:rPr>
              <w:rFonts w:cs="Times New Roman"/>
              <w:sz w:val="22"/>
            </w:rPr>
            <w:t xml:space="preserve">dollars or more than </w:t>
          </w:r>
          <w:r w:rsidRPr="00822635">
            <w:rPr>
              <w:rStyle w:val="scstrike"/>
              <w:rFonts w:cs="Times New Roman"/>
              <w:sz w:val="22"/>
            </w:rPr>
            <w:t xml:space="preserve">two </w:t>
          </w:r>
          <w:r w:rsidRPr="00822635">
            <w:rPr>
              <w:rStyle w:val="scinsert"/>
              <w:rFonts w:cs="Times New Roman"/>
              <w:sz w:val="22"/>
            </w:rPr>
            <w:t xml:space="preserve"> five </w:t>
          </w:r>
          <w:r w:rsidRPr="00822635">
            <w:rPr>
              <w:rFonts w:cs="Times New Roman"/>
              <w:sz w:val="22"/>
            </w:rPr>
            <w:t>hundred dollars or imprisoned for not more than thirty days for the first offense;</w:t>
          </w:r>
        </w:p>
        <w:p w14:paraId="3FF1DA9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(2) </w:t>
          </w:r>
          <w:r w:rsidRPr="00822635">
            <w:rPr>
              <w:rStyle w:val="scstrike"/>
              <w:rFonts w:cs="Times New Roman"/>
              <w:sz w:val="22"/>
            </w:rPr>
            <w:t>not less than two</w:t>
          </w:r>
          <w:r w:rsidRPr="00822635">
            <w:rPr>
              <w:rStyle w:val="scinsert"/>
              <w:rFonts w:cs="Times New Roman"/>
              <w:sz w:val="22"/>
            </w:rPr>
            <w:t>five</w:t>
          </w:r>
          <w:r w:rsidRPr="00822635">
            <w:rPr>
              <w:rFonts w:cs="Times New Roman"/>
              <w:sz w:val="22"/>
            </w:rPr>
            <w:t xml:space="preserve"> hundred dollars or </w:t>
          </w:r>
          <w:r w:rsidRPr="00822635">
            <w:rPr>
              <w:rStyle w:val="scstrike"/>
              <w:rFonts w:cs="Times New Roman"/>
              <w:sz w:val="22"/>
            </w:rPr>
            <w:t xml:space="preserve">more than one thousand dollars or </w:t>
          </w:r>
          <w:r w:rsidRPr="00822635">
            <w:rPr>
              <w:rFonts w:cs="Times New Roman"/>
              <w:sz w:val="22"/>
            </w:rPr>
            <w:t xml:space="preserve">imprisoned for not more than </w:t>
          </w:r>
          <w:r w:rsidRPr="00822635">
            <w:rPr>
              <w:rStyle w:val="scstrike"/>
              <w:rFonts w:cs="Times New Roman"/>
              <w:sz w:val="22"/>
            </w:rPr>
            <w:t>six months</w:t>
          </w:r>
          <w:r w:rsidRPr="00822635">
            <w:rPr>
              <w:rStyle w:val="scinsert"/>
              <w:rFonts w:cs="Times New Roman"/>
              <w:sz w:val="22"/>
            </w:rPr>
            <w:t xml:space="preserve"> thirty days</w:t>
          </w:r>
          <w:r w:rsidRPr="00822635">
            <w:rPr>
              <w:rFonts w:cs="Times New Roman"/>
              <w:sz w:val="22"/>
            </w:rPr>
            <w:t>, or both, for the second offense;  and</w:t>
          </w:r>
        </w:p>
        <w:p w14:paraId="3C5A8F5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(3) not less than </w:t>
          </w:r>
          <w:r w:rsidRPr="00822635">
            <w:rPr>
              <w:rStyle w:val="scstrike"/>
              <w:rFonts w:cs="Times New Roman"/>
              <w:sz w:val="22"/>
            </w:rPr>
            <w:t xml:space="preserve">one </w:t>
          </w:r>
          <w:r w:rsidRPr="00822635">
            <w:rPr>
              <w:rStyle w:val="scinsert"/>
              <w:rFonts w:cs="Times New Roman"/>
              <w:sz w:val="22"/>
            </w:rPr>
            <w:t xml:space="preserve"> two </w:t>
          </w:r>
          <w:r w:rsidRPr="00822635">
            <w:rPr>
              <w:rFonts w:cs="Times New Roman"/>
              <w:sz w:val="22"/>
            </w:rPr>
            <w:t>thousand dollars or more than ten thousand dollars or imprisoned for not more than two years, or both, for the third or any subsequent offense.</w:t>
          </w:r>
        </w:p>
        <w:p w14:paraId="793AE6C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For purposes of this section, the sale of each motor vehicle constitutes a separate offense.</w:t>
          </w:r>
          <w:r w:rsidRPr="00822635">
            <w:rPr>
              <w:rStyle w:val="scinsert"/>
              <w:rFonts w:cs="Times New Roman"/>
              <w:sz w:val="22"/>
            </w:rPr>
            <w:t xml:space="preserve"> For purposes of this section, each instance of an unauthorized sale of a motor vehicle where the dealer has not applied for and received a license from the department appropriate to that sale is conclusively deemed to be a separate and distinct offense.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p w14:paraId="63B56EFC"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96" w:name="bs_num_20_53a4455c7"/>
          <w:r w:rsidRPr="00822635">
            <w:rPr>
              <w:rFonts w:cs="Times New Roman"/>
              <w:sz w:val="22"/>
            </w:rPr>
            <w:tab/>
            <w:t>S</w:t>
          </w:r>
          <w:bookmarkEnd w:id="196"/>
          <w:r w:rsidRPr="00822635">
            <w:rPr>
              <w:rFonts w:cs="Times New Roman"/>
              <w:sz w:val="22"/>
            </w:rPr>
            <w:t>ECTION 20.</w:t>
          </w:r>
          <w:r w:rsidRPr="00822635">
            <w:rPr>
              <w:rFonts w:cs="Times New Roman"/>
              <w:sz w:val="22"/>
            </w:rPr>
            <w:tab/>
          </w:r>
          <w:bookmarkStart w:id="197" w:name="dl_03973f1f6"/>
          <w:r w:rsidRPr="00822635">
            <w:rPr>
              <w:rFonts w:cs="Times New Roman"/>
              <w:sz w:val="22"/>
            </w:rPr>
            <w:t>S</w:t>
          </w:r>
          <w:bookmarkEnd w:id="197"/>
          <w:r w:rsidRPr="00822635">
            <w:rPr>
              <w:rFonts w:cs="Times New Roman"/>
              <w:sz w:val="22"/>
            </w:rPr>
            <w:t>ection 56‑15‑320 of the S.C. Code is amended to read:</w:t>
          </w:r>
        </w:p>
        <w:p w14:paraId="426FA70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98" w:name="cs_T56C15N320_48726c6ed"/>
          <w:r w:rsidRPr="00822635">
            <w:rPr>
              <w:rFonts w:cs="Times New Roman"/>
              <w:sz w:val="22"/>
            </w:rPr>
            <w:t>S</w:t>
          </w:r>
          <w:bookmarkEnd w:id="198"/>
          <w:r w:rsidRPr="00822635">
            <w:rPr>
              <w:rFonts w:cs="Times New Roman"/>
              <w:sz w:val="22"/>
            </w:rPr>
            <w:t>ection 56‑15‑320.</w:t>
          </w:r>
          <w:r w:rsidRPr="00822635">
            <w:rPr>
              <w:rFonts w:cs="Times New Roman"/>
              <w:sz w:val="22"/>
            </w:rPr>
            <w:tab/>
          </w:r>
          <w:bookmarkStart w:id="199" w:name="ss_T56C15N320SA_lv1_75cfc54c0"/>
          <w:r w:rsidRPr="00822635">
            <w:rPr>
              <w:rFonts w:cs="Times New Roman"/>
              <w:sz w:val="22"/>
            </w:rPr>
            <w:t>(</w:t>
          </w:r>
          <w:bookmarkEnd w:id="199"/>
          <w:r w:rsidRPr="00822635">
            <w:rPr>
              <w:rFonts w:cs="Times New Roman"/>
              <w:sz w:val="22"/>
            </w:rPr>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14:paraId="50672CC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(B)</w:t>
          </w:r>
          <w:bookmarkStart w:id="200" w:name="ss_T56C15N320S1_lv2_d5a284f4a"/>
          <w:r w:rsidRPr="00822635">
            <w:rPr>
              <w:rStyle w:val="scinsert"/>
              <w:rFonts w:cs="Times New Roman"/>
              <w:sz w:val="22"/>
            </w:rPr>
            <w:t>(</w:t>
          </w:r>
          <w:bookmarkEnd w:id="200"/>
          <w:r w:rsidRPr="00822635">
            <w:rPr>
              <w:rStyle w:val="scinsert"/>
              <w:rFonts w:cs="Times New Roman"/>
              <w:sz w:val="22"/>
            </w:rPr>
            <w:t>1)</w:t>
          </w:r>
          <w:r w:rsidRPr="00822635">
            <w:rPr>
              <w:rFonts w:cs="Times New Roman"/>
              <w:sz w:val="22"/>
            </w:rPr>
            <w:t xml:space="preserve"> Each applicant for licensure as a dealer or wholesaler shall furnish a surety bond in the penal amount of </w:t>
          </w:r>
          <w:r w:rsidRPr="00822635">
            <w:rPr>
              <w:rStyle w:val="scstrike"/>
              <w:rFonts w:cs="Times New Roman"/>
              <w:sz w:val="22"/>
            </w:rPr>
            <w:t xml:space="preserve">thirty </w:t>
          </w:r>
          <w:r w:rsidRPr="00822635">
            <w:rPr>
              <w:rStyle w:val="scinsert"/>
              <w:rFonts w:cs="Times New Roman"/>
              <w:sz w:val="22"/>
            </w:rPr>
            <w:t xml:space="preserve"> fifty </w:t>
          </w:r>
          <w:r w:rsidRPr="00822635">
            <w:rPr>
              <w:rFonts w:cs="Times New Roman"/>
              <w:sz w:val="22"/>
            </w:rPr>
            <w:t>thousand dollars on a form prescribed by the director of the department.</w:t>
          </w:r>
        </w:p>
        <w:p w14:paraId="212CBBF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01" w:name="ss_T56C15N320S2_lv2_f453f4c71"/>
          <w:r w:rsidRPr="00822635">
            <w:rPr>
              <w:rStyle w:val="scinsert"/>
              <w:rFonts w:cs="Times New Roman"/>
              <w:sz w:val="22"/>
            </w:rPr>
            <w:t>(</w:t>
          </w:r>
          <w:bookmarkEnd w:id="201"/>
          <w:r w:rsidRPr="00822635">
            <w:rPr>
              <w:rStyle w:val="scinsert"/>
              <w:rFonts w:cs="Times New Roman"/>
              <w:sz w:val="22"/>
            </w:rPr>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p>
        <w:p w14:paraId="4C3389A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02" w:name="ss_T56C15N320S3_lv2_4a07c5bfc"/>
          <w:r w:rsidRPr="00822635">
            <w:rPr>
              <w:rStyle w:val="scinsert"/>
              <w:rFonts w:cs="Times New Roman"/>
              <w:sz w:val="22"/>
            </w:rPr>
            <w:t>(</w:t>
          </w:r>
          <w:bookmarkEnd w:id="202"/>
          <w:r w:rsidRPr="00822635">
            <w:rPr>
              <w:rStyle w:val="scinsert"/>
              <w:rFonts w:cs="Times New Roman"/>
              <w:sz w:val="22"/>
            </w:rPr>
            <w:t>3) A dealer’s license expires immediately upon expiration, termination, or a decrease of a dealer’s bond below fifty thousand dollars.</w:t>
          </w:r>
        </w:p>
        <w:p w14:paraId="7034E23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03" w:name="ss_T56C15N320S4_lv2_9b9b8e467"/>
          <w:r w:rsidRPr="00822635">
            <w:rPr>
              <w:rStyle w:val="scinsert"/>
              <w:rFonts w:cs="Times New Roman"/>
              <w:sz w:val="22"/>
            </w:rPr>
            <w:t>(</w:t>
          </w:r>
          <w:bookmarkEnd w:id="203"/>
          <w:r w:rsidRPr="00822635">
            <w:rPr>
              <w:rStyle w:val="scinsert"/>
              <w:rFonts w:cs="Times New Roman"/>
              <w:sz w:val="22"/>
            </w:rPr>
            <w:t xml:space="preserve">4) </w:t>
          </w:r>
          <w:r w:rsidRPr="00822635">
            <w:rPr>
              <w:rFonts w:cs="Times New Roman"/>
              <w:sz w:val="22"/>
            </w:rPr>
            <w:t>The bond must be given to the department and executed by the applicant, as principal, and by a corporate surety company authorized to do business in this State, as surety.</w:t>
          </w:r>
        </w:p>
        <w:p w14:paraId="37D69525"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04" w:name="ss_T56C15N320S5_lv2_217b9a868"/>
          <w:r w:rsidRPr="00822635">
            <w:rPr>
              <w:rStyle w:val="scinsert"/>
              <w:rFonts w:cs="Times New Roman"/>
              <w:sz w:val="22"/>
            </w:rPr>
            <w:t>(</w:t>
          </w:r>
          <w:bookmarkEnd w:id="204"/>
          <w:r w:rsidRPr="00822635">
            <w:rPr>
              <w:rStyle w:val="scinsert"/>
              <w:rFonts w:cs="Times New Roman"/>
              <w:sz w:val="22"/>
            </w:rPr>
            <w:t xml:space="preserve">5) </w:t>
          </w:r>
          <w:r w:rsidRPr="00822635">
            <w:rPr>
              <w:rFonts w:cs="Times New Roman"/>
              <w:sz w:val="22"/>
            </w:rPr>
            <w:t xml:space="preserve">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w:t>
          </w:r>
        </w:p>
        <w:p w14:paraId="3E24856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(6) In instances of taxes or fees owed to the State that pertain to the process of buying, selling, titling, or registering vehicles by the dealer, the department has a right of action against the dealer’s surety bond and may recover damages if those taxes and fees are not paid in full within the time period prescribed by law. The department shall distribute the taxes and fees to the appropriate entity as prescribed in state law.</w:t>
          </w:r>
        </w:p>
        <w:p w14:paraId="1A1DCB6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05" w:name="ss_T56C15N320Sa_lv3_a94394f5b"/>
          <w:r w:rsidRPr="00822635">
            <w:rPr>
              <w:rStyle w:val="scinsert"/>
              <w:rFonts w:cs="Times New Roman"/>
              <w:sz w:val="22"/>
            </w:rPr>
            <w:t>(</w:t>
          </w:r>
          <w:bookmarkEnd w:id="205"/>
          <w:r w:rsidRPr="00822635">
            <w:rPr>
              <w:rStyle w:val="scinsert"/>
              <w:rFonts w:cs="Times New Roman"/>
              <w:sz w:val="22"/>
            </w:rPr>
            <w:t>a) In the event of concurrent claims for the same vehicle from the owner and the State, the owner’s claim prevails.</w:t>
          </w:r>
        </w:p>
        <w:p w14:paraId="04102CB9"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(b) This subsection does not apply to monies the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The dealer must make a bone fide good faith attempt to refund money due to the customer within sixty days of the date of sale.</w:t>
          </w:r>
        </w:p>
        <w:p w14:paraId="7B90589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06" w:name="ss_T56C15N320S7_lv2_ed96a75ad"/>
          <w:r w:rsidRPr="00822635">
            <w:rPr>
              <w:rStyle w:val="scinsert"/>
              <w:rFonts w:cs="Times New Roman"/>
              <w:sz w:val="22"/>
            </w:rPr>
            <w:t>(</w:t>
          </w:r>
          <w:bookmarkEnd w:id="206"/>
          <w:r w:rsidRPr="00822635">
            <w:rPr>
              <w:rStyle w:val="scinsert"/>
              <w:rFonts w:cs="Times New Roman"/>
              <w:sz w:val="22"/>
            </w:rPr>
            <w:t xml:space="preserve">7) </w:t>
          </w:r>
          <w:r w:rsidRPr="00822635">
            <w:rPr>
              <w:rFonts w:cs="Times New Roman"/>
              <w:sz w:val="22"/>
            </w:rPr>
            <w:t xml:space="preserve">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w:t>
          </w:r>
          <w:r w:rsidRPr="00822635">
            <w:rPr>
              <w:rStyle w:val="scstrike"/>
              <w:rFonts w:cs="Times New Roman"/>
              <w:sz w:val="22"/>
            </w:rPr>
            <w:t xml:space="preserve">thirty </w:t>
          </w:r>
          <w:r w:rsidRPr="00822635">
            <w:rPr>
              <w:rStyle w:val="scinsert"/>
              <w:rFonts w:cs="Times New Roman"/>
              <w:sz w:val="22"/>
            </w:rPr>
            <w:t xml:space="preserve"> fifty </w:t>
          </w:r>
          <w:r w:rsidRPr="00822635">
            <w:rPr>
              <w:rFonts w:cs="Times New Roman"/>
              <w:sz w:val="22"/>
            </w:rPr>
            <w:t>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14:paraId="6BA2CF0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07" w:name="ss_T56C15N320SC_lv1_30b5341e0"/>
          <w:r w:rsidRPr="00822635">
            <w:rPr>
              <w:rFonts w:cs="Times New Roman"/>
              <w:sz w:val="22"/>
            </w:rPr>
            <w:t>(</w:t>
          </w:r>
          <w:bookmarkEnd w:id="207"/>
          <w:r w:rsidRPr="00822635">
            <w:rPr>
              <w:rFonts w:cs="Times New Roman"/>
              <w:sz w:val="22"/>
            </w:rPr>
            <w:t xml:space="preserve">C) If, during a license </w:t>
          </w:r>
          <w:r w:rsidRPr="00822635">
            <w:rPr>
              <w:rStyle w:val="scstrike"/>
              <w:rFonts w:cs="Times New Roman"/>
              <w:sz w:val="22"/>
            </w:rPr>
            <w:t>year</w:t>
          </w:r>
          <w:r w:rsidRPr="00822635">
            <w:rPr>
              <w:rStyle w:val="scinsert"/>
              <w:rFonts w:cs="Times New Roman"/>
              <w:sz w:val="22"/>
            </w:rPr>
            <w:t xml:space="preserve"> period</w:t>
          </w:r>
          <w:r w:rsidRPr="00822635">
            <w:rPr>
              <w:rFonts w:cs="Times New Roman"/>
              <w:sz w:val="22"/>
            </w:rPr>
            <w:t>,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14:paraId="5FEE02D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08" w:name="ss_T56C15N320SD_lv1_8db449123"/>
          <w:r w:rsidRPr="00822635">
            <w:rPr>
              <w:rFonts w:cs="Times New Roman"/>
              <w:sz w:val="22"/>
            </w:rPr>
            <w:t>(</w:t>
          </w:r>
          <w:bookmarkEnd w:id="208"/>
          <w:r w:rsidRPr="00822635">
            <w:rPr>
              <w:rFonts w:cs="Times New Roman"/>
              <w:sz w:val="22"/>
            </w:rPr>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14:paraId="48F0835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(E) In the event of the licensee’s death, the personal representative of the deceased licensee may, with the explicit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vehicle dealer license under his or her own name and meet all requirements for a licensed vehicle dealer in order to continue operating the business.</w:t>
          </w:r>
        </w:p>
        <w:p w14:paraId="4DEC97FF"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09" w:name="bs_num_21_c468bb1f2"/>
          <w:r w:rsidRPr="00822635">
            <w:rPr>
              <w:rFonts w:cs="Times New Roman"/>
              <w:sz w:val="22"/>
            </w:rPr>
            <w:tab/>
            <w:t>S</w:t>
          </w:r>
          <w:bookmarkEnd w:id="209"/>
          <w:r w:rsidRPr="00822635">
            <w:rPr>
              <w:rFonts w:cs="Times New Roman"/>
              <w:sz w:val="22"/>
            </w:rPr>
            <w:t>ECTION 21.</w:t>
          </w:r>
          <w:r w:rsidRPr="00822635">
            <w:rPr>
              <w:rFonts w:cs="Times New Roman"/>
              <w:sz w:val="22"/>
            </w:rPr>
            <w:tab/>
          </w:r>
          <w:bookmarkStart w:id="210" w:name="dl_7ffd5213c"/>
          <w:r w:rsidRPr="00822635">
            <w:rPr>
              <w:rFonts w:cs="Times New Roman"/>
              <w:sz w:val="22"/>
            </w:rPr>
            <w:t>S</w:t>
          </w:r>
          <w:bookmarkEnd w:id="210"/>
          <w:r w:rsidRPr="00822635">
            <w:rPr>
              <w:rFonts w:cs="Times New Roman"/>
              <w:sz w:val="22"/>
            </w:rPr>
            <w:t>ection 56‑15‑330 of the S.C. Code is amended to read:</w:t>
          </w:r>
        </w:p>
        <w:p w14:paraId="088FEC3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11" w:name="cs_T56C15N330_c1db8daca"/>
          <w:r w:rsidRPr="00822635">
            <w:rPr>
              <w:rFonts w:cs="Times New Roman"/>
              <w:sz w:val="22"/>
            </w:rPr>
            <w:t>S</w:t>
          </w:r>
          <w:bookmarkEnd w:id="211"/>
          <w:r w:rsidRPr="00822635">
            <w:rPr>
              <w:rFonts w:cs="Times New Roman"/>
              <w:sz w:val="22"/>
            </w:rPr>
            <w:t>ection 56‑15‑330.</w:t>
          </w:r>
          <w:r w:rsidRPr="00822635">
            <w:rPr>
              <w:rFonts w:cs="Times New Roman"/>
              <w:sz w:val="22"/>
            </w:rPr>
            <w:tab/>
          </w:r>
          <w:bookmarkStart w:id="212" w:name="up_2aec9e15c"/>
          <w:r w:rsidRPr="00822635">
            <w:rPr>
              <w:rFonts w:cs="Times New Roman"/>
              <w:sz w:val="22"/>
            </w:rPr>
            <w:t>N</w:t>
          </w:r>
          <w:bookmarkEnd w:id="212"/>
          <w:r w:rsidRPr="00822635">
            <w:rPr>
              <w:rFonts w:cs="Times New Roman"/>
              <w:sz w:val="22"/>
            </w:rPr>
            <w:t xml:space="preserve">o dealer </w:t>
          </w:r>
          <w:r w:rsidRPr="00822635">
            <w:rPr>
              <w:rStyle w:val="scinsert"/>
              <w:rFonts w:cs="Times New Roman"/>
              <w:sz w:val="22"/>
            </w:rPr>
            <w:t xml:space="preserve">or wholesaler </w:t>
          </w:r>
          <w:r w:rsidRPr="00822635">
            <w:rPr>
              <w:rFonts w:cs="Times New Roman"/>
              <w:sz w:val="22"/>
            </w:rPr>
            <w:t>may be issued or allowed to maintain a motor vehicle dealer's license unless:</w:t>
          </w:r>
        </w:p>
        <w:p w14:paraId="146637B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13" w:name="ss_T56C15N330S1_lv1_a69f97840"/>
          <w:r w:rsidRPr="00822635">
            <w:rPr>
              <w:rFonts w:cs="Times New Roman"/>
              <w:sz w:val="22"/>
            </w:rPr>
            <w:t>(</w:t>
          </w:r>
          <w:bookmarkEnd w:id="213"/>
          <w:r w:rsidRPr="00822635">
            <w:rPr>
              <w:rFonts w:cs="Times New Roman"/>
              <w:sz w:val="22"/>
            </w:rPr>
            <w:t xml:space="preserve">1) The dealer maintains a bona fide established place of business for conducting the business of selling or exchanging motor vehicles which must be the principal business conducted from the fixed location.  </w:t>
          </w:r>
          <w:r w:rsidRPr="00822635">
            <w:rPr>
              <w:rStyle w:val="scstrike"/>
              <w:rFonts w:cs="Times New Roman"/>
              <w:sz w:val="22"/>
            </w:rPr>
            <w:t>The sale of motorcycle or motor driven cycles need not be the principal business conducted from the fixed location.</w:t>
          </w:r>
          <w:r w:rsidRPr="00822635">
            <w:rPr>
              <w:rFonts w:cs="Times New Roman"/>
              <w:sz w:val="22"/>
            </w:rPr>
            <w:t xml:space="preserve">  A bona fide established place of business for any motor vehicle dealer includes a permanent, enclosed building or structure, not excluding a permanently installed mobile home containing at least ninety‑six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r w:rsidRPr="00822635">
            <w:rPr>
              <w:rStyle w:val="scinsert"/>
              <w:rFonts w:cs="Times New Roman"/>
              <w:sz w:val="22"/>
            </w:rPr>
            <w:t xml:space="preserve"> Wholesaler dealers are not required to have space to display vehicles.</w:t>
          </w:r>
        </w:p>
        <w:p w14:paraId="3073A49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14" w:name="ss_T56C15N330S2_lv1_4d56ec69c"/>
          <w:r w:rsidRPr="00822635">
            <w:rPr>
              <w:rFonts w:cs="Times New Roman"/>
              <w:sz w:val="22"/>
            </w:rPr>
            <w:t>(</w:t>
          </w:r>
          <w:bookmarkEnd w:id="214"/>
          <w:r w:rsidRPr="00822635">
            <w:rPr>
              <w:rFonts w:cs="Times New Roman"/>
              <w:sz w:val="22"/>
            </w:rPr>
            <w:t>2) The dealer's place of business must display a permanent sign with letters at least six inches in height, clearly readable from the nearest major avenue of traffic.  The sign must clearly identify the licensed business.</w:t>
          </w:r>
          <w:r w:rsidRPr="00822635">
            <w:rPr>
              <w:rStyle w:val="scinsert"/>
              <w:rFonts w:cs="Times New Roman"/>
              <w:sz w:val="22"/>
            </w:rPr>
            <w:t xml:space="preserve"> This subsection does not apply to wholesale dealers.</w:t>
          </w:r>
        </w:p>
        <w:p w14:paraId="5F7D470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15" w:name="ss_T56C15N330S3_lv1_c4ba5a4aa"/>
          <w:r w:rsidRPr="00822635">
            <w:rPr>
              <w:rFonts w:cs="Times New Roman"/>
              <w:sz w:val="22"/>
            </w:rPr>
            <w:t>(</w:t>
          </w:r>
          <w:bookmarkEnd w:id="215"/>
          <w:r w:rsidRPr="00822635">
            <w:rPr>
              <w:rFonts w:cs="Times New Roman"/>
              <w:sz w:val="22"/>
            </w:rPr>
            <w:t>3) The dealer's place of business must have a reasonable area or lot to properly display motor vehicles.</w:t>
          </w:r>
          <w:r w:rsidRPr="00822635">
            <w:rPr>
              <w:rStyle w:val="scinsert"/>
              <w:rFonts w:cs="Times New Roman"/>
              <w:sz w:val="22"/>
            </w:rPr>
            <w:t xml:space="preserve"> This subsection does not apply to wholesale dealers.</w:t>
          </w:r>
        </w:p>
        <w:p w14:paraId="641A0CFD"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(4) A dealer may use his license to conduct business on property adjacent to or within sight of his bona fide established place of business. The property adjacent to or within sight of the bona fide established place of business is deemed to be contiguous even if there exists a single intervening landmark such a road or a rail road track. The property adjacent to or the property within sight of the bona fide place of business must display the same permanent dealership sign as the bona fide established place of business pursuant to item (2). The property adjacent to or property within sight of the bona fide place of business need not include a permanent, enclosed building or structure, but all records for business conducted on the property adjacent to or property within sight of the bona fide place of business must be maintained at the bone fide established place of business. Any sales transactions pursuant to this section must take place at the location of the bona fide established place of business. Dealers applying for a license pursuant to this subsection must provide on the dealer license application the street address of the adjacent property or the property within sight and affirm that the dealer has met any local requirements lawfully conduct business at that location.</w:t>
          </w:r>
        </w:p>
        <w:p w14:paraId="56712A03"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6" w:name="bs_num_22_2259aab74"/>
          <w:r w:rsidRPr="00822635">
            <w:rPr>
              <w:rFonts w:cs="Times New Roman"/>
              <w:sz w:val="22"/>
            </w:rPr>
            <w:tab/>
            <w:t>S</w:t>
          </w:r>
          <w:bookmarkEnd w:id="216"/>
          <w:r w:rsidRPr="00822635">
            <w:rPr>
              <w:rFonts w:cs="Times New Roman"/>
              <w:sz w:val="22"/>
            </w:rPr>
            <w:t>ECTION 22.</w:t>
          </w:r>
          <w:r w:rsidRPr="00822635">
            <w:rPr>
              <w:rFonts w:cs="Times New Roman"/>
              <w:sz w:val="22"/>
            </w:rPr>
            <w:tab/>
          </w:r>
          <w:bookmarkStart w:id="217" w:name="dl_ae482e942"/>
          <w:r w:rsidRPr="00822635">
            <w:rPr>
              <w:rFonts w:cs="Times New Roman"/>
              <w:sz w:val="22"/>
            </w:rPr>
            <w:t>S</w:t>
          </w:r>
          <w:bookmarkEnd w:id="217"/>
          <w:r w:rsidRPr="00822635">
            <w:rPr>
              <w:rFonts w:cs="Times New Roman"/>
              <w:sz w:val="22"/>
            </w:rPr>
            <w:t>ection 56‑15‑350 of the S.C. Code is amended to read:</w:t>
          </w:r>
        </w:p>
        <w:p w14:paraId="4E65A8B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18" w:name="cs_T56C15N350_072a6a7fb"/>
          <w:r w:rsidRPr="00822635">
            <w:rPr>
              <w:rFonts w:cs="Times New Roman"/>
              <w:sz w:val="22"/>
            </w:rPr>
            <w:t>S</w:t>
          </w:r>
          <w:bookmarkEnd w:id="218"/>
          <w:r w:rsidRPr="00822635">
            <w:rPr>
              <w:rFonts w:cs="Times New Roman"/>
              <w:sz w:val="22"/>
            </w:rPr>
            <w:t>ection 56‑15‑350.</w:t>
          </w:r>
          <w:r w:rsidRPr="00822635">
            <w:rPr>
              <w:rFonts w:cs="Times New Roman"/>
              <w:sz w:val="22"/>
            </w:rPr>
            <w:tab/>
          </w:r>
          <w:r w:rsidRPr="00822635">
            <w:rPr>
              <w:rStyle w:val="scinsert"/>
              <w:rFonts w:cs="Times New Roman"/>
              <w:sz w:val="22"/>
            </w:rPr>
            <w:t>(A)</w:t>
          </w:r>
          <w:r w:rsidRPr="00822635">
            <w:rPr>
              <w:rFonts w:cs="Times New Roman"/>
              <w:sz w:val="22"/>
            </w:rPr>
            <w:t xml:space="preserve">Any </w:t>
          </w:r>
          <w:r w:rsidRPr="00822635">
            <w:rPr>
              <w:rStyle w:val="scstrike"/>
              <w:rFonts w:cs="Times New Roman"/>
              <w:sz w:val="22"/>
            </w:rPr>
            <w:t xml:space="preserve">license </w:t>
          </w:r>
          <w:r w:rsidRPr="00822635">
            <w:rPr>
              <w:rStyle w:val="scinsert"/>
              <w:rFonts w:cs="Times New Roman"/>
              <w:sz w:val="22"/>
            </w:rPr>
            <w:t xml:space="preserve">licenses in the name of the same applicant </w:t>
          </w:r>
          <w:r w:rsidRPr="00822635">
            <w:rPr>
              <w:rFonts w:cs="Times New Roman"/>
              <w:sz w:val="22"/>
            </w:rPr>
            <w:t>issued under this chapter may be denied, suspended, or revoked, if the applicant or licensee or an agency of the applicant or licensee acting for the applicant or licensee is determined by the Department of Motor Vehicles to have</w:t>
          </w:r>
          <w:r w:rsidRPr="00822635">
            <w:rPr>
              <w:rStyle w:val="scinsert"/>
              <w:rFonts w:cs="Times New Roman"/>
              <w:sz w:val="22"/>
            </w:rPr>
            <w:t xml:space="preserve"> refused to comply with,  been convicted of, or pleaded nolo contendere to any of the following offenses in this State or another jurisdiction in the United States</w:t>
          </w:r>
          <w:r w:rsidRPr="00822635">
            <w:rPr>
              <w:rFonts w:cs="Times New Roman"/>
              <w:sz w:val="22"/>
            </w:rPr>
            <w:t>:</w:t>
          </w:r>
        </w:p>
        <w:p w14:paraId="2D05E5A5"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bookmarkStart w:id="219" w:name="ss_T56C15N350Sa_lv1_0e86b6194"/>
          <w:r w:rsidRPr="00822635">
            <w:rPr>
              <w:rStyle w:val="scstrike"/>
              <w:rFonts w:cs="Times New Roman"/>
              <w:sz w:val="22"/>
            </w:rPr>
            <w:t>(</w:t>
          </w:r>
          <w:bookmarkEnd w:id="219"/>
          <w:r w:rsidRPr="00822635">
            <w:rPr>
              <w:rStyle w:val="scstrike"/>
              <w:rFonts w:cs="Times New Roman"/>
              <w:sz w:val="22"/>
            </w:rPr>
            <w:t>a)</w:t>
          </w:r>
          <w:r w:rsidRPr="00822635">
            <w:rPr>
              <w:rStyle w:val="scinsert"/>
              <w:rFonts w:cs="Times New Roman"/>
              <w:sz w:val="22"/>
            </w:rPr>
            <w:t>(1)</w:t>
          </w:r>
          <w:r w:rsidRPr="00822635">
            <w:rPr>
              <w:rFonts w:cs="Times New Roman"/>
              <w:sz w:val="22"/>
            </w:rPr>
            <w:t xml:space="preserve"> made a material misstatement in the application for the license;</w:t>
          </w:r>
        </w:p>
        <w:p w14:paraId="5647C62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bookmarkStart w:id="220" w:name="ss_T56C15N350Sb_lv1_ad9c50df2"/>
          <w:r w:rsidRPr="00822635">
            <w:rPr>
              <w:rStyle w:val="scstrike"/>
              <w:rFonts w:cs="Times New Roman"/>
              <w:sz w:val="22"/>
            </w:rPr>
            <w:t>(</w:t>
          </w:r>
          <w:bookmarkEnd w:id="220"/>
          <w:r w:rsidRPr="00822635">
            <w:rPr>
              <w:rStyle w:val="scstrike"/>
              <w:rFonts w:cs="Times New Roman"/>
              <w:sz w:val="22"/>
            </w:rPr>
            <w:t>b)</w:t>
          </w:r>
          <w:r w:rsidRPr="00822635">
            <w:rPr>
              <w:rStyle w:val="scinsert"/>
              <w:rFonts w:cs="Times New Roman"/>
              <w:sz w:val="22"/>
            </w:rPr>
            <w:t>(2)</w:t>
          </w:r>
          <w:r w:rsidRPr="00822635">
            <w:rPr>
              <w:rFonts w:cs="Times New Roman"/>
              <w:sz w:val="22"/>
            </w:rPr>
            <w:t xml:space="preserve"> violated any provision of this chapter</w:t>
          </w:r>
          <w:r w:rsidRPr="00822635">
            <w:rPr>
              <w:rStyle w:val="scinsert"/>
              <w:rFonts w:cs="Times New Roman"/>
              <w:sz w:val="22"/>
            </w:rPr>
            <w:t xml:space="preserve"> or the requirements contained in Article 3, Chapter 19, Title 56</w:t>
          </w:r>
          <w:r w:rsidRPr="00822635">
            <w:rPr>
              <w:rFonts w:cs="Times New Roman"/>
              <w:sz w:val="22"/>
            </w:rPr>
            <w:t>;</w:t>
          </w:r>
        </w:p>
        <w:p w14:paraId="1A88BC0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(c)</w:t>
          </w:r>
          <w:r w:rsidRPr="00822635">
            <w:rPr>
              <w:rStyle w:val="scinsert"/>
              <w:rFonts w:cs="Times New Roman"/>
              <w:sz w:val="22"/>
            </w:rPr>
            <w:t>(3)</w:t>
          </w:r>
          <w:r w:rsidRPr="00822635">
            <w:rPr>
              <w:rFonts w:cs="Times New Roman"/>
              <w:sz w:val="22"/>
            </w:rPr>
            <w:t xml:space="preserve"> </w:t>
          </w:r>
          <w:r w:rsidRPr="00822635">
            <w:rPr>
              <w:rStyle w:val="scstrike"/>
              <w:rFonts w:cs="Times New Roman"/>
              <w:sz w:val="22"/>
            </w:rPr>
            <w:t>been found by a court of competent jurisdiction</w:t>
          </w:r>
          <w:r w:rsidRPr="00822635">
            <w:rPr>
              <w:rFonts w:cs="Times New Roman"/>
              <w:sz w:val="22"/>
            </w:rPr>
            <w:t xml:space="preserve"> to have committed any fraud connected with the sale or transfer of a motor vehicle;</w:t>
          </w:r>
        </w:p>
        <w:p w14:paraId="0AA127F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(d)</w:t>
          </w:r>
          <w:r w:rsidRPr="00822635">
            <w:rPr>
              <w:rStyle w:val="scinsert"/>
              <w:rFonts w:cs="Times New Roman"/>
              <w:sz w:val="22"/>
            </w:rPr>
            <w:t>(4)</w:t>
          </w:r>
          <w:r w:rsidRPr="00822635">
            <w:rPr>
              <w:rFonts w:cs="Times New Roman"/>
              <w:sz w:val="22"/>
            </w:rPr>
            <w:t xml:space="preserve"> employed fraudulent devices, methods, or practices in connection with meeting the requirements placed on dealers and wholesalers by the laws of this State;</w:t>
          </w:r>
        </w:p>
        <w:p w14:paraId="6385F728" w14:textId="5B10E128"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(e)</w:t>
          </w:r>
          <w:r w:rsidRPr="00822635">
            <w:rPr>
              <w:rStyle w:val="scinsert"/>
              <w:rFonts w:cs="Times New Roman"/>
              <w:sz w:val="22"/>
            </w:rPr>
            <w:t>(5)</w:t>
          </w:r>
          <w:r w:rsidRPr="00822635">
            <w:rPr>
              <w:rFonts w:cs="Times New Roman"/>
              <w:sz w:val="22"/>
            </w:rPr>
            <w:t xml:space="preserve"> </w:t>
          </w:r>
          <w:r w:rsidRPr="00822635">
            <w:rPr>
              <w:rStyle w:val="scstrike"/>
              <w:rFonts w:cs="Times New Roman"/>
              <w:sz w:val="22"/>
            </w:rPr>
            <w:t>been convicted of</w:t>
          </w:r>
          <w:r w:rsidRPr="00822635">
            <w:rPr>
              <w:rFonts w:cs="Times New Roman"/>
              <w:sz w:val="22"/>
            </w:rPr>
            <w:t xml:space="preserve"> </w:t>
          </w:r>
          <w:r w:rsidRPr="00822635">
            <w:rPr>
              <w:rStyle w:val="scstrike"/>
              <w:rFonts w:cs="Times New Roman"/>
              <w:sz w:val="22"/>
            </w:rPr>
            <w:t xml:space="preserve">any violation </w:t>
          </w:r>
          <w:r w:rsidR="002E0B09" w:rsidRPr="00822635">
            <w:rPr>
              <w:rStyle w:val="scstrike"/>
              <w:rFonts w:cs="Times New Roman"/>
              <w:sz w:val="22"/>
            </w:rPr>
            <w:t>of</w:t>
          </w:r>
          <w:r w:rsidR="002E0B09" w:rsidRPr="00822635">
            <w:rPr>
              <w:rStyle w:val="scinsert"/>
              <w:rFonts w:cs="Times New Roman"/>
              <w:sz w:val="22"/>
            </w:rPr>
            <w:t xml:space="preserve"> violated</w:t>
          </w:r>
          <w:r w:rsidRPr="00822635">
            <w:rPr>
              <w:rStyle w:val="scinsert"/>
              <w:rFonts w:cs="Times New Roman"/>
              <w:sz w:val="22"/>
            </w:rPr>
            <w:t xml:space="preserve"> any</w:t>
          </w:r>
          <w:r w:rsidRPr="00822635">
            <w:rPr>
              <w:rFonts w:cs="Times New Roman"/>
              <w:sz w:val="22"/>
            </w:rPr>
            <w:t xml:space="preserve"> law involving the acquisition or transfer of a title to a motor vehicle</w:t>
          </w:r>
          <w:r w:rsidRPr="00822635">
            <w:rPr>
              <w:rStyle w:val="scinsert"/>
              <w:rFonts w:cs="Times New Roman"/>
              <w:sz w:val="22"/>
            </w:rPr>
            <w:t>;</w:t>
          </w:r>
        </w:p>
        <w:p w14:paraId="2567929F"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(6)</w:t>
          </w:r>
          <w:r w:rsidRPr="00822635">
            <w:rPr>
              <w:rFonts w:cs="Times New Roman"/>
              <w:sz w:val="22"/>
            </w:rPr>
            <w:t xml:space="preserve"> </w:t>
          </w:r>
          <w:r w:rsidRPr="00822635">
            <w:rPr>
              <w:rStyle w:val="scstrike"/>
              <w:rFonts w:cs="Times New Roman"/>
              <w:sz w:val="22"/>
            </w:rPr>
            <w:t>or of any violation of law involving tampering</w:t>
          </w:r>
          <w:r w:rsidRPr="00822635">
            <w:rPr>
              <w:rStyle w:val="scinsert"/>
              <w:rFonts w:cs="Times New Roman"/>
              <w:sz w:val="22"/>
            </w:rPr>
            <w:t>tamnpered</w:t>
          </w:r>
          <w:r w:rsidRPr="00822635">
            <w:rPr>
              <w:rFonts w:cs="Times New Roman"/>
              <w:sz w:val="22"/>
            </w:rPr>
            <w:t xml:space="preserve"> with, </w:t>
          </w:r>
          <w:r w:rsidRPr="00822635">
            <w:rPr>
              <w:rStyle w:val="scstrike"/>
              <w:rFonts w:cs="Times New Roman"/>
              <w:sz w:val="22"/>
            </w:rPr>
            <w:t>altering</w:t>
          </w:r>
          <w:r w:rsidRPr="00822635">
            <w:rPr>
              <w:rStyle w:val="scinsert"/>
              <w:rFonts w:cs="Times New Roman"/>
              <w:sz w:val="22"/>
            </w:rPr>
            <w:t>altered</w:t>
          </w:r>
          <w:r w:rsidRPr="00822635">
            <w:rPr>
              <w:rFonts w:cs="Times New Roman"/>
              <w:sz w:val="22"/>
            </w:rPr>
            <w:t xml:space="preserve">, or </w:t>
          </w:r>
          <w:r w:rsidRPr="00822635">
            <w:rPr>
              <w:rStyle w:val="scstrike"/>
              <w:rFonts w:cs="Times New Roman"/>
              <w:sz w:val="22"/>
            </w:rPr>
            <w:t xml:space="preserve">removing </w:t>
          </w:r>
          <w:r w:rsidRPr="00822635">
            <w:rPr>
              <w:rStyle w:val="scinsert"/>
              <w:rFonts w:cs="Times New Roman"/>
              <w:sz w:val="22"/>
            </w:rPr>
            <w:t xml:space="preserve">removed </w:t>
          </w:r>
          <w:r w:rsidRPr="00822635">
            <w:rPr>
              <w:rFonts w:cs="Times New Roman"/>
              <w:sz w:val="22"/>
            </w:rPr>
            <w:t>motor vehicle identification numbers or markings;</w:t>
          </w:r>
        </w:p>
        <w:p w14:paraId="1170B67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(f)</w:t>
          </w:r>
          <w:r w:rsidRPr="00822635">
            <w:rPr>
              <w:rStyle w:val="scinsert"/>
              <w:rFonts w:cs="Times New Roman"/>
              <w:sz w:val="22"/>
            </w:rPr>
            <w:t>(7)</w:t>
          </w:r>
          <w:r w:rsidRPr="00822635">
            <w:rPr>
              <w:rFonts w:cs="Times New Roman"/>
              <w:sz w:val="22"/>
            </w:rPr>
            <w:t xml:space="preserve"> </w:t>
          </w:r>
          <w:r w:rsidRPr="00822635">
            <w:rPr>
              <w:rStyle w:val="scstrike"/>
              <w:rFonts w:cs="Times New Roman"/>
              <w:sz w:val="22"/>
            </w:rPr>
            <w:t>been found by a court of competent jurisdiction</w:t>
          </w:r>
          <w:r w:rsidRPr="00822635">
            <w:rPr>
              <w:rFonts w:cs="Times New Roman"/>
              <w:sz w:val="22"/>
            </w:rPr>
            <w:t xml:space="preserve"> </w:t>
          </w:r>
          <w:r w:rsidRPr="00822635">
            <w:rPr>
              <w:rStyle w:val="scstrike"/>
              <w:rFonts w:cs="Times New Roman"/>
              <w:sz w:val="22"/>
            </w:rPr>
            <w:t>to have</w:t>
          </w:r>
          <w:r w:rsidRPr="00822635">
            <w:rPr>
              <w:rFonts w:cs="Times New Roman"/>
              <w:sz w:val="22"/>
            </w:rPr>
            <w:t xml:space="preserve"> violated any federal or state law regarding the disconnecting, resetting, altering, or other unlawful tampering with a motor vehicle odometer, including the provisions of 49 U.S.C. 32701‑32711 (Title 49, Subtitle VI, Part C, Chapter 327);</w:t>
          </w:r>
        </w:p>
        <w:p w14:paraId="2C15428F"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bookmarkStart w:id="221" w:name="ss_T56C15N350Sg_lv1_648fccb19"/>
          <w:r w:rsidRPr="00822635">
            <w:rPr>
              <w:rStyle w:val="scstrike"/>
              <w:rFonts w:cs="Times New Roman"/>
              <w:sz w:val="22"/>
            </w:rPr>
            <w:t>(</w:t>
          </w:r>
          <w:bookmarkEnd w:id="221"/>
          <w:r w:rsidRPr="00822635">
            <w:rPr>
              <w:rStyle w:val="scstrike"/>
              <w:rFonts w:cs="Times New Roman"/>
              <w:sz w:val="22"/>
            </w:rPr>
            <w:t>g)</w:t>
          </w:r>
          <w:r w:rsidRPr="00822635">
            <w:rPr>
              <w:rStyle w:val="scinsert"/>
              <w:rFonts w:cs="Times New Roman"/>
              <w:sz w:val="22"/>
            </w:rPr>
            <w:t>(8)</w:t>
          </w:r>
          <w:r w:rsidRPr="00822635">
            <w:rPr>
              <w:rFonts w:cs="Times New Roman"/>
              <w:sz w:val="22"/>
            </w:rPr>
            <w:t xml:space="preserve">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  </w:t>
          </w:r>
          <w:r w:rsidRPr="00822635">
            <w:rPr>
              <w:rStyle w:val="scstrike"/>
              <w:rFonts w:cs="Times New Roman"/>
              <w:sz w:val="22"/>
            </w:rPr>
            <w:t>or</w:t>
          </w:r>
        </w:p>
        <w:p w14:paraId="46A7326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(h)</w:t>
          </w:r>
          <w:r w:rsidRPr="00822635">
            <w:rPr>
              <w:rStyle w:val="scinsert"/>
              <w:rFonts w:cs="Times New Roman"/>
              <w:sz w:val="22"/>
            </w:rPr>
            <w:t>(9)</w:t>
          </w:r>
          <w:r w:rsidRPr="00822635">
            <w:rPr>
              <w:rFonts w:cs="Times New Roman"/>
              <w:sz w:val="22"/>
            </w:rPr>
            <w:t xml:space="preserve"> </w:t>
          </w:r>
          <w:r w:rsidRPr="00822635">
            <w:rPr>
              <w:rStyle w:val="scstrike"/>
              <w:rFonts w:cs="Times New Roman"/>
              <w:sz w:val="22"/>
            </w:rPr>
            <w:t>Given</w:t>
          </w:r>
          <w:r w:rsidRPr="00822635">
            <w:rPr>
              <w:rStyle w:val="scinsert"/>
              <w:rFonts w:cs="Times New Roman"/>
              <w:sz w:val="22"/>
            </w:rPr>
            <w:t>given</w:t>
          </w:r>
          <w:r w:rsidRPr="00822635">
            <w:rPr>
              <w:rFonts w:cs="Times New Roman"/>
              <w:sz w:val="22"/>
            </w:rPr>
            <w:t>, loaned, or sold a dealer license plate to any person or otherwise to have allowed the use of any dealer license plate in any way not authorized by Section 56‑3‑2320. Any dealer license plate issued to a dealer or wholesaler pursuant to Section 56‑3‑2320 which is determined by the department to be improperly displayed on any vehicle or in the possession of any unauthorized person is prima facie evidence of a violation of this section by the dealer or wholesaler to whom the license plate was originally issued.</w:t>
          </w:r>
        </w:p>
        <w:p w14:paraId="17466E9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22" w:name="ss_T56C15N350S10_lv2_9cd799901"/>
          <w:r w:rsidRPr="00822635">
            <w:rPr>
              <w:rStyle w:val="scinsert"/>
              <w:rFonts w:cs="Times New Roman"/>
              <w:sz w:val="22"/>
            </w:rPr>
            <w:t>(</w:t>
          </w:r>
          <w:bookmarkEnd w:id="222"/>
          <w:r w:rsidRPr="00822635">
            <w:rPr>
              <w:rStyle w:val="scinsert"/>
              <w:rFonts w:cs="Times New Roman"/>
              <w:sz w:val="22"/>
            </w:rPr>
            <w:t>10) accepted or delivered a certificate of title to any other dealer, wholesaler, or any other person in which the title or assignment of title is signed in blank;</w:t>
          </w:r>
        </w:p>
        <w:p w14:paraId="040C8AE5"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(11) committed any of the following crimes for which there is a conviction or plea of guilty or plea of nolo contendere and for which the conviction or plea date was ten or less years from the date of the application or renewal application of:</w:t>
          </w:r>
        </w:p>
        <w:p w14:paraId="70391AF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23" w:name="ss_T56C15N350Sa_lv3_eae06e5a9"/>
          <w:r w:rsidRPr="00822635">
            <w:rPr>
              <w:rStyle w:val="scinsert"/>
              <w:rFonts w:cs="Times New Roman"/>
              <w:sz w:val="22"/>
            </w:rPr>
            <w:t>(</w:t>
          </w:r>
          <w:bookmarkEnd w:id="223"/>
          <w:r w:rsidRPr="00822635">
            <w:rPr>
              <w:rStyle w:val="scinsert"/>
              <w:rFonts w:cs="Times New Roman"/>
              <w:sz w:val="22"/>
            </w:rPr>
            <w:t>a) a violent crime as defined in Section 16 1 60;</w:t>
          </w:r>
        </w:p>
        <w:p w14:paraId="59CCD3F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24" w:name="ss_T56C15N350Sb_lv3_626b0b035"/>
          <w:r w:rsidRPr="00822635">
            <w:rPr>
              <w:rStyle w:val="scinsert"/>
              <w:rFonts w:cs="Times New Roman"/>
              <w:sz w:val="22"/>
            </w:rPr>
            <w:t>(</w:t>
          </w:r>
          <w:bookmarkEnd w:id="224"/>
          <w:r w:rsidRPr="00822635">
            <w:rPr>
              <w:rStyle w:val="scinsert"/>
              <w:rFonts w:cs="Times New Roman"/>
              <w:sz w:val="22"/>
            </w:rPr>
            <w:t>b) a crime involving illegal drugs, other than simple possession of marijuana;</w:t>
          </w:r>
        </w:p>
        <w:p w14:paraId="21ECA15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25" w:name="ss_T56C15N350Sc_lv3_0fc80d419"/>
          <w:r w:rsidRPr="00822635">
            <w:rPr>
              <w:rStyle w:val="scinsert"/>
              <w:rFonts w:cs="Times New Roman"/>
              <w:sz w:val="22"/>
            </w:rPr>
            <w:t>(</w:t>
          </w:r>
          <w:bookmarkEnd w:id="225"/>
          <w:r w:rsidRPr="00822635">
            <w:rPr>
              <w:rStyle w:val="scinsert"/>
              <w:rFonts w:cs="Times New Roman"/>
              <w:sz w:val="22"/>
            </w:rPr>
            <w:t>c) a crime involving tax evasion or failure to pay taxes or fees as required by law;</w:t>
          </w:r>
        </w:p>
        <w:p w14:paraId="0DF6750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26" w:name="ss_T56C15N350Sd_lv3_5bad8c268"/>
          <w:r w:rsidRPr="00822635">
            <w:rPr>
              <w:rStyle w:val="scinsert"/>
              <w:rFonts w:cs="Times New Roman"/>
              <w:sz w:val="22"/>
            </w:rPr>
            <w:t>(</w:t>
          </w:r>
          <w:bookmarkEnd w:id="226"/>
          <w:r w:rsidRPr="00822635">
            <w:rPr>
              <w:rStyle w:val="scinsert"/>
              <w:rFonts w:cs="Times New Roman"/>
              <w:sz w:val="22"/>
            </w:rPr>
            <w:t>d) a crime involving the illegal use, carrying, or possession of a dangerous weapon;</w:t>
          </w:r>
        </w:p>
        <w:p w14:paraId="42F54385"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(e) any crime having an element of identity theft, misuse of another person’s identity information, larceny, embezzlement, false statements, falsification of documents, false swearing or dishonest or deceitful dealing; or</w:t>
          </w:r>
        </w:p>
        <w:p w14:paraId="562C305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(f) a crime having an element of criminal sexual battery or conduct of any type or degree with a minor or an adult;</w:t>
          </w:r>
        </w:p>
        <w:p w14:paraId="7846559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27" w:name="ss_T56C15N350S12_lv2_9650a7bc2"/>
          <w:r w:rsidRPr="00822635">
            <w:rPr>
              <w:rStyle w:val="scinsert"/>
              <w:rFonts w:cs="Times New Roman"/>
              <w:sz w:val="22"/>
            </w:rPr>
            <w:t>(</w:t>
          </w:r>
          <w:bookmarkEnd w:id="227"/>
          <w:r w:rsidRPr="00822635">
            <w:rPr>
              <w:rStyle w:val="scinsert"/>
              <w:rFonts w:cs="Times New Roman"/>
              <w:sz w:val="22"/>
            </w:rPr>
            <w:t>12) failed to pay on demand any civil penalty imposed by the department authorized by this chapter which the person or licensee has failed to appeal or for which the person or licensee has exhausted appeals;</w:t>
          </w:r>
        </w:p>
        <w:p w14:paraId="3D4E443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28" w:name="ss_T56C15N350S13_lv2_26dea7549"/>
          <w:r w:rsidRPr="00822635">
            <w:rPr>
              <w:rStyle w:val="scinsert"/>
              <w:rFonts w:cs="Times New Roman"/>
              <w:sz w:val="22"/>
            </w:rPr>
            <w:t>(</w:t>
          </w:r>
          <w:bookmarkEnd w:id="228"/>
          <w:r w:rsidRPr="00822635">
            <w:rPr>
              <w:rStyle w:val="scinsert"/>
              <w:rFonts w:cs="Times New Roman"/>
              <w:sz w:val="22"/>
            </w:rPr>
            <w:t>13) failed to surrender a dealer license as required by this chapter or allowing any third party to sell any vehicles or operate a dealership; or</w:t>
          </w:r>
        </w:p>
        <w:p w14:paraId="7E9CD5F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29" w:name="ss_T56C15N350S14_lv2_571801fb8"/>
          <w:r w:rsidRPr="00822635">
            <w:rPr>
              <w:rStyle w:val="scinsert"/>
              <w:rFonts w:cs="Times New Roman"/>
              <w:sz w:val="22"/>
            </w:rPr>
            <w:t>(</w:t>
          </w:r>
          <w:bookmarkEnd w:id="229"/>
          <w:r w:rsidRPr="00822635">
            <w:rPr>
              <w:rStyle w:val="scinsert"/>
              <w:rFonts w:cs="Times New Roman"/>
              <w:sz w:val="22"/>
            </w:rPr>
            <w:t>14) had a previous dealer license revoked for that applicant under this section.</w:t>
          </w:r>
        </w:p>
        <w:p w14:paraId="61C93D9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230" w:name="ss_T56C15N350SB_lv3_c3be2c92b"/>
          <w:r w:rsidRPr="00822635">
            <w:rPr>
              <w:rStyle w:val="scinsert"/>
              <w:rFonts w:cs="Times New Roman"/>
              <w:sz w:val="22"/>
            </w:rPr>
            <w:t>(</w:t>
          </w:r>
          <w:bookmarkEnd w:id="230"/>
          <w:r w:rsidRPr="00822635">
            <w:rPr>
              <w:rStyle w:val="scinsert"/>
              <w:rFonts w:cs="Times New Roman"/>
              <w:sz w:val="22"/>
            </w:rPr>
            <w:t>B) Items (A)(1)‑(11) do not apply to any pardoned or expunged crime within the ten‑year time period;</w:t>
          </w:r>
        </w:p>
        <w:p w14:paraId="004CDA8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231" w:name="ss_T56C15N350SC_lv3_c0fe85c12"/>
          <w:r w:rsidRPr="00822635">
            <w:rPr>
              <w:rStyle w:val="scinsert"/>
              <w:rFonts w:cs="Times New Roman"/>
              <w:sz w:val="22"/>
            </w:rPr>
            <w:t>(</w:t>
          </w:r>
          <w:bookmarkEnd w:id="231"/>
          <w:r w:rsidRPr="00822635">
            <w:rPr>
              <w:rStyle w:val="scinsert"/>
              <w:rFonts w:cs="Times New Roman"/>
              <w:sz w:val="22"/>
            </w:rPr>
            <w:t>C) The department may deny future dealer licenses for the same applicant if a previous dealer license was revoked for that applicant under this section. When assessing the license application, with respect to acts identified in item (A)(14) in a foreign jurisdiction, the department shall determine if the facts of the act would constitute a violation in this State. If the acts leading to a revocation in a foreign jurisdiction would not constitute a violation in this State, then the department may not use the act as sole justification to deny, suspend, or revoke a license.</w:t>
          </w:r>
        </w:p>
        <w:p w14:paraId="1F68D6A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32" w:name="ss_T56C15N350SD_lv3_7946e34d2"/>
          <w:r w:rsidRPr="00822635">
            <w:rPr>
              <w:rStyle w:val="scinsert"/>
              <w:rFonts w:cs="Times New Roman"/>
              <w:sz w:val="22"/>
            </w:rPr>
            <w:t>(</w:t>
          </w:r>
          <w:bookmarkEnd w:id="232"/>
          <w:r w:rsidRPr="00822635">
            <w:rPr>
              <w:rStyle w:val="scinsert"/>
              <w:rFonts w:cs="Times New Roman"/>
              <w:sz w:val="22"/>
            </w:rPr>
            <w:t xml:space="preserve">D) </w:t>
          </w:r>
          <w:r w:rsidRPr="00822635">
            <w:rPr>
              <w:rFonts w:cs="Times New Roman"/>
              <w:sz w:val="22"/>
            </w:rPr>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14:paraId="1400459A"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33" w:name="ss_T56C15N350SE_lv3_d6bb64873"/>
          <w:r w:rsidRPr="00822635">
            <w:rPr>
              <w:rStyle w:val="scinsert"/>
              <w:rFonts w:cs="Times New Roman"/>
              <w:sz w:val="22"/>
            </w:rPr>
            <w:t>(</w:t>
          </w:r>
          <w:bookmarkEnd w:id="233"/>
          <w:r w:rsidRPr="00822635">
            <w:rPr>
              <w:rStyle w:val="scinsert"/>
              <w:rFonts w:cs="Times New Roman"/>
              <w:sz w:val="22"/>
            </w:rPr>
            <w:t xml:space="preserve">E) </w:t>
          </w:r>
          <w:r w:rsidRPr="00822635">
            <w:rPr>
              <w:rFonts w:cs="Times New Roman"/>
              <w:sz w:val="22"/>
            </w:rPr>
            <w:t>Upon a denial, suspension, or revocation of a license, the licensee shall immediately return to the department the license and all dealer license plates.</w:t>
          </w:r>
        </w:p>
        <w:p w14:paraId="697AE0E3"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34" w:name="bs_num_24_6958a2b58"/>
          <w:r w:rsidRPr="00822635">
            <w:rPr>
              <w:rFonts w:cs="Times New Roman"/>
              <w:sz w:val="22"/>
            </w:rPr>
            <w:tab/>
            <w:t>S</w:t>
          </w:r>
          <w:bookmarkEnd w:id="234"/>
          <w:r w:rsidRPr="00822635">
            <w:rPr>
              <w:rFonts w:cs="Times New Roman"/>
              <w:sz w:val="22"/>
            </w:rPr>
            <w:t>ECTION 24.</w:t>
          </w:r>
          <w:r w:rsidRPr="00822635">
            <w:rPr>
              <w:rFonts w:cs="Times New Roman"/>
              <w:sz w:val="22"/>
            </w:rPr>
            <w:tab/>
          </w:r>
          <w:bookmarkStart w:id="235" w:name="dl_716b0fa34"/>
          <w:r w:rsidRPr="00822635">
            <w:rPr>
              <w:rFonts w:cs="Times New Roman"/>
              <w:sz w:val="22"/>
            </w:rPr>
            <w:t>T</w:t>
          </w:r>
          <w:bookmarkEnd w:id="235"/>
          <w:r w:rsidRPr="00822635">
            <w:rPr>
              <w:rFonts w:cs="Times New Roman"/>
              <w:sz w:val="22"/>
            </w:rPr>
            <w:t>itle 56 of the S.C. Code is amended by adding:</w:t>
          </w:r>
        </w:p>
        <w:p w14:paraId="2A124A4B"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22635">
            <w:rPr>
              <w:rFonts w:cs="Times New Roman"/>
              <w:sz w:val="22"/>
            </w:rPr>
            <w:tab/>
          </w:r>
          <w:bookmarkStart w:id="236" w:name="up_ba32b49dd"/>
          <w:r w:rsidRPr="00822635">
            <w:rPr>
              <w:rFonts w:cs="Times New Roman"/>
              <w:sz w:val="22"/>
            </w:rPr>
            <w:t>C</w:t>
          </w:r>
          <w:bookmarkEnd w:id="236"/>
          <w:r w:rsidRPr="00822635">
            <w:rPr>
              <w:rFonts w:cs="Times New Roman"/>
              <w:sz w:val="22"/>
            </w:rPr>
            <w:t>HAPTER 37</w:t>
          </w:r>
        </w:p>
        <w:p w14:paraId="1AB8F351"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22635">
            <w:rPr>
              <w:rFonts w:cs="Times New Roman"/>
              <w:sz w:val="22"/>
            </w:rPr>
            <w:tab/>
          </w:r>
          <w:bookmarkStart w:id="237" w:name="up_81cbfd4fc"/>
          <w:r w:rsidRPr="00822635">
            <w:rPr>
              <w:rFonts w:cs="Times New Roman"/>
              <w:sz w:val="22"/>
            </w:rPr>
            <w:t>M</w:t>
          </w:r>
          <w:bookmarkEnd w:id="237"/>
          <w:r w:rsidRPr="00822635">
            <w:rPr>
              <w:rFonts w:cs="Times New Roman"/>
              <w:sz w:val="22"/>
            </w:rPr>
            <w:t>otor Vehicle Dealer Performance Evaluation System</w:t>
          </w:r>
        </w:p>
        <w:p w14:paraId="445B3C9F"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38" w:name="ns_T56C37N10_954869a3b"/>
          <w:r w:rsidRPr="00822635">
            <w:rPr>
              <w:rFonts w:cs="Times New Roman"/>
              <w:sz w:val="22"/>
            </w:rPr>
            <w:t>S</w:t>
          </w:r>
          <w:bookmarkEnd w:id="238"/>
          <w:r w:rsidRPr="00822635">
            <w:rPr>
              <w:rFonts w:cs="Times New Roman"/>
              <w:sz w:val="22"/>
            </w:rPr>
            <w:t>ection 56‑37‑10.</w:t>
          </w:r>
          <w:r w:rsidRPr="00822635">
            <w:rPr>
              <w:rFonts w:cs="Times New Roman"/>
              <w:sz w:val="22"/>
            </w:rPr>
            <w:tab/>
            <w:t>This article applies to any dealer licensed under Title 56 regardless of the dealer license type.</w:t>
          </w:r>
        </w:p>
        <w:p w14:paraId="7B318390"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39" w:name="ns_T56C37N20_09552e325"/>
          <w:r w:rsidRPr="00822635">
            <w:rPr>
              <w:rFonts w:cs="Times New Roman"/>
              <w:sz w:val="22"/>
            </w:rPr>
            <w:t>S</w:t>
          </w:r>
          <w:bookmarkEnd w:id="239"/>
          <w:r w:rsidRPr="00822635">
            <w:rPr>
              <w:rFonts w:cs="Times New Roman"/>
              <w:sz w:val="22"/>
            </w:rPr>
            <w:t>ection 56‑37‑20.</w:t>
          </w:r>
          <w:r w:rsidRPr="00822635">
            <w:rPr>
              <w:rFonts w:cs="Times New Roman"/>
              <w:sz w:val="22"/>
            </w:rPr>
            <w:tab/>
            <w:t>As used in this title:</w:t>
          </w:r>
        </w:p>
        <w:p w14:paraId="3591296B"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(1) “Immediate family” means spouse, parent, stepparent, child, stepchild, sister, brother, grandparent, and grandchild.</w:t>
          </w:r>
        </w:p>
        <w:p w14:paraId="1CEEBC53"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0" w:name="ss_T56C37N20S2_lv1_3984cf167"/>
          <w:r w:rsidRPr="00822635">
            <w:rPr>
              <w:rFonts w:cs="Times New Roman"/>
              <w:sz w:val="22"/>
            </w:rPr>
            <w:t>(</w:t>
          </w:r>
          <w:bookmarkEnd w:id="240"/>
          <w:r w:rsidRPr="00822635">
            <w:rPr>
              <w:rFonts w:cs="Times New Roman"/>
              <w:sz w:val="22"/>
            </w:rPr>
            <w:t>2) “Suspend” means temporarily prevent from continuing.</w:t>
          </w:r>
        </w:p>
        <w:p w14:paraId="0DBB7673"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1" w:name="ss_T56C37N20S3_lv1_82ee53a3e"/>
          <w:r w:rsidRPr="00822635">
            <w:rPr>
              <w:rFonts w:cs="Times New Roman"/>
              <w:sz w:val="22"/>
            </w:rPr>
            <w:t>(</w:t>
          </w:r>
          <w:bookmarkEnd w:id="241"/>
          <w:r w:rsidRPr="00822635">
            <w:rPr>
              <w:rFonts w:cs="Times New Roman"/>
              <w:sz w:val="22"/>
            </w:rPr>
            <w:t>3) “Revoke” means prevent from continuing for at least ten years.</w:t>
          </w:r>
        </w:p>
        <w:p w14:paraId="6BBBD964"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2" w:name="ss_T56C37N20S4_lv1_f8ca4e135"/>
          <w:r w:rsidRPr="00822635">
            <w:rPr>
              <w:rFonts w:cs="Times New Roman"/>
              <w:sz w:val="22"/>
            </w:rPr>
            <w:t>(</w:t>
          </w:r>
          <w:bookmarkEnd w:id="242"/>
          <w:r w:rsidRPr="00822635">
            <w:rPr>
              <w:rFonts w:cs="Times New Roman"/>
              <w:sz w:val="22"/>
            </w:rPr>
            <w:t>4) “Violation” means a single found incident leading to the issuance of points. For purposes of this Article, a violation could be a single sale, a single vehicle, a single document, or other similar items.</w:t>
          </w:r>
        </w:p>
        <w:p w14:paraId="208FB356"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3" w:name="ss_T56C37N20S5_lv1_da9109793"/>
          <w:r w:rsidRPr="00822635">
            <w:rPr>
              <w:rFonts w:cs="Times New Roman"/>
              <w:sz w:val="22"/>
            </w:rPr>
            <w:t>(</w:t>
          </w:r>
          <w:bookmarkEnd w:id="243"/>
          <w:r w:rsidRPr="00822635">
            <w:rPr>
              <w:rFonts w:cs="Times New Roman"/>
              <w:sz w:val="22"/>
            </w:rPr>
            <w:t>5) “Open title” means a dealer selling a vehicle without paying the complete financial obligation needed to obtain the title for the sold vehicle</w:t>
          </w:r>
        </w:p>
        <w:p w14:paraId="43DFB432"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4" w:name="ss_T56C37N20S6_lv1_0d3256be8"/>
          <w:r w:rsidRPr="00822635">
            <w:rPr>
              <w:rFonts w:cs="Times New Roman"/>
              <w:sz w:val="22"/>
            </w:rPr>
            <w:t>(</w:t>
          </w:r>
          <w:bookmarkEnd w:id="244"/>
          <w:r w:rsidRPr="00822635">
            <w:rPr>
              <w:rFonts w:cs="Times New Roman"/>
              <w:sz w:val="22"/>
            </w:rPr>
            <w:t xml:space="preserve">6) “Out‑of‑trust” means, upon the purchase of a vehicle by a dealer and the seller has completed his portion of the certificate of title, the dealer or purchaser intentionally leaves the buyer or purchaser assignment blank on the title. </w:t>
          </w:r>
        </w:p>
        <w:p w14:paraId="7810C6B7"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5" w:name="ss_T56C37N20S7_lv1_fc5198aa6"/>
          <w:r w:rsidRPr="00822635">
            <w:rPr>
              <w:rFonts w:cs="Times New Roman"/>
              <w:sz w:val="22"/>
            </w:rPr>
            <w:t>(</w:t>
          </w:r>
          <w:bookmarkEnd w:id="245"/>
          <w:r w:rsidRPr="00822635">
            <w:rPr>
              <w:rFonts w:cs="Times New Roman"/>
              <w:sz w:val="22"/>
            </w:rPr>
            <w:t>7) “Dealer” means any entity licensed as a dealer under this Title without regard to the type of dealer license issued by the department.</w:t>
          </w:r>
        </w:p>
        <w:p w14:paraId="36A4518B"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6" w:name="ns_T56C37N30_9cd45ac71"/>
          <w:r w:rsidRPr="00822635">
            <w:rPr>
              <w:rFonts w:cs="Times New Roman"/>
              <w:sz w:val="22"/>
            </w:rPr>
            <w:t>S</w:t>
          </w:r>
          <w:bookmarkEnd w:id="246"/>
          <w:r w:rsidRPr="00822635">
            <w:rPr>
              <w:rFonts w:cs="Times New Roman"/>
              <w:sz w:val="22"/>
            </w:rPr>
            <w:t>ection 56‑37‑30.</w:t>
          </w:r>
          <w:r w:rsidRPr="00822635">
            <w:rPr>
              <w:rFonts w:cs="Times New Roman"/>
              <w:sz w:val="22"/>
            </w:rPr>
            <w:tab/>
          </w:r>
          <w:bookmarkStart w:id="247" w:name="ss_T56C37N30SA_lv1_1e07025d9"/>
          <w:r w:rsidRPr="00822635">
            <w:rPr>
              <w:rFonts w:cs="Times New Roman"/>
              <w:sz w:val="22"/>
            </w:rPr>
            <w:t>(</w:t>
          </w:r>
          <w:bookmarkEnd w:id="247"/>
          <w:r w:rsidRPr="00822635">
            <w:rPr>
              <w:rFonts w:cs="Times New Roman"/>
              <w:sz w:val="22"/>
            </w:rPr>
            <w:t>A) There is established a points system for evaluating the performance record of any dealer licensed under this Title and its continuing ability to operate as a dealer in this State. The Department may only impose the sanctions described below if they are found to have occurred in the course of dealer‑related business, to include a private citizen acting on behalf of a licensed dealer in their role as a dealer. If any dealer or employee of a dealership makes these errors in their role as a private citizen, those violations are not counted against the dealer license but may be penalized in accordance with State law.</w:t>
          </w:r>
        </w:p>
        <w:p w14:paraId="58D90D19"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8" w:name="ss_T56C37N30SB_lv1_1df4a08a4"/>
          <w:r w:rsidRPr="00822635">
            <w:rPr>
              <w:rFonts w:cs="Times New Roman"/>
              <w:sz w:val="22"/>
            </w:rPr>
            <w:t>(</w:t>
          </w:r>
          <w:bookmarkEnd w:id="248"/>
          <w:r w:rsidRPr="00822635">
            <w:rPr>
              <w:rFonts w:cs="Times New Roman"/>
              <w:sz w:val="22"/>
            </w:rPr>
            <w:t>B) For multiple record errors over a six‑month period of time, the department may impose a two‑point violation against a dealer license for the following:</w:t>
          </w:r>
        </w:p>
        <w:p w14:paraId="19D85C7D"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49" w:name="ss_T56C37N30S1_lv2_f3587467f"/>
          <w:r w:rsidRPr="00822635">
            <w:rPr>
              <w:rFonts w:cs="Times New Roman"/>
              <w:sz w:val="22"/>
            </w:rPr>
            <w:t>(</w:t>
          </w:r>
          <w:bookmarkEnd w:id="249"/>
          <w:r w:rsidRPr="00822635">
            <w:rPr>
              <w:rFonts w:cs="Times New Roman"/>
              <w:sz w:val="22"/>
            </w:rPr>
            <w:t>1) errors or omissions on transactions regarding incoming or outgoing documents;</w:t>
          </w:r>
        </w:p>
        <w:p w14:paraId="1C60EA2C"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50" w:name="ss_T56C37N30S2_lv2_ad7da1d4e"/>
          <w:r w:rsidRPr="00822635">
            <w:rPr>
              <w:rFonts w:cs="Times New Roman"/>
              <w:sz w:val="22"/>
            </w:rPr>
            <w:t>(</w:t>
          </w:r>
          <w:bookmarkEnd w:id="250"/>
          <w:r w:rsidRPr="00822635">
            <w:rPr>
              <w:rFonts w:cs="Times New Roman"/>
              <w:sz w:val="22"/>
            </w:rPr>
            <w:t>2) incorrect acquisition or sale dates;</w:t>
          </w:r>
        </w:p>
        <w:p w14:paraId="4D046DC1"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51" w:name="ss_T56C37N30S3_lv2_b6bf165bc"/>
          <w:r w:rsidRPr="00822635">
            <w:rPr>
              <w:rFonts w:cs="Times New Roman"/>
              <w:sz w:val="22"/>
            </w:rPr>
            <w:t>(</w:t>
          </w:r>
          <w:bookmarkEnd w:id="251"/>
          <w:r w:rsidRPr="00822635">
            <w:rPr>
              <w:rFonts w:cs="Times New Roman"/>
              <w:sz w:val="22"/>
            </w:rPr>
            <w:t>3) incorrect vehicle identification numbers;</w:t>
          </w:r>
        </w:p>
        <w:p w14:paraId="3DF361CD"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52" w:name="ss_T56C37N30S4_lv2_6a7f3608f"/>
          <w:r w:rsidRPr="00822635">
            <w:rPr>
              <w:rFonts w:cs="Times New Roman"/>
              <w:sz w:val="22"/>
            </w:rPr>
            <w:t>(</w:t>
          </w:r>
          <w:bookmarkEnd w:id="252"/>
          <w:r w:rsidRPr="00822635">
            <w:rPr>
              <w:rFonts w:cs="Times New Roman"/>
              <w:sz w:val="22"/>
            </w:rPr>
            <w:t>4) incorrect make, model, or type of body;</w:t>
          </w:r>
        </w:p>
        <w:p w14:paraId="3CFBC366"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53" w:name="ss_T56C37N30S5_lv2_c80e90aaf"/>
          <w:r w:rsidRPr="00822635">
            <w:rPr>
              <w:rFonts w:cs="Times New Roman"/>
              <w:sz w:val="22"/>
            </w:rPr>
            <w:t>(</w:t>
          </w:r>
          <w:bookmarkEnd w:id="253"/>
          <w:r w:rsidRPr="00822635">
            <w:rPr>
              <w:rFonts w:cs="Times New Roman"/>
              <w:sz w:val="22"/>
            </w:rPr>
            <w:t>5) incorrect incoming or outgoing odometer reading;</w:t>
          </w:r>
        </w:p>
        <w:p w14:paraId="2183F64D"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54" w:name="ss_T56C37N30S6_lv2_770a05b23"/>
          <w:r w:rsidRPr="00822635">
            <w:rPr>
              <w:rFonts w:cs="Times New Roman"/>
              <w:sz w:val="22"/>
            </w:rPr>
            <w:t>(</w:t>
          </w:r>
          <w:bookmarkEnd w:id="254"/>
          <w:r w:rsidRPr="00822635">
            <w:rPr>
              <w:rFonts w:cs="Times New Roman"/>
              <w:sz w:val="22"/>
            </w:rPr>
            <w:t>6) incorrect name and address of the person a vehicle was acquired from or transferred to;</w:t>
          </w:r>
        </w:p>
        <w:p w14:paraId="5E8C9E12"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55" w:name="ss_T56C37N30S7_lv2_06e1bed70"/>
          <w:r w:rsidRPr="00822635">
            <w:rPr>
              <w:rFonts w:cs="Times New Roman"/>
              <w:sz w:val="22"/>
            </w:rPr>
            <w:t>(</w:t>
          </w:r>
          <w:bookmarkEnd w:id="255"/>
          <w:r w:rsidRPr="00822635">
            <w:rPr>
              <w:rFonts w:cs="Times New Roman"/>
              <w:sz w:val="22"/>
            </w:rPr>
            <w:t>7) inability to provide an account for a dealer, transporter, or wholesale auto auction plate; or</w:t>
          </w:r>
        </w:p>
        <w:p w14:paraId="5398F7EC"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56" w:name="ss_T56C37N30S8_lv2_bd203460d"/>
          <w:r w:rsidRPr="00822635">
            <w:rPr>
              <w:rFonts w:cs="Times New Roman"/>
              <w:sz w:val="22"/>
            </w:rPr>
            <w:t>(</w:t>
          </w:r>
          <w:bookmarkEnd w:id="256"/>
          <w:r w:rsidRPr="00822635">
            <w:rPr>
              <w:rFonts w:cs="Times New Roman"/>
              <w:sz w:val="22"/>
            </w:rPr>
            <w:t>8) issuance of a second temporary plate to a purchaser;</w:t>
          </w:r>
        </w:p>
        <w:p w14:paraId="2E6BFB57"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57" w:name="ss_T56C37N30SC_lv1_5008c8c93"/>
          <w:r w:rsidRPr="00822635">
            <w:rPr>
              <w:rFonts w:cs="Times New Roman"/>
              <w:sz w:val="22"/>
            </w:rPr>
            <w:t>(</w:t>
          </w:r>
          <w:bookmarkEnd w:id="257"/>
          <w:r w:rsidRPr="00822635">
            <w:rPr>
              <w:rFonts w:cs="Times New Roman"/>
              <w:sz w:val="22"/>
            </w:rPr>
            <w:t>C) The following are four‑point violations:</w:t>
          </w:r>
        </w:p>
        <w:p w14:paraId="7F9613F1"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58" w:name="ss_T56C37N30S1_lv2_474f73d75"/>
          <w:r w:rsidRPr="00822635">
            <w:rPr>
              <w:rFonts w:cs="Times New Roman"/>
              <w:sz w:val="22"/>
            </w:rPr>
            <w:t>(</w:t>
          </w:r>
          <w:bookmarkEnd w:id="258"/>
          <w:r w:rsidRPr="00822635">
            <w:rPr>
              <w:rFonts w:cs="Times New Roman"/>
              <w:sz w:val="22"/>
            </w:rPr>
            <w:t>1) dealer selling at address different than indicated on dealer application and license;</w:t>
          </w:r>
        </w:p>
        <w:p w14:paraId="3B87EE80"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59" w:name="ss_T56C37N30S2_lv2_d42b6e8a9"/>
          <w:r w:rsidRPr="00822635">
            <w:rPr>
              <w:rFonts w:cs="Times New Roman"/>
              <w:sz w:val="22"/>
            </w:rPr>
            <w:t>(</w:t>
          </w:r>
          <w:bookmarkEnd w:id="259"/>
          <w:r w:rsidRPr="00822635">
            <w:rPr>
              <w:rFonts w:cs="Times New Roman"/>
              <w:sz w:val="22"/>
            </w:rPr>
            <w:t>2) failure to deliver a title to a buyer or the department within forty‑five days of the date of sale;</w:t>
          </w:r>
        </w:p>
        <w:p w14:paraId="68D57858"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0" w:name="ss_T56C37N30S3_lv2_b5f1f3334"/>
          <w:r w:rsidRPr="00822635">
            <w:rPr>
              <w:rFonts w:cs="Times New Roman"/>
              <w:sz w:val="22"/>
            </w:rPr>
            <w:t>(</w:t>
          </w:r>
          <w:bookmarkEnd w:id="260"/>
          <w:r w:rsidRPr="00822635">
            <w:rPr>
              <w:rFonts w:cs="Times New Roman"/>
              <w:sz w:val="22"/>
            </w:rPr>
            <w:t>3) reasonable records request unavailable upon the demand of the department;</w:t>
          </w:r>
        </w:p>
        <w:p w14:paraId="6076AB9F"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1" w:name="ss_T56C37N30S4_lv2_5516a23fa"/>
          <w:r w:rsidRPr="00822635">
            <w:rPr>
              <w:rFonts w:cs="Times New Roman"/>
              <w:sz w:val="22"/>
            </w:rPr>
            <w:t>(</w:t>
          </w:r>
          <w:bookmarkEnd w:id="261"/>
          <w:r w:rsidRPr="00822635">
            <w:rPr>
              <w:rFonts w:cs="Times New Roman"/>
              <w:sz w:val="22"/>
            </w:rPr>
            <w:t>4) issuance of any temporary license plate to a person not authorized to have the plate;</w:t>
          </w:r>
        </w:p>
        <w:p w14:paraId="43A2E2EE"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2" w:name="ss_T56C37N30S5_lv2_78b30bcb3"/>
          <w:r w:rsidRPr="00822635">
            <w:rPr>
              <w:rFonts w:cs="Times New Roman"/>
              <w:sz w:val="22"/>
            </w:rPr>
            <w:t>(</w:t>
          </w:r>
          <w:bookmarkEnd w:id="262"/>
          <w:r w:rsidRPr="00822635">
            <w:rPr>
              <w:rFonts w:cs="Times New Roman"/>
              <w:sz w:val="22"/>
            </w:rPr>
            <w:t xml:space="preserve">5) misuse of dealer, transporter, or wholesale auto auction plate;  </w:t>
          </w:r>
        </w:p>
        <w:p w14:paraId="5AE89B14"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3" w:name="ss_T56C37N30S6_lv2_5cef093b5"/>
          <w:r w:rsidRPr="00822635">
            <w:rPr>
              <w:rFonts w:cs="Times New Roman"/>
              <w:sz w:val="22"/>
            </w:rPr>
            <w:t>(</w:t>
          </w:r>
          <w:bookmarkEnd w:id="263"/>
          <w:r w:rsidRPr="00822635">
            <w:rPr>
              <w:rFonts w:cs="Times New Roman"/>
              <w:sz w:val="22"/>
            </w:rPr>
            <w:t>6) operating or allowing the operation of a vehicle with a suspended dealer plate;</w:t>
          </w:r>
        </w:p>
        <w:p w14:paraId="28922735"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64" w:name="ss_T56C37N30SD_lv1_2b734fcab"/>
          <w:r w:rsidRPr="00822635">
            <w:rPr>
              <w:rFonts w:cs="Times New Roman"/>
              <w:sz w:val="22"/>
            </w:rPr>
            <w:t>(</w:t>
          </w:r>
          <w:bookmarkEnd w:id="264"/>
          <w:r w:rsidRPr="00822635">
            <w:rPr>
              <w:rFonts w:cs="Times New Roman"/>
              <w:sz w:val="22"/>
            </w:rPr>
            <w:t>D) The following are six‑point violations:</w:t>
          </w:r>
        </w:p>
        <w:p w14:paraId="09F6E709"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5" w:name="ss_T56C37N30S1_lv2_cd8c88111"/>
          <w:r w:rsidRPr="00822635">
            <w:rPr>
              <w:rFonts w:cs="Times New Roman"/>
              <w:sz w:val="22"/>
            </w:rPr>
            <w:t>(</w:t>
          </w:r>
          <w:bookmarkEnd w:id="265"/>
          <w:r w:rsidRPr="00822635">
            <w:rPr>
              <w:rFonts w:cs="Times New Roman"/>
              <w:sz w:val="22"/>
            </w:rPr>
            <w:t>1) selling out‑of‑trust or breach‑of‑trust;</w:t>
          </w:r>
        </w:p>
        <w:p w14:paraId="600A0262"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6" w:name="ss_T56C37N30S2_lv2_79bac38fb"/>
          <w:r w:rsidRPr="00822635">
            <w:rPr>
              <w:rFonts w:cs="Times New Roman"/>
              <w:sz w:val="22"/>
            </w:rPr>
            <w:t>(</w:t>
          </w:r>
          <w:bookmarkEnd w:id="266"/>
          <w:r w:rsidRPr="00822635">
            <w:rPr>
              <w:rFonts w:cs="Times New Roman"/>
              <w:sz w:val="22"/>
            </w:rPr>
            <w:t>2) possession of an open title;</w:t>
          </w:r>
        </w:p>
        <w:p w14:paraId="7B0A59B1"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7" w:name="ss_T56C37N30S3_lv2_cddc1e6b1"/>
          <w:r w:rsidRPr="00822635">
            <w:rPr>
              <w:rFonts w:cs="Times New Roman"/>
              <w:sz w:val="22"/>
            </w:rPr>
            <w:t>(</w:t>
          </w:r>
          <w:bookmarkEnd w:id="267"/>
          <w:r w:rsidRPr="00822635">
            <w:rPr>
              <w:rFonts w:cs="Times New Roman"/>
              <w:sz w:val="22"/>
            </w:rPr>
            <w:t>3) altering or changing documents to avoid or delay registration;</w:t>
          </w:r>
        </w:p>
        <w:p w14:paraId="571FD150"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8" w:name="ss_T56C37N30S4_lv2_489f38b5b"/>
          <w:r w:rsidRPr="00822635">
            <w:rPr>
              <w:rFonts w:cs="Times New Roman"/>
              <w:sz w:val="22"/>
            </w:rPr>
            <w:t>(</w:t>
          </w:r>
          <w:bookmarkEnd w:id="268"/>
          <w:r w:rsidRPr="00822635">
            <w:rPr>
              <w:rFonts w:cs="Times New Roman"/>
              <w:sz w:val="22"/>
            </w:rPr>
            <w:t>4) maintaining or producing fraudulent records;</w:t>
          </w:r>
        </w:p>
        <w:p w14:paraId="7AADC732"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9" w:name="ss_T56C37N30S5_lv2_175cb8534"/>
          <w:r w:rsidRPr="00822635">
            <w:rPr>
              <w:rFonts w:cs="Times New Roman"/>
              <w:sz w:val="22"/>
            </w:rPr>
            <w:t>(</w:t>
          </w:r>
          <w:bookmarkEnd w:id="269"/>
          <w:r w:rsidRPr="00822635">
            <w:rPr>
              <w:rFonts w:cs="Times New Roman"/>
              <w:sz w:val="22"/>
            </w:rPr>
            <w:t>5) licensure as a wholesaler dealer only, but selling vehicles retail;</w:t>
          </w:r>
        </w:p>
        <w:p w14:paraId="77BFC0E5"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0" w:name="ss_T56C37N30S6_lv2_049e79262"/>
          <w:r w:rsidRPr="00822635">
            <w:rPr>
              <w:rFonts w:cs="Times New Roman"/>
              <w:sz w:val="22"/>
            </w:rPr>
            <w:t>(</w:t>
          </w:r>
          <w:bookmarkEnd w:id="270"/>
          <w:r w:rsidRPr="00822635">
            <w:rPr>
              <w:rFonts w:cs="Times New Roman"/>
              <w:sz w:val="22"/>
            </w:rPr>
            <w:t>6) having a volume of sales that do not warrant the number of license plates issued;</w:t>
          </w:r>
        </w:p>
        <w:p w14:paraId="12581B96"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1" w:name="ss_T56C37N30S7_lv2_5b51dcb34"/>
          <w:r w:rsidRPr="00822635">
            <w:rPr>
              <w:rFonts w:cs="Times New Roman"/>
              <w:sz w:val="22"/>
            </w:rPr>
            <w:t>(</w:t>
          </w:r>
          <w:bookmarkEnd w:id="271"/>
          <w:r w:rsidRPr="00822635">
            <w:rPr>
              <w:rFonts w:cs="Times New Roman"/>
              <w:sz w:val="22"/>
            </w:rPr>
            <w:t>7) dealer or auction facilitating a wholesaler selling retail;</w:t>
          </w:r>
        </w:p>
        <w:p w14:paraId="59270FD9"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2" w:name="ss_T56C37N30S8_lv2_b7f2206db"/>
          <w:r w:rsidRPr="00822635">
            <w:rPr>
              <w:rFonts w:cs="Times New Roman"/>
              <w:sz w:val="22"/>
            </w:rPr>
            <w:t>(</w:t>
          </w:r>
          <w:bookmarkEnd w:id="272"/>
          <w:r w:rsidRPr="00822635">
            <w:rPr>
              <w:rFonts w:cs="Times New Roman"/>
              <w:sz w:val="22"/>
            </w:rPr>
            <w:t>8) failure to remit any state‑owed fees within the time period prescribed by law to the Department;</w:t>
          </w:r>
        </w:p>
        <w:p w14:paraId="4A97E72D"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3" w:name="ss_T56C37N30S9_lv2_860a2ce6b"/>
          <w:r w:rsidRPr="00822635">
            <w:rPr>
              <w:rFonts w:cs="Times New Roman"/>
              <w:sz w:val="22"/>
            </w:rPr>
            <w:t>(</w:t>
          </w:r>
          <w:bookmarkEnd w:id="273"/>
          <w:r w:rsidRPr="00822635">
            <w:rPr>
              <w:rFonts w:cs="Times New Roman"/>
              <w:sz w:val="22"/>
            </w:rPr>
            <w:t>9) conviction by the licensee involving acquisition or transfer of a title to a vehicle;</w:t>
          </w:r>
        </w:p>
        <w:p w14:paraId="408C800A"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4" w:name="ss_T56C37N30S10_lv2_7e1365bc8"/>
          <w:r w:rsidRPr="00822635">
            <w:rPr>
              <w:rFonts w:cs="Times New Roman"/>
              <w:sz w:val="22"/>
            </w:rPr>
            <w:t>(</w:t>
          </w:r>
          <w:bookmarkEnd w:id="274"/>
          <w:r w:rsidRPr="00822635">
            <w:rPr>
              <w:rFonts w:cs="Times New Roman"/>
              <w:sz w:val="22"/>
            </w:rPr>
            <w:t>10) conviction by the licensee of a criminal offense or judgment in a civil case in which there is fraud connected to the sale or transfer of a vehicle;</w:t>
          </w:r>
        </w:p>
        <w:p w14:paraId="6918DF8A"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5" w:name="ss_T56C37N30S11_lv2_a310d6191"/>
          <w:r w:rsidRPr="00822635">
            <w:rPr>
              <w:rFonts w:cs="Times New Roman"/>
              <w:sz w:val="22"/>
            </w:rPr>
            <w:t>(</w:t>
          </w:r>
          <w:bookmarkEnd w:id="275"/>
          <w:r w:rsidRPr="00822635">
            <w:rPr>
              <w:rFonts w:cs="Times New Roman"/>
              <w:sz w:val="22"/>
            </w:rPr>
            <w:t>11) use of fraudulent methods or practices.</w:t>
          </w:r>
        </w:p>
        <w:p w14:paraId="7A449E26"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76" w:name="ss_T56C37N30SE_lv1_074ffe1e5"/>
          <w:r w:rsidRPr="00822635">
            <w:rPr>
              <w:rFonts w:cs="Times New Roman"/>
              <w:sz w:val="22"/>
            </w:rPr>
            <w:t>(</w:t>
          </w:r>
          <w:bookmarkEnd w:id="276"/>
          <w:r w:rsidRPr="00822635">
            <w:rPr>
              <w:rFonts w:cs="Times New Roman"/>
              <w:sz w:val="22"/>
            </w:rPr>
            <w:t>E) The Department’s Inspector General or the Inspecter General’s designee has the authority to issue sanctions based on findings during inspections and audits. The Department may turn any records of sanctions over to the law enforcement entity with jurisdiction over the licensed location of the dealership for criminal prosecution.</w:t>
          </w:r>
        </w:p>
        <w:p w14:paraId="35742306"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77" w:name="ns_T56C37N40_6aa3b6990"/>
          <w:r w:rsidRPr="00822635">
            <w:rPr>
              <w:rFonts w:cs="Times New Roman"/>
              <w:sz w:val="22"/>
            </w:rPr>
            <w:t>S</w:t>
          </w:r>
          <w:bookmarkEnd w:id="277"/>
          <w:r w:rsidRPr="00822635">
            <w:rPr>
              <w:rFonts w:cs="Times New Roman"/>
              <w:sz w:val="22"/>
            </w:rPr>
            <w:t>ection 56‑37‑40.</w:t>
          </w:r>
          <w:r w:rsidRPr="00822635">
            <w:rPr>
              <w:rFonts w:cs="Times New Roman"/>
              <w:sz w:val="22"/>
            </w:rPr>
            <w:tab/>
            <w:t xml:space="preserve">(A) There is created a Dealer Sanction Review Board that consists of the Executive Director of the department or his designee, a department employee with expertise in dealer licensing regardless of dealer license type, two non‑franchise automobile dealers, and three franchise automobile dealers. All dealers serving on the board must have been in business no less than ten years and be in good standing with the department. The department is responsible for ensuring the board is seated at the beginning of each fiscal year. Unless the board decides otherwise or a board member no longer qualifies to remain on the board, individuals on the board serve for three fiscal years and may serve a maximum of nine consecutive years. The department in conjunction with the board should take efforts to ensure that dealers represent all regions of the state and the sizes of dealerships owned. The two statewide dealer associations shall choose their members. The chairperson shall be elected and rotated between dealer members serving on the board. </w:t>
          </w:r>
        </w:p>
        <w:p w14:paraId="4370638A"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(B) Dealers licensed pursuant to this title may contest sanctions provided for in this article by written request to the department no later than thirty days after receiving formal notice of the sanctions being levied. </w:t>
          </w:r>
        </w:p>
        <w:p w14:paraId="49A76E1D"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(1) All notices of sanctions are deemed received no later than thirty days after mailing by the department. </w:t>
          </w:r>
        </w:p>
        <w:p w14:paraId="3738253A"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(2) No later than sixty days after receiving the written request from the dealer, the board must determine if the sanctions and corresponding points must be posted to the dealer’s record as maintained by the department. </w:t>
          </w:r>
        </w:p>
        <w:p w14:paraId="7FF901FA"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(3) No contested sanctions and corresponding points may be posted until the board has made a determination. </w:t>
          </w:r>
        </w:p>
        <w:p w14:paraId="0ECDC0D8"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(4) The board’s decision is considered final unless a dealer files protest in administrative law court within twenty days of being provided written notice. </w:t>
          </w:r>
        </w:p>
        <w:p w14:paraId="066BDD0A"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(5) The board may decide to decrease the number of points levied for a sanction, but the board may not increase the number of points levied for a sanction beyond those specified in this article.  </w:t>
          </w:r>
        </w:p>
        <w:p w14:paraId="730B6F71"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(C) If a dealer licensed under this title does not contest sanctions within the time period prescribed in subsection (B), the assessed points are effective will be posted to the dealer’s record maintained by the department.</w:t>
          </w:r>
        </w:p>
        <w:p w14:paraId="18BF45B4"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78" w:name="ns_T56C37N50_3ae071a9e"/>
          <w:r w:rsidRPr="00822635">
            <w:rPr>
              <w:rFonts w:cs="Times New Roman"/>
              <w:sz w:val="22"/>
            </w:rPr>
            <w:t>S</w:t>
          </w:r>
          <w:bookmarkEnd w:id="278"/>
          <w:r w:rsidRPr="00822635">
            <w:rPr>
              <w:rFonts w:cs="Times New Roman"/>
              <w:sz w:val="22"/>
            </w:rPr>
            <w:t>ection 56‑37‑50.</w:t>
          </w:r>
          <w:r w:rsidRPr="00822635">
            <w:rPr>
              <w:rFonts w:cs="Times New Roman"/>
              <w:sz w:val="22"/>
            </w:rPr>
            <w:tab/>
            <w:t>In computing the total number of points levied against any dealer after a particular violation, those accrued as a result of violations during the twelve‑month period including and immediately preceding the last violation must be counted at their full value. Those accrued from twelve to twenty‑four months preceding the last violation must be counted at one‑half their established value, and those resulting from violations which occurred more than twenty‑four months prior to the last violation must not be counted.</w:t>
          </w:r>
        </w:p>
        <w:p w14:paraId="7CE1C368"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79" w:name="ns_T56C37N60_61535a330"/>
          <w:r w:rsidRPr="00822635">
            <w:rPr>
              <w:rFonts w:cs="Times New Roman"/>
              <w:sz w:val="22"/>
            </w:rPr>
            <w:t>S</w:t>
          </w:r>
          <w:bookmarkEnd w:id="279"/>
          <w:r w:rsidRPr="00822635">
            <w:rPr>
              <w:rFonts w:cs="Times New Roman"/>
              <w:sz w:val="22"/>
            </w:rPr>
            <w:t>ection 56‑37‑60.</w:t>
          </w:r>
          <w:r w:rsidRPr="00822635">
            <w:rPr>
              <w:rFonts w:cs="Times New Roman"/>
              <w:sz w:val="22"/>
            </w:rPr>
            <w:tab/>
            <w:t>(A) Any dealer who has accumulated points under the provisions of this article must have the number of points reduced by four upon proving to the satisfaction of the Department of Motor Vehicles that the dealer has completed a voluntary course related to the proper licensing of dealers in this State. Before an entity may administer the course, and every three years thereafter, the department must approve the course . Entities offering this course must provide documentation, to the satisfaction of the department, regarding the training  provided during the course. The department is not obligated to offer this course on its own.</w:t>
          </w:r>
        </w:p>
        <w:p w14:paraId="7C1275BF"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80" w:name="ss_T56C37N60SB_lv1_9bb91ea93"/>
          <w:r w:rsidRPr="00822635">
            <w:rPr>
              <w:rFonts w:cs="Times New Roman"/>
              <w:sz w:val="22"/>
            </w:rPr>
            <w:t>(</w:t>
          </w:r>
          <w:bookmarkEnd w:id="280"/>
          <w:r w:rsidRPr="00822635">
            <w:rPr>
              <w:rFonts w:cs="Times New Roman"/>
              <w:sz w:val="22"/>
            </w:rPr>
            <w:t>B) No dealer’s points may be reduced more than one‑time in a three‑year period by completing a course related to the proper licensing of a dealer in this state.</w:t>
          </w:r>
        </w:p>
        <w:p w14:paraId="6B3C2216"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81" w:name="ns_T56C37N70_ec3fe1e11"/>
          <w:r w:rsidRPr="00822635">
            <w:rPr>
              <w:rFonts w:cs="Times New Roman"/>
              <w:sz w:val="22"/>
            </w:rPr>
            <w:t>S</w:t>
          </w:r>
          <w:bookmarkEnd w:id="281"/>
          <w:r w:rsidRPr="00822635">
            <w:rPr>
              <w:rFonts w:cs="Times New Roman"/>
              <w:sz w:val="22"/>
            </w:rPr>
            <w:t>ection 56‑37‑70.</w:t>
          </w:r>
          <w:r w:rsidRPr="00822635">
            <w:rPr>
              <w:rFonts w:cs="Times New Roman"/>
              <w:sz w:val="22"/>
            </w:rPr>
            <w:tab/>
          </w:r>
          <w:bookmarkStart w:id="282" w:name="ss_T56C37N70SA_lv1_b155f17e5"/>
          <w:r w:rsidRPr="00822635">
            <w:rPr>
              <w:rFonts w:cs="Times New Roman"/>
              <w:sz w:val="22"/>
            </w:rPr>
            <w:t>(</w:t>
          </w:r>
          <w:bookmarkEnd w:id="282"/>
          <w:r w:rsidRPr="00822635">
            <w:rPr>
              <w:rFonts w:cs="Times New Roman"/>
              <w:sz w:val="22"/>
            </w:rPr>
            <w:t>A) The department must suspend the license of any dealer for seven days upon the accumulation of twelve points or if the dealer has misused any department computer system or third‑party computer system that contains department data, including allowing another dealer location other than the one licensed by the department access to the system.</w:t>
          </w:r>
        </w:p>
        <w:p w14:paraId="7CF49003"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83" w:name="ss_T56C37N70SB_lv1_25f85e42b"/>
          <w:r w:rsidRPr="00822635">
            <w:rPr>
              <w:rFonts w:cs="Times New Roman"/>
              <w:sz w:val="22"/>
            </w:rPr>
            <w:t>(</w:t>
          </w:r>
          <w:bookmarkEnd w:id="283"/>
          <w:r w:rsidRPr="00822635">
            <w:rPr>
              <w:rFonts w:cs="Times New Roman"/>
              <w:sz w:val="22"/>
            </w:rPr>
            <w:t>B) The department must suspend the license of any dealer for thirty days upon the second accumulation of twelve points within a three‑year period from the end‑date of the prior suspension.</w:t>
          </w:r>
        </w:p>
        <w:p w14:paraId="4D45C431"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84" w:name="ss_T56C37N70SC_lv1_d92efec52"/>
          <w:r w:rsidRPr="00822635">
            <w:rPr>
              <w:rFonts w:cs="Times New Roman"/>
              <w:sz w:val="22"/>
            </w:rPr>
            <w:t>(</w:t>
          </w:r>
          <w:bookmarkEnd w:id="284"/>
          <w:r w:rsidRPr="00822635">
            <w:rPr>
              <w:rFonts w:cs="Times New Roman"/>
              <w:sz w:val="22"/>
            </w:rPr>
            <w:t>C) The department must suspend the license of any dealer for three years upon the third accumulation of twelve points within a three‑year period. Dealers may not re‑apply for any kind of dealer license for three years after the last issued points. Should the provisions of this subsection apply, then the department may deny applications for any type of dealer license when the applicant is a member of the immediate family of the suspended dealer. The department shall notify the licensee or applicant by certified mail at the mailing address provided in his application of its intention to suspend his license at least thirty days in advance and shall provide the licensee an opportunity for a contested case hearing before the Office of Motor Vehicle Hearings pursuant to its rules of procedure and the Administrative Procedures Act of this State. A licensee desiring a contested case hearing must request the hearing in writing within thirty days of receiving notice of the proposed suspension of his dealer’s or wholesaler’s license. Should the dealer not request a contested case hearing from the Office of Motor Vehicle Hearings within thirty days of receiving notice of the proposed suspension, then the suspension of the dealer license must go into effect. If the dealer requests a contested case hearing from the Office of Motor Vehicle Hearings within thirty days of receiving notice of the proposed suspension, then the dealer may continue to operate until the Office of Motor Vehicle Hearings makes a final ruling in the contested case. Upon the suspension of a license, the licensee shall immediately return to the department the license and all dealer license plates.</w:t>
          </w:r>
        </w:p>
        <w:p w14:paraId="08846472"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85" w:name="ns_T56C37N80_4575381ef"/>
          <w:r w:rsidRPr="00822635">
            <w:rPr>
              <w:rFonts w:cs="Times New Roman"/>
              <w:sz w:val="22"/>
            </w:rPr>
            <w:t>S</w:t>
          </w:r>
          <w:bookmarkEnd w:id="285"/>
          <w:r w:rsidRPr="00822635">
            <w:rPr>
              <w:rFonts w:cs="Times New Roman"/>
              <w:sz w:val="22"/>
            </w:rPr>
            <w:t>ection 56‑37‑80.</w:t>
          </w:r>
          <w:r w:rsidRPr="00822635">
            <w:rPr>
              <w:rFonts w:cs="Times New Roman"/>
              <w:sz w:val="22"/>
            </w:rPr>
            <w:tab/>
          </w:r>
          <w:bookmarkStart w:id="286" w:name="ss_T56C37N80SA_lv1_14a2f69d9"/>
          <w:r w:rsidRPr="00822635">
            <w:rPr>
              <w:rFonts w:cs="Times New Roman"/>
              <w:sz w:val="22"/>
            </w:rPr>
            <w:t>(</w:t>
          </w:r>
          <w:bookmarkEnd w:id="286"/>
          <w:r w:rsidRPr="00822635">
            <w:rPr>
              <w:rFonts w:cs="Times New Roman"/>
              <w:sz w:val="22"/>
            </w:rPr>
            <w:t>A) The Department of Motor Vehicles must immediately revoke the license of any dealer issued pursuant to this Title upon:</w:t>
          </w:r>
        </w:p>
        <w:p w14:paraId="5A0E1851"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7" w:name="ss_T56C37N80S1_lv2_eec9d3dc0"/>
          <w:r w:rsidRPr="00822635">
            <w:rPr>
              <w:rFonts w:cs="Times New Roman"/>
              <w:sz w:val="22"/>
            </w:rPr>
            <w:t>(</w:t>
          </w:r>
          <w:bookmarkEnd w:id="287"/>
          <w:r w:rsidRPr="00822635">
            <w:rPr>
              <w:rFonts w:cs="Times New Roman"/>
              <w:sz w:val="22"/>
            </w:rPr>
            <w:t>1) a conviction involving theft or possessions of a stolen vehicle, involvement with a chop shop, or a violation of law involving tampering with, altering, or removing vehicle identification numbers or markings; or</w:t>
          </w:r>
        </w:p>
        <w:p w14:paraId="69C7D063"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8" w:name="ss_T56C37N80S2_lv2_0f53b71c7"/>
          <w:r w:rsidRPr="00822635">
            <w:rPr>
              <w:rFonts w:cs="Times New Roman"/>
              <w:sz w:val="22"/>
            </w:rPr>
            <w:t>(</w:t>
          </w:r>
          <w:bookmarkEnd w:id="288"/>
          <w:r w:rsidRPr="00822635">
            <w:rPr>
              <w:rFonts w:cs="Times New Roman"/>
              <w:sz w:val="22"/>
            </w:rPr>
            <w:t>2) a conviction in administrative, civil, or criminal court of a dealer violation of State or federal law regarding the disconnecting, resetting, altering, or otherwise unlawful tampering with a motor vehicle’s odometer.</w:t>
          </w:r>
        </w:p>
        <w:p w14:paraId="3192548F" w14:textId="77777777"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(B) Upon the revocation of a license, the licensee, or his designee, shall immediately return to the department the license and all dealer license plates. The department must revoke the dealer license plates if the plates are not returned to the department. </w:t>
          </w:r>
        </w:p>
        <w:p w14:paraId="55C2CFAF" w14:textId="12F1DAC0" w:rsidR="003F51FD" w:rsidRPr="00822635" w:rsidRDefault="003F51FD" w:rsidP="003F51F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89" w:name="ss_T56C37N80SC_lv1_5558ccc26I"/>
          <w:r w:rsidRPr="00822635">
            <w:rPr>
              <w:rFonts w:cs="Times New Roman"/>
              <w:sz w:val="22"/>
            </w:rPr>
            <w:t>(</w:t>
          </w:r>
          <w:bookmarkEnd w:id="289"/>
          <w:r w:rsidRPr="00822635">
            <w:rPr>
              <w:rFonts w:cs="Times New Roman"/>
              <w:sz w:val="22"/>
            </w:rPr>
            <w:t>C) The department may deny any application for dealer licenses for ten years after notification of the conviction if the applicant is a member of the immediate family as a dealer whose license has been revoked. At the conclusion of the ten-year period, a dealer whose license has been revoked may apply to the Dealer Sanctions Review Board to be relicensed. However,  upon review of the board, a dealer whose license has been revoked may continue to be denied a dealer license of any type.</w:t>
          </w:r>
        </w:p>
        <w:p w14:paraId="603E32CA"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0" w:name="bs_num_25_b9626c065"/>
          <w:r w:rsidRPr="00822635">
            <w:rPr>
              <w:rFonts w:cs="Times New Roman"/>
              <w:sz w:val="22"/>
            </w:rPr>
            <w:tab/>
            <w:t>S</w:t>
          </w:r>
          <w:bookmarkEnd w:id="290"/>
          <w:r w:rsidRPr="00822635">
            <w:rPr>
              <w:rFonts w:cs="Times New Roman"/>
              <w:sz w:val="22"/>
            </w:rPr>
            <w:t>ECTION 25.</w:t>
          </w:r>
          <w:r w:rsidRPr="00822635">
            <w:rPr>
              <w:rFonts w:cs="Times New Roman"/>
              <w:sz w:val="22"/>
            </w:rPr>
            <w:tab/>
          </w:r>
          <w:bookmarkStart w:id="291" w:name="dl_23568f1bc"/>
          <w:r w:rsidRPr="00822635">
            <w:rPr>
              <w:rFonts w:cs="Times New Roman"/>
              <w:sz w:val="22"/>
            </w:rPr>
            <w:t>S</w:t>
          </w:r>
          <w:bookmarkEnd w:id="291"/>
          <w:r w:rsidRPr="00822635">
            <w:rPr>
              <w:rFonts w:cs="Times New Roman"/>
              <w:sz w:val="22"/>
            </w:rPr>
            <w:t>ection 56‑16‑140 of the S.C. Code is amended to read:</w:t>
          </w:r>
        </w:p>
        <w:p w14:paraId="4D2F511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92" w:name="cs_T56C16N140_139676825"/>
          <w:r w:rsidRPr="00822635">
            <w:rPr>
              <w:rFonts w:cs="Times New Roman"/>
              <w:sz w:val="22"/>
            </w:rPr>
            <w:t>S</w:t>
          </w:r>
          <w:bookmarkEnd w:id="292"/>
          <w:r w:rsidRPr="00822635">
            <w:rPr>
              <w:rFonts w:cs="Times New Roman"/>
              <w:sz w:val="22"/>
            </w:rPr>
            <w:t>ection 56‑16‑140.</w:t>
          </w:r>
          <w:r w:rsidRPr="00822635">
            <w:rPr>
              <w:rFonts w:cs="Times New Roman"/>
              <w:sz w:val="22"/>
            </w:rPr>
            <w:tab/>
            <w:t xml:space="preserve">(A)(1) Before engaging in business as a motorcycle dealer or </w:t>
          </w:r>
          <w:r w:rsidRPr="00822635">
            <w:rPr>
              <w:rStyle w:val="scinsert"/>
              <w:rFonts w:cs="Times New Roman"/>
              <w:sz w:val="22"/>
            </w:rPr>
            <w:t xml:space="preserve">motorcycle </w:t>
          </w:r>
          <w:r w:rsidRPr="00822635">
            <w:rPr>
              <w:rFonts w:cs="Times New Roman"/>
              <w:sz w:val="22"/>
            </w:rPr>
            <w:t xml:space="preserve">wholesaler in this State, every person must first </w:t>
          </w:r>
          <w:r w:rsidRPr="00822635">
            <w:rPr>
              <w:rStyle w:val="scstrike"/>
              <w:rFonts w:cs="Times New Roman"/>
              <w:sz w:val="22"/>
            </w:rPr>
            <w:t>make application</w:t>
          </w:r>
          <w:r w:rsidRPr="00822635">
            <w:rPr>
              <w:rStyle w:val="scinsert"/>
              <w:rFonts w:cs="Times New Roman"/>
              <w:sz w:val="22"/>
            </w:rPr>
            <w:t>apply</w:t>
          </w:r>
          <w:r w:rsidRPr="00822635">
            <w:rPr>
              <w:rFonts w:cs="Times New Roman"/>
              <w:sz w:val="22"/>
            </w:rPr>
            <w:t xml:space="preserve"> to the Department of Motor Vehicles for a license. Every license issued expires </w:t>
          </w:r>
          <w:r w:rsidRPr="00822635">
            <w:rPr>
              <w:rStyle w:val="scstrike"/>
              <w:rFonts w:cs="Times New Roman"/>
              <w:sz w:val="22"/>
            </w:rPr>
            <w:t xml:space="preserve">twelve </w:t>
          </w:r>
          <w:r w:rsidRPr="00822635">
            <w:rPr>
              <w:rStyle w:val="scinsert"/>
              <w:rFonts w:cs="Times New Roman"/>
              <w:sz w:val="22"/>
            </w:rPr>
            <w:t xml:space="preserve"> thirty‑six </w:t>
          </w:r>
          <w:r w:rsidRPr="00822635">
            <w:rPr>
              <w:rFonts w:cs="Times New Roman"/>
              <w:sz w:val="22"/>
            </w:rPr>
            <w:t xml:space="preserve">months from the date of issue and must be prominently displayed at the established place of business. The fee for the license is </w:t>
          </w:r>
          <w:r w:rsidRPr="00822635">
            <w:rPr>
              <w:rStyle w:val="scstrike"/>
              <w:rFonts w:cs="Times New Roman"/>
              <w:sz w:val="22"/>
            </w:rPr>
            <w:t xml:space="preserve">fifty </w:t>
          </w:r>
          <w:r w:rsidRPr="00822635">
            <w:rPr>
              <w:rStyle w:val="scinsert"/>
              <w:rFonts w:cs="Times New Roman"/>
              <w:sz w:val="22"/>
            </w:rPr>
            <w:t xml:space="preserve">one hundred and fifty </w:t>
          </w:r>
          <w:r w:rsidRPr="00822635">
            <w:rPr>
              <w:rFonts w:cs="Times New Roman"/>
              <w:sz w:val="22"/>
            </w:rPr>
            <w:t>dollars. The license applies to only one place of business of the applicant and is not transferable to any other person or place of business, except as provided in item (2).</w:t>
          </w:r>
        </w:p>
        <w:p w14:paraId="2B46B3CD"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93" w:name="ss_T56C16N140S2_lv2_82449d498"/>
          <w:r w:rsidRPr="00822635">
            <w:rPr>
              <w:rFonts w:cs="Times New Roman"/>
              <w:sz w:val="22"/>
            </w:rPr>
            <w:t>(</w:t>
          </w:r>
          <w:bookmarkEnd w:id="293"/>
          <w:r w:rsidRPr="00822635">
            <w:rPr>
              <w:rFonts w:cs="Times New Roman"/>
              <w:sz w:val="22"/>
            </w:rPr>
            <w:t>2)</w:t>
          </w:r>
          <w:bookmarkStart w:id="294" w:name="ss_T56C16N140Sa_lv3_98ac3d445"/>
          <w:r w:rsidRPr="00822635">
            <w:rPr>
              <w:rFonts w:cs="Times New Roman"/>
              <w:sz w:val="22"/>
            </w:rPr>
            <w:t>(</w:t>
          </w:r>
          <w:bookmarkEnd w:id="294"/>
          <w:r w:rsidRPr="00822635">
            <w:rPr>
              <w:rFonts w:cs="Times New Roman"/>
              <w:sz w:val="22"/>
            </w:rPr>
            <w:t>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14:paraId="526C8E2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r w:rsidRPr="00822635">
            <w:rPr>
              <w:rFonts w:cs="Times New Roman"/>
              <w:sz w:val="22"/>
            </w:rPr>
            <w:tab/>
          </w:r>
          <w:bookmarkStart w:id="295" w:name="ss_T56C16N140Sb_lv3_9e68d8147"/>
          <w:r w:rsidRPr="00822635">
            <w:rPr>
              <w:rFonts w:cs="Times New Roman"/>
              <w:sz w:val="22"/>
            </w:rPr>
            <w:t>(</w:t>
          </w:r>
          <w:bookmarkEnd w:id="295"/>
          <w:r w:rsidRPr="00822635">
            <w:rPr>
              <w:rFonts w:cs="Times New Roman"/>
              <w:sz w:val="22"/>
            </w:rPr>
            <w:t xml:space="preserve">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w:t>
          </w:r>
          <w:r w:rsidRPr="00822635">
            <w:rPr>
              <w:rStyle w:val="scstrike"/>
              <w:rFonts w:cs="Times New Roman"/>
              <w:sz w:val="22"/>
            </w:rPr>
            <w:t>in any licensing period</w:t>
          </w:r>
          <w:r w:rsidRPr="00822635">
            <w:rPr>
              <w:rStyle w:val="scinsert"/>
              <w:rFonts w:cs="Times New Roman"/>
              <w:sz w:val="22"/>
            </w:rPr>
            <w:t xml:space="preserve"> every twelve months</w:t>
          </w:r>
          <w:r w:rsidRPr="00822635">
            <w:rPr>
              <w:rFonts w:cs="Times New Roman"/>
              <w:sz w:val="22"/>
            </w:rPr>
            <w:t>.</w:t>
          </w:r>
        </w:p>
        <w:p w14:paraId="2996170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296" w:name="ss_T56C16N140SB_lv1_63846e165I"/>
          <w:r w:rsidRPr="00822635">
            <w:rPr>
              <w:rStyle w:val="scinsert"/>
              <w:rFonts w:cs="Times New Roman"/>
              <w:sz w:val="22"/>
            </w:rPr>
            <w:t>(</w:t>
          </w:r>
          <w:bookmarkEnd w:id="296"/>
          <w:r w:rsidRPr="00822635">
            <w:rPr>
              <w:rStyle w:val="scinsert"/>
              <w:rFonts w:cs="Times New Roman"/>
              <w:sz w:val="22"/>
            </w:rPr>
            <w:t>B)</w:t>
          </w:r>
          <w:bookmarkStart w:id="297" w:name="ss_T56C16N140S1_lv2_142684f82I"/>
          <w:r w:rsidRPr="00822635">
            <w:rPr>
              <w:rStyle w:val="scinsert"/>
              <w:rFonts w:cs="Times New Roman"/>
              <w:sz w:val="22"/>
            </w:rPr>
            <w:t>(</w:t>
          </w:r>
          <w:bookmarkEnd w:id="297"/>
          <w:r w:rsidRPr="00822635">
            <w:rPr>
              <w:rStyle w:val="scinsert"/>
              <w:rFonts w:cs="Times New Roman"/>
              <w:sz w:val="22"/>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7DFD5AF9"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98" w:name="ss_T56C16N140Sa_lv3_939b4bff8I"/>
          <w:r w:rsidRPr="00822635">
            <w:rPr>
              <w:rStyle w:val="scinsert"/>
              <w:rFonts w:cs="Times New Roman"/>
              <w:sz w:val="22"/>
            </w:rPr>
            <w:t>(</w:t>
          </w:r>
          <w:bookmarkEnd w:id="298"/>
          <w:r w:rsidRPr="00822635">
            <w:rPr>
              <w:rStyle w:val="scinsert"/>
              <w:rFonts w:cs="Times New Roman"/>
              <w:sz w:val="22"/>
            </w:rPr>
            <w:t>a) Section 56-37-30(B) must be cured by the dealer within sixty days of being notified of the complaint;</w:t>
          </w:r>
        </w:p>
        <w:p w14:paraId="7B980BF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99" w:name="ss_T56C16N140Sb_lv3_9132c08c9I"/>
          <w:r w:rsidRPr="00822635">
            <w:rPr>
              <w:rStyle w:val="scinsert"/>
              <w:rFonts w:cs="Times New Roman"/>
              <w:sz w:val="22"/>
            </w:rPr>
            <w:t>(</w:t>
          </w:r>
          <w:bookmarkEnd w:id="299"/>
          <w:r w:rsidRPr="00822635">
            <w:rPr>
              <w:rStyle w:val="scinsert"/>
              <w:rFonts w:cs="Times New Roman"/>
              <w:sz w:val="22"/>
            </w:rPr>
            <w:t>b) Section 56-37-30(D) must be cured by the dealer within forty-five days of being notified of the complaint; or</w:t>
          </w:r>
        </w:p>
        <w:p w14:paraId="130F4F1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300" w:name="ss_T56C16N140Sc_lv3_044c0db65I"/>
          <w:r w:rsidRPr="00822635">
            <w:rPr>
              <w:rStyle w:val="scinsert"/>
              <w:rFonts w:cs="Times New Roman"/>
              <w:sz w:val="22"/>
            </w:rPr>
            <w:t>(</w:t>
          </w:r>
          <w:bookmarkEnd w:id="300"/>
          <w:r w:rsidRPr="00822635">
            <w:rPr>
              <w:rStyle w:val="scinsert"/>
              <w:rFonts w:cs="Times New Roman"/>
              <w:sz w:val="22"/>
            </w:rPr>
            <w:t>c) Section 56-37-30(D) must be cured by the dealer within thirty days of being notified of the complaint.</w:t>
          </w:r>
        </w:p>
        <w:p w14:paraId="4D5A92F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01" w:name="ss_T56C16N140S2_lv4_901f8bb6aI"/>
          <w:r w:rsidRPr="00822635">
            <w:rPr>
              <w:rStyle w:val="scinsert"/>
              <w:rFonts w:cs="Times New Roman"/>
              <w:sz w:val="22"/>
            </w:rPr>
            <w:t>(</w:t>
          </w:r>
          <w:bookmarkEnd w:id="301"/>
          <w:r w:rsidRPr="00822635">
            <w:rPr>
              <w:rStyle w:val="scinsert"/>
              <w:rFonts w:cs="Times New Roman"/>
              <w:sz w:val="22"/>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26C473CF"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(B)</w:t>
          </w:r>
          <w:r w:rsidRPr="00822635">
            <w:rPr>
              <w:rStyle w:val="scinsert"/>
              <w:rFonts w:cs="Times New Roman"/>
              <w:sz w:val="22"/>
            </w:rPr>
            <w:t>(C)</w:t>
          </w:r>
          <w:r w:rsidRPr="00822635">
            <w:rPr>
              <w:rFonts w:cs="Times New Roman"/>
              <w:sz w:val="22"/>
            </w:rPr>
            <w:t xml:space="preserve"> A person who fails to secure a license as required in this chapter </w:t>
          </w:r>
          <w:r w:rsidRPr="00822635">
            <w:rPr>
              <w:rStyle w:val="scinsert"/>
              <w:rFonts w:cs="Times New Roman"/>
              <w:sz w:val="22"/>
            </w:rPr>
            <w:t xml:space="preserve">has facilitated an unauthorized sale of a motorcycle and </w:t>
          </w:r>
          <w:r w:rsidRPr="00822635">
            <w:rPr>
              <w:rFonts w:cs="Times New Roman"/>
              <w:sz w:val="22"/>
            </w:rPr>
            <w:t>is guilty of a misdemeanor and, upon conviction, must be fined:</w:t>
          </w:r>
        </w:p>
        <w:p w14:paraId="599B8585"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(1) not less than </w:t>
          </w:r>
          <w:r w:rsidRPr="00822635">
            <w:rPr>
              <w:rStyle w:val="scstrike"/>
              <w:rFonts w:cs="Times New Roman"/>
              <w:sz w:val="22"/>
            </w:rPr>
            <w:t xml:space="preserve">fifty </w:t>
          </w:r>
          <w:r w:rsidRPr="00822635">
            <w:rPr>
              <w:rStyle w:val="scinsert"/>
              <w:rFonts w:cs="Times New Roman"/>
              <w:sz w:val="22"/>
            </w:rPr>
            <w:t xml:space="preserve"> one hundred </w:t>
          </w:r>
          <w:r w:rsidRPr="00822635">
            <w:rPr>
              <w:rFonts w:cs="Times New Roman"/>
              <w:sz w:val="22"/>
            </w:rPr>
            <w:t xml:space="preserve">dollars nor more than </w:t>
          </w:r>
          <w:r w:rsidRPr="00822635">
            <w:rPr>
              <w:rStyle w:val="scstrike"/>
              <w:rFonts w:cs="Times New Roman"/>
              <w:sz w:val="22"/>
            </w:rPr>
            <w:t xml:space="preserve">two </w:t>
          </w:r>
          <w:r w:rsidRPr="00822635">
            <w:rPr>
              <w:rStyle w:val="scinsert"/>
              <w:rFonts w:cs="Times New Roman"/>
              <w:sz w:val="22"/>
            </w:rPr>
            <w:t xml:space="preserve"> five </w:t>
          </w:r>
          <w:r w:rsidRPr="00822635">
            <w:rPr>
              <w:rFonts w:cs="Times New Roman"/>
              <w:sz w:val="22"/>
            </w:rPr>
            <w:t>hundred dollars or imprisoned for not more than thirty days for the first offense;</w:t>
          </w:r>
        </w:p>
        <w:p w14:paraId="3E5E176F"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(2) </w:t>
          </w:r>
          <w:r w:rsidRPr="00822635">
            <w:rPr>
              <w:rStyle w:val="scstrike"/>
              <w:rFonts w:cs="Times New Roman"/>
              <w:sz w:val="22"/>
            </w:rPr>
            <w:t>not less than two</w:t>
          </w:r>
          <w:r w:rsidRPr="00822635">
            <w:rPr>
              <w:rStyle w:val="scinsert"/>
              <w:rFonts w:cs="Times New Roman"/>
              <w:sz w:val="22"/>
            </w:rPr>
            <w:t xml:space="preserve"> five</w:t>
          </w:r>
          <w:r w:rsidRPr="00822635">
            <w:rPr>
              <w:rFonts w:cs="Times New Roman"/>
              <w:sz w:val="22"/>
            </w:rPr>
            <w:t xml:space="preserve"> hundred dollars nor more than one thousand dollars or imprisoned for not more than </w:t>
          </w:r>
          <w:r w:rsidRPr="00822635">
            <w:rPr>
              <w:rStyle w:val="scstrike"/>
              <w:rFonts w:cs="Times New Roman"/>
              <w:sz w:val="22"/>
            </w:rPr>
            <w:t>six months</w:t>
          </w:r>
          <w:r w:rsidRPr="00822635">
            <w:rPr>
              <w:rStyle w:val="scinsert"/>
              <w:rFonts w:cs="Times New Roman"/>
              <w:sz w:val="22"/>
            </w:rPr>
            <w:t xml:space="preserve"> thirty</w:t>
          </w:r>
          <w:r w:rsidRPr="00822635">
            <w:rPr>
              <w:rFonts w:cs="Times New Roman"/>
              <w:sz w:val="22"/>
            </w:rPr>
            <w:t>, or both, for the second offense;  and</w:t>
          </w:r>
        </w:p>
        <w:p w14:paraId="3AB5C82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(3) not less than one thousand dollars nor more than ten thousand dollars or imprisoned for not more than two years, or both, for the third or any subsequent offense.</w:t>
          </w:r>
        </w:p>
        <w:p w14:paraId="6ACD51C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insert"/>
              <w:rFonts w:cs="Times New Roman"/>
              <w:sz w:val="22"/>
            </w:rPr>
            <w:t xml:space="preserve">(D) </w:t>
          </w:r>
          <w:r w:rsidRPr="00822635">
            <w:rPr>
              <w:rStyle w:val="scstrike"/>
              <w:rFonts w:cs="Times New Roman"/>
              <w:sz w:val="22"/>
            </w:rPr>
            <w:t>For purposes of this subsection, the sale of each motorcycle constitutes a separate offense.</w:t>
          </w:r>
          <w:r w:rsidRPr="00822635">
            <w:rPr>
              <w:rStyle w:val="scinsert"/>
              <w:rFonts w:cs="Times New Roman"/>
              <w:sz w:val="22"/>
            </w:rPr>
            <w:t xml:space="preserve"> For purposes of this section, each instance of an unauthorized sale of a motorcycle where the dealer has not applied for and received a license from the department appropriate to the sale is conclusively deemed to be a separate and distinct offense. This provision does not apply to instances where a rightfully licensed retail dealer, pursuant to Chapter 15 of this Title, accepts a motorcycle on trade to then sell at his retail location.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p w14:paraId="61C7C4B7"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2" w:name="bs_num_26_b7cd12723"/>
          <w:r w:rsidRPr="00822635">
            <w:rPr>
              <w:rFonts w:cs="Times New Roman"/>
              <w:sz w:val="22"/>
            </w:rPr>
            <w:tab/>
            <w:t>S</w:t>
          </w:r>
          <w:bookmarkEnd w:id="302"/>
          <w:r w:rsidRPr="00822635">
            <w:rPr>
              <w:rFonts w:cs="Times New Roman"/>
              <w:sz w:val="22"/>
            </w:rPr>
            <w:t>ECTION 26.</w:t>
          </w:r>
          <w:r w:rsidRPr="00822635">
            <w:rPr>
              <w:rFonts w:cs="Times New Roman"/>
              <w:sz w:val="22"/>
            </w:rPr>
            <w:tab/>
          </w:r>
          <w:bookmarkStart w:id="303" w:name="dl_4a1ca3707"/>
          <w:r w:rsidRPr="00822635">
            <w:rPr>
              <w:rFonts w:cs="Times New Roman"/>
              <w:sz w:val="22"/>
            </w:rPr>
            <w:t>S</w:t>
          </w:r>
          <w:bookmarkEnd w:id="303"/>
          <w:r w:rsidRPr="00822635">
            <w:rPr>
              <w:rFonts w:cs="Times New Roman"/>
              <w:sz w:val="22"/>
            </w:rPr>
            <w:t>ection 56‑16‑150 of the S.C. Code is amended to read:</w:t>
          </w:r>
        </w:p>
        <w:p w14:paraId="47D296F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04" w:name="cs_T56C16N150_ae8740566"/>
          <w:r w:rsidRPr="00822635">
            <w:rPr>
              <w:rFonts w:cs="Times New Roman"/>
              <w:sz w:val="22"/>
            </w:rPr>
            <w:t>S</w:t>
          </w:r>
          <w:bookmarkEnd w:id="304"/>
          <w:r w:rsidRPr="00822635">
            <w:rPr>
              <w:rFonts w:cs="Times New Roman"/>
              <w:sz w:val="22"/>
            </w:rPr>
            <w:t>ection 56‑16‑150.</w:t>
          </w:r>
          <w:r w:rsidRPr="00822635">
            <w:rPr>
              <w:rFonts w:cs="Times New Roman"/>
              <w:sz w:val="22"/>
            </w:rPr>
            <w:tab/>
          </w:r>
          <w:bookmarkStart w:id="305" w:name="ss_T56C16N150S1_lv1_47b958ba6"/>
          <w:r w:rsidRPr="00822635">
            <w:rPr>
              <w:rStyle w:val="scstrike"/>
              <w:rFonts w:cs="Times New Roman"/>
              <w:sz w:val="22"/>
            </w:rPr>
            <w:t>(</w:t>
          </w:r>
          <w:bookmarkEnd w:id="305"/>
          <w:r w:rsidRPr="00822635">
            <w:rPr>
              <w:rStyle w:val="scstrike"/>
              <w:rFonts w:cs="Times New Roman"/>
              <w:sz w:val="22"/>
            </w:rPr>
            <w:t>1)</w:t>
          </w:r>
          <w:r w:rsidRPr="00822635">
            <w:rPr>
              <w:rStyle w:val="scinsert"/>
              <w:rFonts w:cs="Times New Roman"/>
              <w:sz w:val="22"/>
            </w:rPr>
            <w:t>(A)</w:t>
          </w:r>
          <w:r w:rsidRPr="00822635">
            <w:rPr>
              <w:rFonts w:cs="Times New Roman"/>
              <w:sz w:val="22"/>
            </w:rPr>
            <w:t xml:space="preserve"> Before any license as a</w:t>
          </w:r>
          <w:r w:rsidRPr="00822635">
            <w:rPr>
              <w:rStyle w:val="scinsert"/>
              <w:rFonts w:cs="Times New Roman"/>
              <w:sz w:val="22"/>
            </w:rPr>
            <w:t xml:space="preserve"> motorcycle</w:t>
          </w:r>
          <w:r w:rsidRPr="00822635">
            <w:rPr>
              <w:rFonts w:cs="Times New Roman"/>
              <w:sz w:val="22"/>
            </w:rPr>
            <w:t xml:space="preserve">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14:paraId="74F57C0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06" w:name="ss_T56C16N150S2_lv1_551ca32dd"/>
          <w:r w:rsidRPr="00822635">
            <w:rPr>
              <w:rStyle w:val="scstrike"/>
              <w:rFonts w:cs="Times New Roman"/>
              <w:sz w:val="22"/>
            </w:rPr>
            <w:t>(</w:t>
          </w:r>
          <w:bookmarkEnd w:id="306"/>
          <w:r w:rsidRPr="00822635">
            <w:rPr>
              <w:rStyle w:val="scstrike"/>
              <w:rFonts w:cs="Times New Roman"/>
              <w:sz w:val="22"/>
            </w:rPr>
            <w:t>2)</w:t>
          </w:r>
          <w:r w:rsidRPr="00822635">
            <w:rPr>
              <w:rStyle w:val="scinsert"/>
              <w:rFonts w:cs="Times New Roman"/>
              <w:sz w:val="22"/>
            </w:rPr>
            <w:t>(B)(1)</w:t>
          </w:r>
          <w:r w:rsidRPr="00822635">
            <w:rPr>
              <w:rFonts w:cs="Times New Roman"/>
              <w:sz w:val="22"/>
            </w:rPr>
            <w:t xml:space="preserve"> Each applicant for licensure as a motorcycle dealer or wholesaler must furnish a surety bond in the penal amount of </w:t>
          </w:r>
          <w:r w:rsidRPr="00822635">
            <w:rPr>
              <w:rStyle w:val="scstrike"/>
              <w:rFonts w:cs="Times New Roman"/>
              <w:sz w:val="22"/>
            </w:rPr>
            <w:t xml:space="preserve">fifteen </w:t>
          </w:r>
          <w:r w:rsidRPr="00822635">
            <w:rPr>
              <w:rStyle w:val="scinsert"/>
              <w:rFonts w:cs="Times New Roman"/>
              <w:sz w:val="22"/>
            </w:rPr>
            <w:t xml:space="preserve">twenty‑five </w:t>
          </w:r>
          <w:r w:rsidRPr="00822635">
            <w:rPr>
              <w:rFonts w:cs="Times New Roman"/>
              <w:sz w:val="22"/>
            </w:rPr>
            <w:t xml:space="preserve">thousand dollars on a form to be prescribed by the director of the department.  </w:t>
          </w:r>
        </w:p>
        <w:p w14:paraId="08A5237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07" w:name="ss_T56C16N150S2_lv1_6082402b8"/>
          <w:r w:rsidRPr="00822635">
            <w:rPr>
              <w:rStyle w:val="scinsert"/>
              <w:rFonts w:cs="Times New Roman"/>
              <w:sz w:val="22"/>
            </w:rPr>
            <w:t>(</w:t>
          </w:r>
          <w:bookmarkEnd w:id="307"/>
          <w:r w:rsidRPr="00822635">
            <w:rPr>
              <w:rStyle w:val="scinsert"/>
              <w:rFonts w:cs="Times New Roman"/>
              <w:sz w:val="22"/>
            </w:rPr>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p>
        <w:p w14:paraId="424F5CB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08" w:name="ss_T56C16N150S3_lv1_1ed80b33f"/>
          <w:r w:rsidRPr="00822635">
            <w:rPr>
              <w:rStyle w:val="scinsert"/>
              <w:rFonts w:cs="Times New Roman"/>
              <w:sz w:val="22"/>
            </w:rPr>
            <w:t>(</w:t>
          </w:r>
          <w:bookmarkEnd w:id="308"/>
          <w:r w:rsidRPr="00822635">
            <w:rPr>
              <w:rStyle w:val="scinsert"/>
              <w:rFonts w:cs="Times New Roman"/>
              <w:sz w:val="22"/>
            </w:rPr>
            <w:t>3) A dealer’s license expires immediately upon expiration, termination, or a decrease of a dealer’s bond below twenty‑five thousand dollars.</w:t>
          </w:r>
        </w:p>
        <w:p w14:paraId="79A5687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09" w:name="ss_T56C16N150S4_lv1_129b997ff"/>
          <w:r w:rsidRPr="00822635">
            <w:rPr>
              <w:rStyle w:val="scinsert"/>
              <w:rFonts w:cs="Times New Roman"/>
              <w:sz w:val="22"/>
            </w:rPr>
            <w:t>(</w:t>
          </w:r>
          <w:bookmarkEnd w:id="309"/>
          <w:r w:rsidRPr="00822635">
            <w:rPr>
              <w:rStyle w:val="scinsert"/>
              <w:rFonts w:cs="Times New Roman"/>
              <w:sz w:val="22"/>
            </w:rPr>
            <w:t xml:space="preserve">4) </w:t>
          </w:r>
          <w:r w:rsidRPr="00822635">
            <w:rPr>
              <w:rFonts w:cs="Times New Roman"/>
              <w:sz w:val="22"/>
            </w:rPr>
            <w:t xml:space="preserve">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  </w:t>
          </w:r>
        </w:p>
        <w:p w14:paraId="59A5AB12"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(5) In instances of taxes or fees owed to the State that pertain solely to the process of buying, selling, titling, or registering motorcycles by a motorcycle dealer, the department has a right of action against the dealer’s surety bond and may recover damages if those taxes and fees are not paid within the time period prescribed by law. The department shall distribute the taxes and fees to the appropriate entity as prescribed in state law.</w:t>
          </w:r>
        </w:p>
        <w:p w14:paraId="43A0A589"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310" w:name="ss_T56C16N150Sa_lv2_98ab5c8cc"/>
          <w:r w:rsidRPr="00822635">
            <w:rPr>
              <w:rStyle w:val="scinsert"/>
              <w:rFonts w:cs="Times New Roman"/>
              <w:sz w:val="22"/>
            </w:rPr>
            <w:t>(</w:t>
          </w:r>
          <w:bookmarkEnd w:id="310"/>
          <w:r w:rsidRPr="00822635">
            <w:rPr>
              <w:rStyle w:val="scinsert"/>
              <w:rFonts w:cs="Times New Roman"/>
              <w:sz w:val="22"/>
            </w:rPr>
            <w:t>a) In the event of concurrent claims for the same vehicle from the owner and the State, the owner’s claim prevails.</w:t>
          </w:r>
        </w:p>
        <w:p w14:paraId="04FB440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(b) This subsection does not apply to monies the motorcycle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For the purposes of this subsection, the dealer should make a bona fide, good faith attempt to refund money due to the customer within sixty days of the date of sale.</w:t>
          </w:r>
        </w:p>
        <w:p w14:paraId="366C759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11" w:name="ss_T56C16N150S6_lv1_b6e20db10"/>
          <w:r w:rsidRPr="00822635">
            <w:rPr>
              <w:rStyle w:val="scinsert"/>
              <w:rFonts w:cs="Times New Roman"/>
              <w:sz w:val="22"/>
            </w:rPr>
            <w:t>(</w:t>
          </w:r>
          <w:bookmarkEnd w:id="311"/>
          <w:r w:rsidRPr="00822635">
            <w:rPr>
              <w:rStyle w:val="scinsert"/>
              <w:rFonts w:cs="Times New Roman"/>
              <w:sz w:val="22"/>
            </w:rPr>
            <w:t xml:space="preserve">6) </w:t>
          </w:r>
          <w:r w:rsidRPr="00822635">
            <w:rPr>
              <w:rFonts w:cs="Times New Roman"/>
              <w:sz w:val="22"/>
            </w:rPr>
            <w:t xml:space="preserve">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w:t>
          </w:r>
        </w:p>
        <w:p w14:paraId="79E6ECAD"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12" w:name="ss_T56C16N150S7_lv1_b99ec29df"/>
          <w:r w:rsidRPr="00822635">
            <w:rPr>
              <w:rStyle w:val="scinsert"/>
              <w:rFonts w:cs="Times New Roman"/>
              <w:sz w:val="22"/>
            </w:rPr>
            <w:t>(</w:t>
          </w:r>
          <w:bookmarkEnd w:id="312"/>
          <w:r w:rsidRPr="00822635">
            <w:rPr>
              <w:rStyle w:val="scinsert"/>
              <w:rFonts w:cs="Times New Roman"/>
              <w:sz w:val="22"/>
            </w:rPr>
            <w:t xml:space="preserve">7) </w:t>
          </w:r>
          <w:r w:rsidRPr="00822635">
            <w:rPr>
              <w:rFonts w:cs="Times New Roman"/>
              <w:sz w:val="22"/>
            </w:rPr>
            <w:t>The surety has the right to terminate its liability under the bond by giving the Department thirty days' written notice of its intent to cancel the bond.  The cancellation does not affect any liability incurred or accrued prior to the cancellation.</w:t>
          </w:r>
        </w:p>
        <w:p w14:paraId="2B12A11C"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13" w:name="ss_T56C16N150S3_lv1_3b59dec31"/>
          <w:r w:rsidRPr="00822635">
            <w:rPr>
              <w:rStyle w:val="scstrike"/>
              <w:rFonts w:cs="Times New Roman"/>
              <w:sz w:val="22"/>
            </w:rPr>
            <w:t>(</w:t>
          </w:r>
          <w:bookmarkEnd w:id="313"/>
          <w:r w:rsidRPr="00822635">
            <w:rPr>
              <w:rStyle w:val="scstrike"/>
              <w:rFonts w:cs="Times New Roman"/>
              <w:sz w:val="22"/>
            </w:rPr>
            <w:t>3)</w:t>
          </w:r>
          <w:r w:rsidRPr="00822635">
            <w:rPr>
              <w:rStyle w:val="scinsert"/>
              <w:rFonts w:cs="Times New Roman"/>
              <w:sz w:val="22"/>
            </w:rPr>
            <w:t>(C)</w:t>
          </w:r>
          <w:r w:rsidRPr="00822635">
            <w:rPr>
              <w:rFonts w:cs="Times New Roman"/>
              <w:sz w:val="22"/>
            </w:rPr>
            <w:t xml:space="preserve">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14:paraId="04BB772F"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(4)</w:t>
          </w:r>
          <w:r w:rsidRPr="00822635">
            <w:rPr>
              <w:rStyle w:val="scinsert"/>
              <w:rFonts w:cs="Times New Roman"/>
              <w:sz w:val="22"/>
            </w:rPr>
            <w:t>(D)</w:t>
          </w:r>
          <w:r w:rsidRPr="00822635">
            <w:rPr>
              <w:rFonts w:cs="Times New Roman"/>
              <w:sz w:val="22"/>
            </w:rPr>
            <w:t xml:space="preserve">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14:paraId="26D7E88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(E) In the event of the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recreational vehicle dealer license under his or her own name and meet all requirements for a licensed recreational vehicle dealer in order to continue operating the business.</w:t>
          </w:r>
        </w:p>
        <w:p w14:paraId="4400E540"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4" w:name="bs_num_27_192fdca91"/>
          <w:r w:rsidRPr="00822635">
            <w:rPr>
              <w:rFonts w:cs="Times New Roman"/>
              <w:sz w:val="22"/>
            </w:rPr>
            <w:tab/>
            <w:t>S</w:t>
          </w:r>
          <w:bookmarkEnd w:id="314"/>
          <w:r w:rsidRPr="00822635">
            <w:rPr>
              <w:rFonts w:cs="Times New Roman"/>
              <w:sz w:val="22"/>
            </w:rPr>
            <w:t>ECTION 27.</w:t>
          </w:r>
          <w:r w:rsidRPr="00822635">
            <w:rPr>
              <w:rFonts w:cs="Times New Roman"/>
              <w:sz w:val="22"/>
            </w:rPr>
            <w:tab/>
          </w:r>
          <w:bookmarkStart w:id="315" w:name="dl_ac5666cbc"/>
          <w:r w:rsidRPr="00822635">
            <w:rPr>
              <w:rFonts w:cs="Times New Roman"/>
              <w:sz w:val="22"/>
            </w:rPr>
            <w:t>S</w:t>
          </w:r>
          <w:bookmarkEnd w:id="315"/>
          <w:r w:rsidRPr="00822635">
            <w:rPr>
              <w:rFonts w:cs="Times New Roman"/>
              <w:sz w:val="22"/>
            </w:rPr>
            <w:t>ection 56‑16‑160 of the S.C. Code is amended to read:</w:t>
          </w:r>
        </w:p>
        <w:p w14:paraId="7167B06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16" w:name="cs_T56C16N160_73ad3528b"/>
          <w:r w:rsidRPr="00822635">
            <w:rPr>
              <w:rFonts w:cs="Times New Roman"/>
              <w:sz w:val="22"/>
            </w:rPr>
            <w:t>S</w:t>
          </w:r>
          <w:bookmarkEnd w:id="316"/>
          <w:r w:rsidRPr="00822635">
            <w:rPr>
              <w:rFonts w:cs="Times New Roman"/>
              <w:sz w:val="22"/>
            </w:rPr>
            <w:t>ection 56‑16‑160.</w:t>
          </w:r>
          <w:r w:rsidRPr="00822635">
            <w:rPr>
              <w:rFonts w:cs="Times New Roman"/>
              <w:sz w:val="22"/>
            </w:rPr>
            <w:tab/>
            <w:t>No dealer may be issued or allowed to maintain a motorcycle dealer's license unless:</w:t>
          </w:r>
        </w:p>
        <w:p w14:paraId="31E72554"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17" w:name="ss_T56C16N160S1_lv1_b24473e90"/>
          <w:r w:rsidRPr="00822635">
            <w:rPr>
              <w:rFonts w:cs="Times New Roman"/>
              <w:sz w:val="22"/>
            </w:rPr>
            <w:t>(</w:t>
          </w:r>
          <w:bookmarkEnd w:id="317"/>
          <w:r w:rsidRPr="00822635">
            <w:rPr>
              <w:rFonts w:cs="Times New Roman"/>
              <w:sz w:val="22"/>
            </w:rPr>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14:paraId="0B8FCD21"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18" w:name="ss_T56C16N160S2_lv1_0a7f8f78f"/>
          <w:r w:rsidRPr="00822635">
            <w:rPr>
              <w:rFonts w:cs="Times New Roman"/>
              <w:sz w:val="22"/>
            </w:rPr>
            <w:t>(</w:t>
          </w:r>
          <w:bookmarkEnd w:id="318"/>
          <w:r w:rsidRPr="00822635">
            <w:rPr>
              <w:rFonts w:cs="Times New Roman"/>
              <w:sz w:val="22"/>
            </w:rPr>
            <w:t>2) The dealer's place of business must display a permanent sign with letters at least six inches in height, clearly readable from the nearest major avenue of traffic.  The sign must clearly identify the licensed business.</w:t>
          </w:r>
        </w:p>
        <w:p w14:paraId="26BD14A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19" w:name="ss_T56C16N160S3_lv1_753ab1d4c"/>
          <w:r w:rsidRPr="00822635">
            <w:rPr>
              <w:rFonts w:cs="Times New Roman"/>
              <w:sz w:val="22"/>
            </w:rPr>
            <w:t>(</w:t>
          </w:r>
          <w:bookmarkEnd w:id="319"/>
          <w:r w:rsidRPr="00822635">
            <w:rPr>
              <w:rFonts w:cs="Times New Roman"/>
              <w:sz w:val="22"/>
            </w:rPr>
            <w:t>3) The dealer's place of business must have a reasonable area or lot to properly display motorcycles.</w:t>
          </w:r>
        </w:p>
        <w:p w14:paraId="3ECDFDD8"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(4) A motorcycle dealer may use his license to conduct business on property adjacent to or within site of his bona fide established place of business. The property adjacent to or property within sight of his bona fide established place of business is deemed to be contiguous to his bona fide established place of even if there exists a single intervening landmark such as a road or a railroad track. The  property adjacent to or within sight of his bona fide established place of business must display the same permanent sign as the bona fide established place of business pursuant to item (2). The adjacent property or the property within sight of his bona fide established place of business need not include a permanent, enclosed building or structure, but all records for business conducted on the adjacent property must be maintained at the bona fide established place of business pursuant to this section. Any sales transactions pursuant to this section must take place at the location of the bona fide established place of business. Dealers applying for a license under this item must declare to the department on the dealer license application the street address of the adjacent property or property within sight of his bona fide established place of business and affirm that the dealer has met any local requirements to lawfully conduct business at that location.</w:t>
          </w:r>
        </w:p>
        <w:p w14:paraId="7F9023A1"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0" w:name="bs_num_28_7778b0ef5"/>
          <w:r w:rsidRPr="00822635">
            <w:rPr>
              <w:rFonts w:cs="Times New Roman"/>
              <w:sz w:val="22"/>
            </w:rPr>
            <w:tab/>
            <w:t>S</w:t>
          </w:r>
          <w:bookmarkEnd w:id="320"/>
          <w:r w:rsidRPr="00822635">
            <w:rPr>
              <w:rFonts w:cs="Times New Roman"/>
              <w:sz w:val="22"/>
            </w:rPr>
            <w:t>ECTION 28.</w:t>
          </w:r>
          <w:r w:rsidRPr="00822635">
            <w:rPr>
              <w:rFonts w:cs="Times New Roman"/>
              <w:sz w:val="22"/>
            </w:rPr>
            <w:tab/>
          </w:r>
          <w:bookmarkStart w:id="321" w:name="dl_e081f8d3b"/>
          <w:r w:rsidRPr="00822635">
            <w:rPr>
              <w:rFonts w:cs="Times New Roman"/>
              <w:sz w:val="22"/>
            </w:rPr>
            <w:t>S</w:t>
          </w:r>
          <w:bookmarkEnd w:id="321"/>
          <w:r w:rsidRPr="00822635">
            <w:rPr>
              <w:rFonts w:cs="Times New Roman"/>
              <w:sz w:val="22"/>
            </w:rPr>
            <w:t>ection 56‑16‑180 of the S.C. Code is amended to read:</w:t>
          </w:r>
        </w:p>
        <w:p w14:paraId="57B3C15C"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22" w:name="cs_T56C16N180_187fc80cb"/>
          <w:r w:rsidRPr="00822635">
            <w:rPr>
              <w:rFonts w:cs="Times New Roman"/>
              <w:sz w:val="22"/>
            </w:rPr>
            <w:t>S</w:t>
          </w:r>
          <w:bookmarkEnd w:id="322"/>
          <w:r w:rsidRPr="00822635">
            <w:rPr>
              <w:rFonts w:cs="Times New Roman"/>
              <w:sz w:val="22"/>
            </w:rPr>
            <w:t>ection 56‑16‑180.</w:t>
          </w:r>
          <w:r w:rsidRPr="00822635">
            <w:rPr>
              <w:rFonts w:cs="Times New Roman"/>
              <w:sz w:val="22"/>
            </w:rPr>
            <w:tab/>
          </w:r>
          <w:bookmarkStart w:id="323" w:name="up_d598c568a"/>
          <w:r w:rsidRPr="00822635">
            <w:rPr>
              <w:rStyle w:val="scstrike"/>
              <w:rFonts w:cs="Times New Roman"/>
              <w:sz w:val="22"/>
            </w:rPr>
            <w:t>A</w:t>
          </w:r>
          <w:bookmarkEnd w:id="323"/>
          <w:r w:rsidRPr="00822635">
            <w:rPr>
              <w:rStyle w:val="scstrike"/>
              <w:rFonts w:cs="Times New Roman"/>
              <w:sz w:val="22"/>
            </w:rPr>
            <w:t>ny license issued under this chapter may be denied, suspended, or revoked if the applicant or licensee or an agency of the applicant or licensee acting for the applicant or licensee is determined by the Department of Motor Vehicles to have:</w:t>
          </w:r>
        </w:p>
        <w:p w14:paraId="260DD997"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24" w:name="ss_T56C16N180Sa_lv1_6f370801b"/>
          <w:r w:rsidRPr="00822635">
            <w:rPr>
              <w:rStyle w:val="scstrike"/>
              <w:rFonts w:cs="Times New Roman"/>
              <w:sz w:val="22"/>
            </w:rPr>
            <w:t>(</w:t>
          </w:r>
          <w:bookmarkEnd w:id="324"/>
          <w:r w:rsidRPr="00822635">
            <w:rPr>
              <w:rStyle w:val="scstrike"/>
              <w:rFonts w:cs="Times New Roman"/>
              <w:sz w:val="22"/>
            </w:rPr>
            <w:t>a) Made a material misstatement in the application for the license;</w:t>
          </w:r>
        </w:p>
        <w:p w14:paraId="7C61304C"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25" w:name="ss_T56C16N180Sb_lv1_476ad8e99"/>
          <w:r w:rsidRPr="00822635">
            <w:rPr>
              <w:rStyle w:val="scstrike"/>
              <w:rFonts w:cs="Times New Roman"/>
              <w:sz w:val="22"/>
            </w:rPr>
            <w:t>(</w:t>
          </w:r>
          <w:bookmarkEnd w:id="325"/>
          <w:r w:rsidRPr="00822635">
            <w:rPr>
              <w:rStyle w:val="scstrike"/>
              <w:rFonts w:cs="Times New Roman"/>
              <w:sz w:val="22"/>
            </w:rPr>
            <w:t>b) Violated any provision of this chapter;</w:t>
          </w:r>
        </w:p>
        <w:p w14:paraId="3786C786"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26" w:name="ss_T56C16N180Sc_lv1_a2679dacd"/>
          <w:r w:rsidRPr="00822635">
            <w:rPr>
              <w:rStyle w:val="scstrike"/>
              <w:rFonts w:cs="Times New Roman"/>
              <w:sz w:val="22"/>
            </w:rPr>
            <w:t>(</w:t>
          </w:r>
          <w:bookmarkEnd w:id="326"/>
          <w:r w:rsidRPr="00822635">
            <w:rPr>
              <w:rStyle w:val="scstrike"/>
              <w:rFonts w:cs="Times New Roman"/>
              <w:sz w:val="22"/>
            </w:rPr>
            <w:t>c) Been found by a court or competent jurisdiction to have committed any fraud connected with the sale or transfer of a motorcycle;</w:t>
          </w:r>
        </w:p>
        <w:p w14:paraId="48A13985"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27" w:name="ss_T56C16N180Sd_lv1_841a2b39e"/>
          <w:r w:rsidRPr="00822635">
            <w:rPr>
              <w:rStyle w:val="scstrike"/>
              <w:rFonts w:cs="Times New Roman"/>
              <w:sz w:val="22"/>
            </w:rPr>
            <w:t>(</w:t>
          </w:r>
          <w:bookmarkEnd w:id="327"/>
          <w:r w:rsidRPr="00822635">
            <w:rPr>
              <w:rStyle w:val="scstrike"/>
              <w:rFonts w:cs="Times New Roman"/>
              <w:sz w:val="22"/>
            </w:rPr>
            <w:t>d) Employed fraudulent devices, methods, or practices in connection with meeting the requirements placed on dealers and wholesalers by the laws of this State;</w:t>
          </w:r>
        </w:p>
        <w:p w14:paraId="6C2874FC"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28" w:name="ss_T56C16N180Se_lv1_835a5e286"/>
          <w:r w:rsidRPr="00822635">
            <w:rPr>
              <w:rStyle w:val="scstrike"/>
              <w:rFonts w:cs="Times New Roman"/>
              <w:sz w:val="22"/>
            </w:rPr>
            <w:t>(</w:t>
          </w:r>
          <w:bookmarkEnd w:id="328"/>
          <w:r w:rsidRPr="00822635">
            <w:rPr>
              <w:rStyle w:val="scstrike"/>
              <w:rFonts w:cs="Times New Roman"/>
              <w:sz w:val="22"/>
            </w:rPr>
            <w:t>e) Been convicted of any violation of law involving the acquisition or transfer of a title to a motorcycle or of any violation of law involving tampering with, altering, or removing motorcycle identification numbers or markings;</w:t>
          </w:r>
        </w:p>
        <w:p w14:paraId="671CE74C"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29" w:name="ss_T56C16N180Sf_lv1_00f841afa"/>
          <w:r w:rsidRPr="00822635">
            <w:rPr>
              <w:rStyle w:val="scstrike"/>
              <w:rFonts w:cs="Times New Roman"/>
              <w:sz w:val="22"/>
            </w:rPr>
            <w:t>(</w:t>
          </w:r>
          <w:bookmarkEnd w:id="329"/>
          <w:r w:rsidRPr="00822635">
            <w:rPr>
              <w:rStyle w:val="scstrike"/>
              <w:rFonts w:cs="Times New Roman"/>
              <w:sz w:val="22"/>
            </w:rPr>
            <w:t>f) Been found by a court of competent jurisdiction to have violated any federal or state law regarding the disconnecting, resetting, altering, or other unlawful tampering with a motorcycle odometer, including the provisions of 49 U.S.C. 32701‑32711 (Title 49, Subtitle VI, Part C, Chapter 327);</w:t>
          </w:r>
        </w:p>
        <w:p w14:paraId="5AE24345"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30" w:name="ss_T56C16N180Sg_lv1_dca3e0be4"/>
          <w:r w:rsidRPr="00822635">
            <w:rPr>
              <w:rStyle w:val="scstrike"/>
              <w:rFonts w:cs="Times New Roman"/>
              <w:sz w:val="22"/>
            </w:rPr>
            <w:t>(</w:t>
          </w:r>
          <w:bookmarkEnd w:id="330"/>
          <w:r w:rsidRPr="00822635">
            <w:rPr>
              <w:rStyle w:val="scstrike"/>
              <w:rFonts w:cs="Times New Roman"/>
              <w:sz w:val="22"/>
            </w:rPr>
            <w:t>g) 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records;  or</w:t>
          </w:r>
        </w:p>
        <w:p w14:paraId="353BA727"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31" w:name="ss_T56C16N180Sh_lv1_90d0d7ae1"/>
          <w:r w:rsidRPr="00822635">
            <w:rPr>
              <w:rStyle w:val="scstrike"/>
              <w:rFonts w:cs="Times New Roman"/>
              <w:sz w:val="22"/>
            </w:rPr>
            <w:t>(</w:t>
          </w:r>
          <w:bookmarkEnd w:id="331"/>
          <w:r w:rsidRPr="00822635">
            <w:rPr>
              <w:rStyle w:val="scstrike"/>
              <w:rFonts w:cs="Times New Roman"/>
              <w:sz w:val="22"/>
            </w:rPr>
            <w:t>h) Given, loaned, or sold a dealer license plate to any person or otherwise to have allowed the use of any dealer license plate in any way not authorized by Section 56‑3‑2320. Any dealer license plate issued to a dealer or wholesaler pursuant to Section 56‑3‑2320 which is determined by the department to be improperly displayed on any motorcycle or in the possession of any unauthorized person is prima facie evidence of a violation of this section by the dealer or wholesaler to whom the license plate was originally issued.</w:t>
          </w:r>
        </w:p>
        <w:p w14:paraId="4C884B06" w14:textId="77777777" w:rsidR="003F51FD" w:rsidRPr="00822635" w:rsidDel="00AE4ACD"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32" w:name="up_89e3b668b"/>
          <w:r w:rsidRPr="00822635">
            <w:rPr>
              <w:rStyle w:val="scstrike"/>
              <w:rFonts w:cs="Times New Roman"/>
              <w:sz w:val="22"/>
            </w:rPr>
            <w:t>T</w:t>
          </w:r>
          <w:bookmarkEnd w:id="332"/>
          <w:r w:rsidRPr="00822635">
            <w:rPr>
              <w:rStyle w:val="scstrike"/>
              <w:rFonts w:cs="Times New Roman"/>
              <w:sz w:val="22"/>
            </w:rPr>
            <w: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14:paraId="23B3067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33" w:name="up_1c7e48528"/>
          <w:r w:rsidRPr="00822635">
            <w:rPr>
              <w:rStyle w:val="scstrike"/>
              <w:rFonts w:cs="Times New Roman"/>
              <w:sz w:val="22"/>
            </w:rPr>
            <w:t>U</w:t>
          </w:r>
          <w:bookmarkEnd w:id="333"/>
          <w:r w:rsidRPr="00822635">
            <w:rPr>
              <w:rStyle w:val="scstrike"/>
              <w:rFonts w:cs="Times New Roman"/>
              <w:sz w:val="22"/>
            </w:rPr>
            <w:t>pon the denial, suspension, or revocation of a license, the licensee shall immediately return to the department the license and all dealer license plates.</w:t>
          </w:r>
          <w:r w:rsidRPr="00822635">
            <w:rPr>
              <w:rStyle w:val="scinsert"/>
              <w:rFonts w:cs="Times New Roman"/>
              <w:sz w:val="22"/>
            </w:rPr>
            <w:t xml:space="preserve"> The department may deny, suspend, or revoke an applicant or licensee for a motorcycle dealer license, to include existing licenses in the name of the same applicant, for any reason prescribed in Section 56‑15‑350.</w:t>
          </w:r>
        </w:p>
        <w:p w14:paraId="260AC7B0" w14:textId="77777777" w:rsidR="003F51FD" w:rsidRPr="00822635" w:rsidRDefault="003F51FD" w:rsidP="003F51F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4" w:name="bs_num_29_b620fbc70"/>
          <w:r w:rsidRPr="00822635">
            <w:rPr>
              <w:rFonts w:cs="Times New Roman"/>
              <w:sz w:val="22"/>
            </w:rPr>
            <w:tab/>
            <w:t>S</w:t>
          </w:r>
          <w:bookmarkEnd w:id="334"/>
          <w:r w:rsidRPr="00822635">
            <w:rPr>
              <w:rFonts w:cs="Times New Roman"/>
              <w:sz w:val="22"/>
            </w:rPr>
            <w:t>ECTION 29.</w:t>
          </w:r>
          <w:r w:rsidRPr="00822635">
            <w:rPr>
              <w:rFonts w:cs="Times New Roman"/>
              <w:sz w:val="22"/>
            </w:rPr>
            <w:tab/>
          </w:r>
          <w:bookmarkStart w:id="335" w:name="dl_0a917c3ba"/>
          <w:r w:rsidRPr="00822635">
            <w:rPr>
              <w:rFonts w:cs="Times New Roman"/>
              <w:sz w:val="22"/>
            </w:rPr>
            <w:t>S</w:t>
          </w:r>
          <w:bookmarkEnd w:id="335"/>
          <w:r w:rsidRPr="00822635">
            <w:rPr>
              <w:rFonts w:cs="Times New Roman"/>
              <w:sz w:val="22"/>
            </w:rPr>
            <w:t>ection 56‑19‑370 of the S.C. Code is amended to read:</w:t>
          </w:r>
        </w:p>
        <w:p w14:paraId="069B6BFB"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36" w:name="cs_T56C19N370_ffd38f107"/>
          <w:r w:rsidRPr="00822635">
            <w:rPr>
              <w:rFonts w:cs="Times New Roman"/>
              <w:sz w:val="22"/>
            </w:rPr>
            <w:t>S</w:t>
          </w:r>
          <w:bookmarkEnd w:id="336"/>
          <w:r w:rsidRPr="00822635">
            <w:rPr>
              <w:rFonts w:cs="Times New Roman"/>
              <w:sz w:val="22"/>
            </w:rPr>
            <w:t>ection 56‑19‑370.</w:t>
          </w:r>
          <w:r w:rsidRPr="00822635">
            <w:rPr>
              <w:rStyle w:val="scinsert"/>
              <w:rFonts w:cs="Times New Roman"/>
              <w:sz w:val="22"/>
            </w:rPr>
            <w:tab/>
          </w:r>
          <w:bookmarkStart w:id="337" w:name="ss_T56C19N370SA_lv1_c92fe9f2b"/>
          <w:r w:rsidRPr="00822635">
            <w:rPr>
              <w:rStyle w:val="scinsert"/>
              <w:rFonts w:cs="Times New Roman"/>
              <w:sz w:val="22"/>
            </w:rPr>
            <w:t>(</w:t>
          </w:r>
          <w:bookmarkEnd w:id="337"/>
          <w:r w:rsidRPr="00822635">
            <w:rPr>
              <w:rStyle w:val="scinsert"/>
              <w:rFonts w:cs="Times New Roman"/>
              <w:sz w:val="22"/>
            </w:rPr>
            <w:t xml:space="preserve">A) </w:t>
          </w:r>
          <w:r w:rsidRPr="00822635">
            <w:rPr>
              <w:rFonts w:cs="Times New Roman"/>
              <w:sz w:val="22"/>
            </w:rPr>
            <w:t>If a dealer buys a vehicle and holds it for resale and procures the certificate of title from the owner within forty‑five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transferee's application for a new certificate.</w:t>
          </w:r>
        </w:p>
        <w:p w14:paraId="138A22C6"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(B)</w:t>
          </w:r>
          <w:bookmarkStart w:id="338" w:name="ss_T56C19N370S1_lv2_0b7d1f8edI"/>
          <w:r w:rsidRPr="00822635">
            <w:rPr>
              <w:rStyle w:val="scinsert"/>
              <w:rFonts w:cs="Times New Roman"/>
              <w:sz w:val="22"/>
            </w:rPr>
            <w:t>(</w:t>
          </w:r>
          <w:bookmarkEnd w:id="338"/>
          <w:r w:rsidRPr="00822635">
            <w:rPr>
              <w:rStyle w:val="scinsert"/>
              <w:rFonts w:cs="Times New Roman"/>
              <w:sz w:val="22"/>
            </w:rPr>
            <w:t>1) The dealer must properly title and, if applicable, register the vehicle within forty‑five days after the sale. A dealer who receives  in a timely manner a title lien release from a financial institution, titling agent, or another state department of motor vehicles, or its equivalent, and who fails to either properly title or, if applicable, register the vehicle the dealer sold within forty‑five days after the salemay be assessed points against his dealer record pursuant to Section 56-37-370.</w:t>
          </w:r>
        </w:p>
        <w:p w14:paraId="3564CE50"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39" w:name="ss_T56C19N370S2_lv2_ea368a585I"/>
          <w:r w:rsidRPr="00822635">
            <w:rPr>
              <w:rStyle w:val="scinsert"/>
              <w:rFonts w:cs="Times New Roman"/>
              <w:sz w:val="22"/>
            </w:rPr>
            <w:t>(</w:t>
          </w:r>
          <w:bookmarkEnd w:id="339"/>
          <w:r w:rsidRPr="00822635">
            <w:rPr>
              <w:rStyle w:val="scinsert"/>
              <w:rFonts w:cs="Times New Roman"/>
              <w:sz w:val="22"/>
            </w:rPr>
            <w:t>2) If the Department has reason to believe that the dealer did not properly title, or, if applicable, register the vehicle within forty-five days after the sale due to criminal intent, the dealer is guilty of a misdemeanor and must be fined not less than five hundred dollars or imprisoned not more than thirty days, or both, and is further subject to the provisions of Section 56-15-150.</w:t>
          </w:r>
        </w:p>
        <w:p w14:paraId="774B985E"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40" w:name="ss_T56C19N370S3_lv2_e0b23c4bdI"/>
          <w:r w:rsidRPr="00822635">
            <w:rPr>
              <w:rStyle w:val="scinsert"/>
              <w:rFonts w:cs="Times New Roman"/>
              <w:sz w:val="22"/>
            </w:rPr>
            <w:t>(</w:t>
          </w:r>
          <w:bookmarkEnd w:id="340"/>
          <w:r w:rsidRPr="00822635">
            <w:rPr>
              <w:rStyle w:val="scinsert"/>
              <w:rFonts w:cs="Times New Roman"/>
              <w:sz w:val="22"/>
            </w:rPr>
            <w:t xml:space="preserve">3) If a title is in suspended status, the department must make the information regarding the reason for the suspension available in a timely manner through the third-party provider pursuant to Section 56-3-210. </w:t>
          </w:r>
        </w:p>
        <w:p w14:paraId="2A214F07" w14:textId="77777777" w:rsidR="003F51FD" w:rsidRPr="00822635" w:rsidRDefault="003F51FD" w:rsidP="003F51F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41" w:name="ss_T56C19N370S4_lv2_bf354d0c0I"/>
          <w:r w:rsidRPr="00822635">
            <w:rPr>
              <w:rStyle w:val="scinsert"/>
              <w:rFonts w:cs="Times New Roman"/>
              <w:sz w:val="22"/>
            </w:rPr>
            <w:t>(</w:t>
          </w:r>
          <w:bookmarkEnd w:id="341"/>
          <w:r w:rsidRPr="00822635">
            <w:rPr>
              <w:rStyle w:val="scinsert"/>
              <w:rFonts w:cs="Times New Roman"/>
              <w:sz w:val="22"/>
            </w:rPr>
            <w:t>4) No dealer may be prosecuted for not properly titling or registering a vehicle within forty‑five days if the department has placed title in suspended status or if a financial institution has not released the lien in a timely manner.</w:t>
          </w:r>
        </w:p>
        <w:p w14:paraId="5AE18334"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2" w:name="bs_num_30_6acae1c11"/>
          <w:r w:rsidRPr="00822635">
            <w:rPr>
              <w:rFonts w:cs="Times New Roman"/>
              <w:sz w:val="22"/>
            </w:rPr>
            <w:tab/>
            <w:t>S</w:t>
          </w:r>
          <w:bookmarkEnd w:id="342"/>
          <w:r w:rsidRPr="00822635">
            <w:rPr>
              <w:rFonts w:cs="Times New Roman"/>
              <w:sz w:val="22"/>
            </w:rPr>
            <w:t>ECTION 30.</w:t>
          </w:r>
          <w:r w:rsidRPr="00822635">
            <w:rPr>
              <w:rFonts w:cs="Times New Roman"/>
              <w:sz w:val="22"/>
            </w:rPr>
            <w:tab/>
            <w:t xml:space="preserve"> The Department of Motor Vehicles shall ensure that no one is registered as an uninsured motorist on the effective date of this act.</w:t>
          </w:r>
        </w:p>
        <w:p w14:paraId="18733C8E"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3" w:name="bs_num_31_666ac6493"/>
          <w:r w:rsidRPr="00822635">
            <w:rPr>
              <w:rFonts w:cs="Times New Roman"/>
              <w:sz w:val="22"/>
            </w:rPr>
            <w:tab/>
            <w:t>S</w:t>
          </w:r>
          <w:bookmarkEnd w:id="343"/>
          <w:r w:rsidRPr="00822635">
            <w:rPr>
              <w:rFonts w:cs="Times New Roman"/>
              <w:sz w:val="22"/>
            </w:rPr>
            <w:t>ECTION 31.</w:t>
          </w:r>
          <w:r w:rsidRPr="00822635">
            <w:rPr>
              <w:rFonts w:cs="Times New Roman"/>
              <w:sz w:val="22"/>
            </w:rPr>
            <w:tab/>
            <w:t>Section 56-3-180 of the S.C. Code is repealed.</w:t>
          </w:r>
        </w:p>
        <w:p w14:paraId="17E6E530"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4" w:name="bs_num_32_262d16b09"/>
          <w:r w:rsidRPr="00822635">
            <w:rPr>
              <w:rFonts w:cs="Times New Roman"/>
              <w:sz w:val="22"/>
            </w:rPr>
            <w:tab/>
            <w:t>S</w:t>
          </w:r>
          <w:bookmarkEnd w:id="344"/>
          <w:r w:rsidRPr="00822635">
            <w:rPr>
              <w:rFonts w:cs="Times New Roman"/>
              <w:sz w:val="22"/>
            </w:rPr>
            <w:t>ECTION 32.</w:t>
          </w:r>
          <w:r w:rsidRPr="00822635">
            <w:rPr>
              <w:rFonts w:cs="Times New Roman"/>
              <w:sz w:val="22"/>
            </w:rPr>
            <w:tab/>
            <w:t>Section 56-3-215 of the S.C. Code is repealed.</w:t>
          </w:r>
        </w:p>
        <w:p w14:paraId="0FF30E80"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5" w:name="bs_num_33_21384d794"/>
          <w:r w:rsidRPr="00822635">
            <w:rPr>
              <w:rFonts w:cs="Times New Roman"/>
              <w:sz w:val="22"/>
            </w:rPr>
            <w:tab/>
            <w:t>S</w:t>
          </w:r>
          <w:bookmarkEnd w:id="345"/>
          <w:r w:rsidRPr="00822635">
            <w:rPr>
              <w:rFonts w:cs="Times New Roman"/>
              <w:sz w:val="22"/>
            </w:rPr>
            <w:t>ECTION 33.</w:t>
          </w:r>
          <w:r w:rsidRPr="00822635">
            <w:rPr>
              <w:rFonts w:cs="Times New Roman"/>
              <w:sz w:val="22"/>
            </w:rPr>
            <w:tab/>
            <w:t>Article (29), Chapter 3, Title 56 of the S.C. Code is repealed.</w:t>
          </w:r>
        </w:p>
        <w:p w14:paraId="7A7FF07B"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6" w:name="bs_num_34_2a1ef0dbb"/>
          <w:r w:rsidRPr="00822635">
            <w:rPr>
              <w:rFonts w:cs="Times New Roman"/>
              <w:sz w:val="22"/>
            </w:rPr>
            <w:tab/>
            <w:t>S</w:t>
          </w:r>
          <w:bookmarkEnd w:id="346"/>
          <w:r w:rsidRPr="00822635">
            <w:rPr>
              <w:rFonts w:cs="Times New Roman"/>
              <w:sz w:val="22"/>
            </w:rPr>
            <w:t>ECTION 34.</w:t>
          </w:r>
          <w:r w:rsidRPr="00822635">
            <w:rPr>
              <w:rFonts w:cs="Times New Roman"/>
              <w:sz w:val="22"/>
            </w:rPr>
            <w:tab/>
            <w:t>Article (30), Chapter 3, Title 56 of the S.C. Code is repealed.</w:t>
          </w:r>
        </w:p>
        <w:p w14:paraId="1939906D"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7" w:name="bs_num_35_4f9e8006a"/>
          <w:r w:rsidRPr="00822635">
            <w:rPr>
              <w:rFonts w:cs="Times New Roman"/>
              <w:sz w:val="22"/>
            </w:rPr>
            <w:tab/>
            <w:t>S</w:t>
          </w:r>
          <w:bookmarkEnd w:id="347"/>
          <w:r w:rsidRPr="00822635">
            <w:rPr>
              <w:rFonts w:cs="Times New Roman"/>
              <w:sz w:val="22"/>
            </w:rPr>
            <w:t>ECTION 35.</w:t>
          </w:r>
          <w:r w:rsidRPr="00822635">
            <w:rPr>
              <w:rFonts w:cs="Times New Roman"/>
              <w:sz w:val="22"/>
            </w:rPr>
            <w:tab/>
            <w:t xml:space="preserve"> Dealers subject to the provisions contained in Section 56‑14‑50, 56‑15‑330, or 56‑16‑160 who maintain business operations on adjacent properties or properties within sight as described in the code section applicable to the dealer but who do not meet the requirements of Section 56‑14‑50, 56‑15‑330, or 56‑16‑160, as applicable to the dealer and as amended by this act may be grandfathered by the Department of Motor Vehicles for the remainder of the license under which the dealer is operating as of the effective date of this act.</w:t>
          </w:r>
        </w:p>
        <w:p w14:paraId="5066753F"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8" w:name="bs_num_36_79731748e"/>
          <w:bookmarkStart w:id="349" w:name="eff_date_section_ae7bb6b03"/>
          <w:r w:rsidRPr="00822635">
            <w:rPr>
              <w:rFonts w:cs="Times New Roman"/>
              <w:sz w:val="22"/>
            </w:rPr>
            <w:tab/>
            <w:t>S</w:t>
          </w:r>
          <w:bookmarkEnd w:id="348"/>
          <w:r w:rsidRPr="00822635">
            <w:rPr>
              <w:rFonts w:cs="Times New Roman"/>
              <w:sz w:val="22"/>
            </w:rPr>
            <w:t>ECTION 36.</w:t>
          </w:r>
          <w:r w:rsidRPr="00822635">
            <w:rPr>
              <w:rFonts w:cs="Times New Roman"/>
              <w:sz w:val="22"/>
            </w:rPr>
            <w:tab/>
          </w:r>
          <w:bookmarkStart w:id="350" w:name="up_aa302e7a"/>
          <w:bookmarkEnd w:id="349"/>
          <w:r w:rsidRPr="00822635">
            <w:rPr>
              <w:rFonts w:cs="Times New Roman"/>
              <w:sz w:val="22"/>
            </w:rPr>
            <w:t>(</w:t>
          </w:r>
          <w:bookmarkEnd w:id="350"/>
          <w:r w:rsidRPr="00822635">
            <w:rPr>
              <w:rFonts w:cs="Times New Roman"/>
              <w:sz w:val="22"/>
            </w:rPr>
            <w:t xml:space="preserve">A) SECTION 1 takes effect twelve months after the approval of the Governor. </w:t>
          </w:r>
          <w:r w:rsidRPr="00822635">
            <w:rPr>
              <w:rFonts w:cs="Times New Roman"/>
              <w:sz w:val="22"/>
            </w:rPr>
            <w:tab/>
          </w:r>
          <w:bookmarkStart w:id="351" w:name="up_b9a21e72"/>
          <w:r w:rsidRPr="00822635">
            <w:rPr>
              <w:rFonts w:cs="Times New Roman"/>
              <w:sz w:val="22"/>
            </w:rPr>
            <w:t>(</w:t>
          </w:r>
          <w:bookmarkEnd w:id="351"/>
          <w:r w:rsidRPr="00822635">
            <w:rPr>
              <w:rFonts w:cs="Times New Roman"/>
              <w:sz w:val="22"/>
            </w:rPr>
            <w:t xml:space="preserve">B) SECTION 5 takes effect on the first day of the fiscal year following twelve months after approval of the Governor. </w:t>
          </w:r>
        </w:p>
        <w:p w14:paraId="05ACCEF4"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52" w:name="up_c9cb18b2"/>
          <w:r w:rsidRPr="00822635">
            <w:rPr>
              <w:rFonts w:cs="Times New Roman"/>
              <w:sz w:val="22"/>
            </w:rPr>
            <w:t>(</w:t>
          </w:r>
          <w:bookmarkEnd w:id="352"/>
          <w:r w:rsidRPr="00822635">
            <w:rPr>
              <w:rFonts w:cs="Times New Roman"/>
              <w:sz w:val="22"/>
            </w:rPr>
            <w:t>C)</w:t>
          </w:r>
          <w:bookmarkStart w:id="353" w:name="up_184395ea"/>
          <w:r w:rsidRPr="00822635">
            <w:rPr>
              <w:rFonts w:cs="Times New Roman"/>
              <w:sz w:val="22"/>
            </w:rPr>
            <w:t>(</w:t>
          </w:r>
          <w:bookmarkEnd w:id="353"/>
          <w:r w:rsidRPr="00822635">
            <w:rPr>
              <w:rFonts w:cs="Times New Roman"/>
              <w:sz w:val="22"/>
            </w:rPr>
            <w:t>1) SECTIONS 8, 9, 10, 11, and 12, 30, 31, 32, and 33 take effect eight months after the approval of the Governor, provided that necessary solicitations are awarded in a timely manner in accordance with the State Consolidated Procurement Code.</w:t>
          </w:r>
        </w:p>
        <w:p w14:paraId="518C0AAE"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354" w:name="up_d6855a68"/>
          <w:r w:rsidRPr="00822635">
            <w:rPr>
              <w:rFonts w:cs="Times New Roman"/>
              <w:sz w:val="22"/>
            </w:rPr>
            <w:t>(</w:t>
          </w:r>
          <w:bookmarkEnd w:id="354"/>
          <w:r w:rsidRPr="00822635">
            <w:rPr>
              <w:rFonts w:cs="Times New Roman"/>
              <w:sz w:val="22"/>
            </w:rPr>
            <w:t>2) Section 56-3-214(C), 56-3-214 (D), 56-3-214 (E), 56-3-214 (F), and 56-3-214 (H) take effect ten months after the effective date of SECTIONS 8, 9, 10, 11, and 12.</w:t>
          </w:r>
        </w:p>
        <w:p w14:paraId="04829D37"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55" w:name="up_e039d228"/>
          <w:r w:rsidRPr="00822635">
            <w:rPr>
              <w:rFonts w:cs="Times New Roman"/>
              <w:sz w:val="22"/>
            </w:rPr>
            <w:t>(</w:t>
          </w:r>
          <w:bookmarkEnd w:id="355"/>
          <w:r w:rsidRPr="00822635">
            <w:rPr>
              <w:rFonts w:cs="Times New Roman"/>
              <w:sz w:val="22"/>
            </w:rPr>
            <w:t>D) SECTION 12 takes effect ten months after the effective date for subsection (C).</w:t>
          </w:r>
        </w:p>
        <w:p w14:paraId="21D5FEF4"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56" w:name="up_e861749c"/>
          <w:r w:rsidRPr="00822635">
            <w:rPr>
              <w:rFonts w:cs="Times New Roman"/>
              <w:sz w:val="22"/>
            </w:rPr>
            <w:t>(</w:t>
          </w:r>
          <w:bookmarkEnd w:id="356"/>
          <w:r w:rsidRPr="00822635">
            <w:rPr>
              <w:rFonts w:cs="Times New Roman"/>
              <w:sz w:val="22"/>
            </w:rPr>
            <w:t>E) SECTIONS 14 through 28 take effect on January 1, 2024. Any dealership applying for or renewing a licenses, or operating on a currently issued license on or after January 1, 2024 is subject to the provisions of SECTIONS 14 through 28.</w:t>
          </w:r>
        </w:p>
        <w:p w14:paraId="29A2A46B"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57" w:name="up_f526d596"/>
          <w:r w:rsidRPr="00822635">
            <w:rPr>
              <w:rFonts w:cs="Times New Roman"/>
              <w:sz w:val="22"/>
            </w:rPr>
            <w:t>(</w:t>
          </w:r>
          <w:bookmarkEnd w:id="357"/>
          <w:r w:rsidRPr="00822635">
            <w:rPr>
              <w:rFonts w:cs="Times New Roman"/>
              <w:sz w:val="22"/>
            </w:rPr>
            <w:t>F) SECTION 29 takes effect on the first day of the fiscal year following twelve months after approval of the Governor.</w:t>
          </w:r>
        </w:p>
        <w:p w14:paraId="5F8A652D" w14:textId="77777777" w:rsidR="003F51FD" w:rsidRPr="00822635" w:rsidRDefault="003F51FD" w:rsidP="003F51F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(G) The remaining SECTIONS of this act, and Section 56-3-214(A), 56-3-214 (B)(1), 56-3-214 (B)(2), 56-3-214 (B)(3), and 56-3-214 (G), takes effect upon approval by the Governor.</w:t>
          </w:r>
        </w:p>
      </w:sdtContent>
    </w:sdt>
    <w:bookmarkEnd w:id="7" w:displacedByCustomXml="prev"/>
    <w:p w14:paraId="5B58540D" w14:textId="77777777" w:rsidR="003F51FD" w:rsidRPr="00822635" w:rsidRDefault="003F51FD" w:rsidP="003F51F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22635">
        <w:rPr>
          <w:rFonts w:cs="Times New Roman"/>
          <w:sz w:val="22"/>
        </w:rPr>
        <w:tab/>
        <w:t>Renumber sections to conform.</w:t>
      </w:r>
    </w:p>
    <w:p w14:paraId="669D555B" w14:textId="77777777" w:rsidR="003F51FD" w:rsidRDefault="003F51FD" w:rsidP="003F51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2635">
        <w:rPr>
          <w:rFonts w:cs="Times New Roman"/>
          <w:sz w:val="22"/>
        </w:rPr>
        <w:tab/>
        <w:t>Amend title to conform.</w:t>
      </w:r>
    </w:p>
    <w:p w14:paraId="3CE06DB5" w14:textId="77777777" w:rsidR="003F51FD" w:rsidRPr="00822635" w:rsidRDefault="003F51FD" w:rsidP="003F51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DD96F1" w14:textId="4F81AFA2" w:rsidR="003F51FD" w:rsidRDefault="003F51FD" w:rsidP="003F51FD">
      <w:r>
        <w:tab/>
      </w:r>
      <w:r w:rsidRPr="007A611B">
        <w:t xml:space="preserve">Senator </w:t>
      </w:r>
      <w:r>
        <w:t>BENNETT</w:t>
      </w:r>
      <w:r w:rsidRPr="007A611B">
        <w:t xml:space="preserve"> explained the amendment.</w:t>
      </w:r>
    </w:p>
    <w:p w14:paraId="3D3BB6FD" w14:textId="77777777" w:rsidR="00425491" w:rsidRPr="007A611B" w:rsidRDefault="00425491" w:rsidP="003F51FD"/>
    <w:p w14:paraId="37F45B64" w14:textId="6EDEEA18" w:rsidR="003F51FD" w:rsidRDefault="003F51FD" w:rsidP="003F51FD">
      <w:r>
        <w:tab/>
        <w:t>On motion of Senator BENNETT, the Bill was carried over.</w:t>
      </w:r>
    </w:p>
    <w:p w14:paraId="3DAFA99A" w14:textId="77777777" w:rsidR="003F51FD" w:rsidRDefault="003F51FD" w:rsidP="00D340F3"/>
    <w:p w14:paraId="39D76119" w14:textId="77777777" w:rsidR="00D340F3" w:rsidRDefault="00D340F3" w:rsidP="00D340F3">
      <w:pPr>
        <w:jc w:val="center"/>
        <w:rPr>
          <w:b/>
          <w:bCs/>
        </w:rPr>
      </w:pPr>
      <w:r>
        <w:rPr>
          <w:b/>
          <w:bCs/>
        </w:rPr>
        <w:t>COMMITTEE AMENDMENT ADOPTED</w:t>
      </w:r>
    </w:p>
    <w:p w14:paraId="16B4BD6C" w14:textId="77777777" w:rsidR="00D340F3" w:rsidRDefault="00D340F3" w:rsidP="00D340F3">
      <w:pPr>
        <w:jc w:val="center"/>
        <w:rPr>
          <w:b/>
          <w:bCs/>
        </w:rPr>
      </w:pPr>
      <w:r>
        <w:rPr>
          <w:b/>
          <w:bCs/>
        </w:rPr>
        <w:t>READ THE SECOND TIME</w:t>
      </w:r>
    </w:p>
    <w:p w14:paraId="2ED39AB2" w14:textId="77777777" w:rsidR="00D340F3" w:rsidRPr="007F2080" w:rsidRDefault="00D340F3" w:rsidP="00D340F3">
      <w:pPr>
        <w:suppressAutoHyphens/>
      </w:pPr>
      <w:r>
        <w:rPr>
          <w:b/>
          <w:bCs/>
        </w:rPr>
        <w:tab/>
      </w:r>
      <w:r w:rsidRPr="007F2080">
        <w:t>S. 112</w:t>
      </w:r>
      <w:r w:rsidRPr="007F2080">
        <w:fldChar w:fldCharType="begin"/>
      </w:r>
      <w:r w:rsidRPr="007F2080">
        <w:instrText xml:space="preserve"> XE "S. 112" \b </w:instrText>
      </w:r>
      <w:r w:rsidRPr="007F2080">
        <w:fldChar w:fldCharType="end"/>
      </w:r>
      <w:r w:rsidRPr="007F2080">
        <w:t xml:space="preserve"> -- Senators Allen, Hembree and Shealy:  </w:t>
      </w:r>
      <w:r>
        <w:rPr>
          <w:caps/>
          <w:szCs w:val="30"/>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06E27CED" w14:textId="77777777" w:rsidR="00D340F3" w:rsidRDefault="00D340F3" w:rsidP="00D340F3">
      <w:pPr>
        <w:rPr>
          <w:color w:val="auto"/>
        </w:rPr>
      </w:pPr>
      <w:r w:rsidRPr="002D2F11">
        <w:rPr>
          <w:color w:val="auto"/>
        </w:rPr>
        <w:tab/>
        <w:t>The Senate proceeded to the consideration of the Bill.</w:t>
      </w:r>
    </w:p>
    <w:p w14:paraId="39DF56E8" w14:textId="77777777" w:rsidR="00D340F3" w:rsidRDefault="00D340F3" w:rsidP="00D340F3">
      <w:pPr>
        <w:rPr>
          <w:color w:val="auto"/>
        </w:rPr>
      </w:pPr>
    </w:p>
    <w:p w14:paraId="4815CEB5" w14:textId="3C06ADBA" w:rsidR="00D340F3" w:rsidRPr="00FD6825" w:rsidRDefault="00D340F3" w:rsidP="00D340F3">
      <w:bookmarkStart w:id="358" w:name="instruction_a8288f91d"/>
      <w:r w:rsidRPr="00FD6825">
        <w:tab/>
        <w:t>The Committee on Judiciary proposed the following amendment  (SJ-112.BM0005S)</w:t>
      </w:r>
      <w:r w:rsidRPr="00194D68">
        <w:rPr>
          <w:snapToGrid w:val="0"/>
        </w:rPr>
        <w:t>, which was adopted</w:t>
      </w:r>
      <w:r w:rsidRPr="00FD6825">
        <w:t>:</w:t>
      </w:r>
    </w:p>
    <w:p w14:paraId="07A7DA16" w14:textId="77777777" w:rsidR="00D340F3" w:rsidRPr="00FD682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6825">
        <w:rPr>
          <w:rFonts w:cs="Times New Roman"/>
          <w:sz w:val="22"/>
        </w:rPr>
        <w:tab/>
        <w:t>Amend the bill, as and if amended, SECTION 1, by striking Section 34-11-90</w:t>
      </w:r>
      <w:bookmarkStart w:id="359" w:name="ss_T34C11N90Sf_lv1_b41fd10a6"/>
      <w:r w:rsidRPr="00FD6825">
        <w:rPr>
          <w:rFonts w:cs="Times New Roman"/>
          <w:sz w:val="22"/>
        </w:rPr>
        <w:t>(</w:t>
      </w:r>
      <w:bookmarkEnd w:id="359"/>
      <w:r w:rsidRPr="00FD6825">
        <w:rPr>
          <w:rFonts w:cs="Times New Roman"/>
          <w:sz w:val="22"/>
        </w:rPr>
        <w:t>f) and inserting:</w:t>
      </w:r>
    </w:p>
    <w:bookmarkStart w:id="360" w:name="ns_T34C11N90_6108f7e99" w:displacedByCustomXml="next"/>
    <w:sdt>
      <w:sdtPr>
        <w:rPr>
          <w:rFonts w:cs="Times New Roman"/>
          <w:sz w:val="22"/>
        </w:rPr>
        <w:alias w:val="Cannot be edited"/>
        <w:tag w:val="Cannot be edited"/>
        <w:id w:val="-1517991389"/>
        <w:placeholder>
          <w:docPart w:val="F68C8C52EBA44365874F4C697DEE7C3C"/>
        </w:placeholder>
      </w:sdtPr>
      <w:sdtEndPr/>
      <w:sdtContent>
        <w:p w14:paraId="4D6639C9" w14:textId="77777777" w:rsidR="00D340F3" w:rsidRPr="00FD682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6825">
            <w:rPr>
              <w:rFonts w:cs="Times New Roman"/>
              <w:sz w:val="22"/>
            </w:rPr>
            <w:tab/>
          </w:r>
          <w:bookmarkEnd w:id="360"/>
          <w:r w:rsidRPr="00FD6825">
            <w:rPr>
              <w:rFonts w:cs="Times New Roman"/>
              <w:sz w:val="22"/>
            </w:rPr>
            <w:t>(f) notwithstanding another provision of law, if a defendant receives multiple convictions within a three year period of time in magistrates court for a violation of this section, the defendant may, after ten years from the date of the last conviction, apply or cause someone acting on his behalf to apply, to the court for an order expunging the records of arrest and the multiple convictions. This provision does not apply to any crime classified as a felony. If the defendant receives no other convictions during the ten year period following the last conviction under this section and full restitution has been made on all checks that are the subject of the convictions, the court must issue an order expunging the records. No person may take advantage of the rights permitted by this subsection more than once. Neither the application for nor successful expungement of a qualifying applicant’s record as authorized by subsection (e) precludes application for and expungement of a qualifying applicant’s record under this subsection.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34-11-95, the Freedom of Information Act, or any other provision of law except to those authorized law or court officials who need this information in order to prevent the rights afforded by this subsection from being taken advantage of more than once.</w:t>
          </w:r>
        </w:p>
      </w:sdtContent>
    </w:sdt>
    <w:bookmarkEnd w:id="358" w:displacedByCustomXml="prev"/>
    <w:p w14:paraId="65C3ABE9" w14:textId="77777777" w:rsidR="00D340F3" w:rsidRPr="00FD6825" w:rsidRDefault="00D340F3" w:rsidP="00D340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D6825">
        <w:rPr>
          <w:rFonts w:cs="Times New Roman"/>
          <w:sz w:val="22"/>
        </w:rPr>
        <w:tab/>
        <w:t>Renumber sections to conform.</w:t>
      </w:r>
    </w:p>
    <w:p w14:paraId="1EA6E5F5"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D6825">
        <w:rPr>
          <w:rFonts w:cs="Times New Roman"/>
          <w:sz w:val="22"/>
        </w:rPr>
        <w:tab/>
        <w:t>Amend title to conform.</w:t>
      </w:r>
    </w:p>
    <w:p w14:paraId="03D0B974"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675B9F" w14:textId="526A1F53" w:rsidR="00D340F3" w:rsidRPr="007A611B" w:rsidRDefault="00D340F3" w:rsidP="00D340F3">
      <w:r>
        <w:tab/>
      </w:r>
      <w:r w:rsidRPr="007A611B">
        <w:t xml:space="preserve">Senator </w:t>
      </w:r>
      <w:r>
        <w:t>HUTTO</w:t>
      </w:r>
      <w:r w:rsidRPr="007A611B">
        <w:t xml:space="preserve"> explained the amendment.</w:t>
      </w:r>
    </w:p>
    <w:p w14:paraId="0D32E3B7" w14:textId="77777777" w:rsidR="00D340F3" w:rsidRPr="007A611B" w:rsidRDefault="00D340F3" w:rsidP="00D340F3"/>
    <w:p w14:paraId="7456AE2E" w14:textId="77777777" w:rsidR="00D340F3" w:rsidRPr="007A611B" w:rsidRDefault="00D340F3" w:rsidP="00D340F3">
      <w:r w:rsidRPr="007A611B">
        <w:tab/>
        <w:t>The amendment was adopted.</w:t>
      </w:r>
    </w:p>
    <w:p w14:paraId="3C651E96" w14:textId="77777777" w:rsidR="00D340F3" w:rsidRDefault="00D340F3" w:rsidP="00D340F3"/>
    <w:p w14:paraId="0E532E59" w14:textId="36E7D948" w:rsidR="00D340F3" w:rsidRDefault="00D340F3" w:rsidP="00D340F3">
      <w:r>
        <w:tab/>
        <w:t>The question then being second reading of the Bill</w:t>
      </w:r>
      <w:r w:rsidR="00425491">
        <w:t>,</w:t>
      </w:r>
      <w:r>
        <w:t xml:space="preserve"> as amended.</w:t>
      </w:r>
    </w:p>
    <w:p w14:paraId="2825B53F" w14:textId="77777777" w:rsidR="00D340F3" w:rsidRPr="007A611B" w:rsidRDefault="00D340F3" w:rsidP="00D340F3"/>
    <w:p w14:paraId="49A6EC1B" w14:textId="77777777" w:rsidR="00D340F3" w:rsidRPr="007A611B" w:rsidRDefault="00D340F3" w:rsidP="00D340F3">
      <w:r w:rsidRPr="007A611B">
        <w:tab/>
        <w:t>The "ayes" and "nays" were demanded and taken, resulting as follows:</w:t>
      </w:r>
    </w:p>
    <w:p w14:paraId="52D462E7" w14:textId="77777777" w:rsidR="00D340F3" w:rsidRPr="00D340F3" w:rsidRDefault="00D340F3" w:rsidP="00D340F3">
      <w:pPr>
        <w:jc w:val="center"/>
        <w:rPr>
          <w:b/>
          <w:bCs/>
        </w:rPr>
      </w:pPr>
      <w:r w:rsidRPr="00D340F3">
        <w:rPr>
          <w:b/>
          <w:bCs/>
        </w:rPr>
        <w:t>Ayes 40; Nays 0</w:t>
      </w:r>
    </w:p>
    <w:p w14:paraId="7A5B0F13" w14:textId="77777777" w:rsidR="00D340F3" w:rsidRDefault="00D340F3" w:rsidP="00D340F3">
      <w:pPr>
        <w:rPr>
          <w:b/>
          <w:bCs/>
        </w:rPr>
      </w:pPr>
    </w:p>
    <w:p w14:paraId="212B31DC"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340F3">
        <w:rPr>
          <w:b/>
          <w:bCs/>
        </w:rPr>
        <w:t>AYES</w:t>
      </w:r>
    </w:p>
    <w:p w14:paraId="6C9BA543"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Alexander</w:t>
      </w:r>
      <w:r>
        <w:rPr>
          <w:bCs/>
        </w:rPr>
        <w:tab/>
      </w:r>
      <w:r w:rsidRPr="00D340F3">
        <w:rPr>
          <w:bCs/>
        </w:rPr>
        <w:t>Allen</w:t>
      </w:r>
      <w:r>
        <w:rPr>
          <w:bCs/>
        </w:rPr>
        <w:tab/>
      </w:r>
      <w:r w:rsidRPr="00D340F3">
        <w:rPr>
          <w:bCs/>
        </w:rPr>
        <w:t>Bennett</w:t>
      </w:r>
    </w:p>
    <w:p w14:paraId="28D13C25"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Cash</w:t>
      </w:r>
      <w:r>
        <w:rPr>
          <w:bCs/>
        </w:rPr>
        <w:tab/>
      </w:r>
      <w:r w:rsidRPr="00D340F3">
        <w:rPr>
          <w:bCs/>
        </w:rPr>
        <w:t>Climer</w:t>
      </w:r>
      <w:r>
        <w:rPr>
          <w:bCs/>
        </w:rPr>
        <w:tab/>
      </w:r>
      <w:r w:rsidRPr="00D340F3">
        <w:rPr>
          <w:bCs/>
        </w:rPr>
        <w:t>Corbin</w:t>
      </w:r>
    </w:p>
    <w:p w14:paraId="266A2434"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Cromer</w:t>
      </w:r>
      <w:r>
        <w:rPr>
          <w:bCs/>
        </w:rPr>
        <w:tab/>
      </w:r>
      <w:r w:rsidRPr="00D340F3">
        <w:rPr>
          <w:bCs/>
        </w:rPr>
        <w:t>Davis</w:t>
      </w:r>
      <w:r>
        <w:rPr>
          <w:bCs/>
        </w:rPr>
        <w:tab/>
      </w:r>
      <w:r w:rsidRPr="00D340F3">
        <w:rPr>
          <w:bCs/>
        </w:rPr>
        <w:t>Fanning</w:t>
      </w:r>
    </w:p>
    <w:p w14:paraId="165CD278"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Gambrell</w:t>
      </w:r>
      <w:r>
        <w:rPr>
          <w:bCs/>
        </w:rPr>
        <w:tab/>
      </w:r>
      <w:r w:rsidRPr="00D340F3">
        <w:rPr>
          <w:bCs/>
        </w:rPr>
        <w:t>Garrett</w:t>
      </w:r>
      <w:r>
        <w:rPr>
          <w:bCs/>
        </w:rPr>
        <w:tab/>
      </w:r>
      <w:r w:rsidRPr="00D340F3">
        <w:rPr>
          <w:bCs/>
        </w:rPr>
        <w:t>Goldfinch</w:t>
      </w:r>
    </w:p>
    <w:p w14:paraId="412F4B3C"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Grooms</w:t>
      </w:r>
      <w:r>
        <w:rPr>
          <w:bCs/>
        </w:rPr>
        <w:tab/>
      </w:r>
      <w:r w:rsidRPr="00D340F3">
        <w:rPr>
          <w:bCs/>
        </w:rPr>
        <w:t>Gustafson</w:t>
      </w:r>
      <w:r>
        <w:rPr>
          <w:bCs/>
        </w:rPr>
        <w:tab/>
      </w:r>
      <w:r w:rsidRPr="00D340F3">
        <w:rPr>
          <w:bCs/>
        </w:rPr>
        <w:t>Harpootlian</w:t>
      </w:r>
    </w:p>
    <w:p w14:paraId="588F768E"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Hembree</w:t>
      </w:r>
      <w:r>
        <w:rPr>
          <w:bCs/>
        </w:rPr>
        <w:tab/>
      </w:r>
      <w:r w:rsidRPr="00D340F3">
        <w:rPr>
          <w:bCs/>
        </w:rPr>
        <w:t>Hutto</w:t>
      </w:r>
      <w:r>
        <w:rPr>
          <w:bCs/>
        </w:rPr>
        <w:tab/>
      </w:r>
      <w:r w:rsidRPr="00D340F3">
        <w:rPr>
          <w:bCs/>
        </w:rPr>
        <w:t>Jackson</w:t>
      </w:r>
    </w:p>
    <w:p w14:paraId="33B032FA"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i/>
        </w:rPr>
        <w:t>Johnson, Kevin</w:t>
      </w:r>
      <w:r>
        <w:rPr>
          <w:bCs/>
          <w:i/>
        </w:rPr>
        <w:tab/>
      </w:r>
      <w:r w:rsidRPr="00D340F3">
        <w:rPr>
          <w:bCs/>
          <w:i/>
        </w:rPr>
        <w:t>Johnson, Michael</w:t>
      </w:r>
      <w:r>
        <w:rPr>
          <w:bCs/>
          <w:i/>
        </w:rPr>
        <w:tab/>
      </w:r>
      <w:r w:rsidRPr="00D340F3">
        <w:rPr>
          <w:bCs/>
        </w:rPr>
        <w:t>Kimbrell</w:t>
      </w:r>
    </w:p>
    <w:p w14:paraId="257980AE"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Loftis</w:t>
      </w:r>
      <w:r>
        <w:rPr>
          <w:bCs/>
        </w:rPr>
        <w:tab/>
      </w:r>
      <w:r w:rsidRPr="00D340F3">
        <w:rPr>
          <w:bCs/>
        </w:rPr>
        <w:t>Malloy</w:t>
      </w:r>
      <w:r>
        <w:rPr>
          <w:bCs/>
        </w:rPr>
        <w:tab/>
      </w:r>
      <w:r w:rsidRPr="00D340F3">
        <w:rPr>
          <w:bCs/>
        </w:rPr>
        <w:t>Martin</w:t>
      </w:r>
    </w:p>
    <w:p w14:paraId="564B1C11"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Massey</w:t>
      </w:r>
      <w:r>
        <w:rPr>
          <w:bCs/>
        </w:rPr>
        <w:tab/>
      </w:r>
      <w:r w:rsidRPr="00D340F3">
        <w:rPr>
          <w:bCs/>
        </w:rPr>
        <w:t>Peeler</w:t>
      </w:r>
      <w:r>
        <w:rPr>
          <w:bCs/>
        </w:rPr>
        <w:tab/>
      </w:r>
      <w:r w:rsidRPr="00D340F3">
        <w:rPr>
          <w:bCs/>
        </w:rPr>
        <w:t>Rankin</w:t>
      </w:r>
    </w:p>
    <w:p w14:paraId="67A2CD92"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Reichenbach</w:t>
      </w:r>
      <w:r>
        <w:rPr>
          <w:bCs/>
        </w:rPr>
        <w:tab/>
      </w:r>
      <w:r w:rsidRPr="00D340F3">
        <w:rPr>
          <w:bCs/>
        </w:rPr>
        <w:t>Rice</w:t>
      </w:r>
      <w:r>
        <w:rPr>
          <w:bCs/>
        </w:rPr>
        <w:tab/>
      </w:r>
      <w:r w:rsidRPr="00D340F3">
        <w:rPr>
          <w:bCs/>
        </w:rPr>
        <w:t>Sabb</w:t>
      </w:r>
    </w:p>
    <w:p w14:paraId="55A8A313"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Scott</w:t>
      </w:r>
      <w:r>
        <w:rPr>
          <w:bCs/>
        </w:rPr>
        <w:tab/>
      </w:r>
      <w:r w:rsidRPr="00D340F3">
        <w:rPr>
          <w:bCs/>
        </w:rPr>
        <w:t>Senn</w:t>
      </w:r>
      <w:r>
        <w:rPr>
          <w:bCs/>
        </w:rPr>
        <w:tab/>
      </w:r>
      <w:r w:rsidRPr="00D340F3">
        <w:rPr>
          <w:bCs/>
        </w:rPr>
        <w:t>Setzler</w:t>
      </w:r>
    </w:p>
    <w:p w14:paraId="1A3B767F"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Shealy</w:t>
      </w:r>
      <w:r>
        <w:rPr>
          <w:bCs/>
        </w:rPr>
        <w:tab/>
      </w:r>
      <w:r w:rsidRPr="00D340F3">
        <w:rPr>
          <w:bCs/>
        </w:rPr>
        <w:t>Stephens</w:t>
      </w:r>
      <w:r>
        <w:rPr>
          <w:bCs/>
        </w:rPr>
        <w:tab/>
      </w:r>
      <w:r w:rsidRPr="00D340F3">
        <w:rPr>
          <w:bCs/>
        </w:rPr>
        <w:t>Talley</w:t>
      </w:r>
    </w:p>
    <w:p w14:paraId="2BF5271A"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Turner</w:t>
      </w:r>
      <w:r>
        <w:rPr>
          <w:bCs/>
        </w:rPr>
        <w:tab/>
      </w:r>
      <w:r w:rsidRPr="00D340F3">
        <w:rPr>
          <w:bCs/>
        </w:rPr>
        <w:t>Verdin</w:t>
      </w:r>
      <w:r>
        <w:rPr>
          <w:bCs/>
        </w:rPr>
        <w:tab/>
      </w:r>
      <w:r w:rsidRPr="00D340F3">
        <w:rPr>
          <w:bCs/>
        </w:rPr>
        <w:t>Williams</w:t>
      </w:r>
    </w:p>
    <w:p w14:paraId="3160AA04"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Young</w:t>
      </w:r>
    </w:p>
    <w:p w14:paraId="66CD82E9"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035390CA" w14:textId="77777777" w:rsidR="00D340F3" w:rsidRP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D340F3">
        <w:rPr>
          <w:b/>
          <w:bCs/>
        </w:rPr>
        <w:t>Total--40</w:t>
      </w:r>
    </w:p>
    <w:p w14:paraId="174F7F91" w14:textId="77777777" w:rsidR="00D340F3" w:rsidRPr="00D340F3" w:rsidRDefault="00D340F3" w:rsidP="00D340F3">
      <w:pPr>
        <w:rPr>
          <w:bCs/>
        </w:rPr>
      </w:pPr>
    </w:p>
    <w:p w14:paraId="06BC6EE5"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340F3">
        <w:rPr>
          <w:b/>
          <w:bCs/>
        </w:rPr>
        <w:t>NAYS</w:t>
      </w:r>
    </w:p>
    <w:p w14:paraId="6CF01B54"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2E85B41D" w14:textId="77777777" w:rsidR="00D340F3" w:rsidRP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340F3">
        <w:rPr>
          <w:b/>
          <w:bCs/>
        </w:rPr>
        <w:t>Total--0</w:t>
      </w:r>
    </w:p>
    <w:p w14:paraId="03E4723C" w14:textId="77777777" w:rsidR="00D340F3" w:rsidRPr="00D340F3" w:rsidRDefault="00D340F3" w:rsidP="00D340F3">
      <w:pPr>
        <w:rPr>
          <w:bCs/>
        </w:rPr>
      </w:pPr>
    </w:p>
    <w:p w14:paraId="1758860E" w14:textId="77878308" w:rsidR="00D340F3" w:rsidRPr="007A611B" w:rsidRDefault="00D340F3" w:rsidP="00D340F3">
      <w:r w:rsidRPr="007A611B">
        <w:tab/>
        <w:t>There being no further amendments, the Bill</w:t>
      </w:r>
      <w:r w:rsidR="00425491">
        <w:t>,</w:t>
      </w:r>
      <w:r w:rsidRPr="007A611B">
        <w:t xml:space="preserve"> as amended, was read the second time, passed and ordered to a third reading.</w:t>
      </w:r>
    </w:p>
    <w:p w14:paraId="3A1B90AB" w14:textId="77777777" w:rsidR="00D340F3" w:rsidRPr="00FD6825"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CA8F82" w14:textId="77777777" w:rsidR="00D340F3" w:rsidRDefault="00D340F3" w:rsidP="00CD3F79">
      <w:pPr>
        <w:keepNext/>
        <w:keepLines/>
        <w:jc w:val="center"/>
        <w:rPr>
          <w:b/>
          <w:bCs/>
        </w:rPr>
      </w:pPr>
      <w:r>
        <w:rPr>
          <w:b/>
          <w:bCs/>
        </w:rPr>
        <w:t>COMMITTEE AMENDMENT ADOPTED</w:t>
      </w:r>
    </w:p>
    <w:p w14:paraId="30F0764C" w14:textId="23C553C7" w:rsidR="00D340F3" w:rsidRDefault="00D340F3" w:rsidP="00CD3F79">
      <w:pPr>
        <w:keepNext/>
        <w:keepLines/>
        <w:jc w:val="center"/>
        <w:rPr>
          <w:b/>
          <w:bCs/>
        </w:rPr>
      </w:pPr>
      <w:r>
        <w:rPr>
          <w:b/>
          <w:bCs/>
        </w:rPr>
        <w:t>CARRIED OVER</w:t>
      </w:r>
    </w:p>
    <w:p w14:paraId="13F7160E" w14:textId="77777777" w:rsidR="00D340F3" w:rsidRPr="007F2080" w:rsidRDefault="00D340F3" w:rsidP="00CD3F79">
      <w:pPr>
        <w:keepNext/>
        <w:keepLines/>
        <w:suppressAutoHyphens/>
      </w:pPr>
      <w:r>
        <w:rPr>
          <w:b/>
          <w:bCs/>
        </w:rPr>
        <w:tab/>
      </w:r>
      <w:r w:rsidRPr="007F2080">
        <w:t>S. 252</w:t>
      </w:r>
      <w:r w:rsidRPr="007F2080">
        <w:fldChar w:fldCharType="begin"/>
      </w:r>
      <w:r w:rsidRPr="007F2080">
        <w:instrText xml:space="preserve"> XE "S. 252" \b </w:instrText>
      </w:r>
      <w:r w:rsidRPr="007F2080">
        <w:fldChar w:fldCharType="end"/>
      </w:r>
      <w:r w:rsidRPr="007F2080">
        <w:t xml:space="preserve"> -- Senators M. Johnson, Adams, Kimbrell, Reichenbach and Senn:  </w:t>
      </w:r>
      <w:r>
        <w:rPr>
          <w:caps/>
          <w:szCs w:val="30"/>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0915E5C4" w14:textId="77777777" w:rsidR="00D340F3" w:rsidRDefault="00D340F3" w:rsidP="00D340F3">
      <w:pPr>
        <w:rPr>
          <w:color w:val="auto"/>
        </w:rPr>
      </w:pPr>
      <w:r w:rsidRPr="002D2F11">
        <w:rPr>
          <w:color w:val="auto"/>
        </w:rPr>
        <w:tab/>
        <w:t>The Senate proceeded to the consideration of the Bill.</w:t>
      </w:r>
    </w:p>
    <w:p w14:paraId="281C390A" w14:textId="77777777" w:rsidR="00D340F3" w:rsidRDefault="00D340F3" w:rsidP="00D340F3">
      <w:pPr>
        <w:rPr>
          <w:color w:val="auto"/>
        </w:rPr>
      </w:pPr>
    </w:p>
    <w:p w14:paraId="5DC50E3F" w14:textId="1FDABC41" w:rsidR="00D340F3" w:rsidRPr="00F22572" w:rsidRDefault="00D340F3" w:rsidP="00D340F3">
      <w:bookmarkStart w:id="361" w:name="instruction_13bee4ec0"/>
      <w:r w:rsidRPr="00F22572">
        <w:tab/>
        <w:t>The Committee on Judiciary proposed the following amendment  (SJ-252.MB0009S)</w:t>
      </w:r>
      <w:r w:rsidRPr="00194D68">
        <w:rPr>
          <w:snapToGrid w:val="0"/>
        </w:rPr>
        <w:t>, which was adopted</w:t>
      </w:r>
      <w:r w:rsidRPr="00F22572">
        <w:t>:</w:t>
      </w:r>
    </w:p>
    <w:p w14:paraId="6BC06A04" w14:textId="77777777" w:rsidR="00D340F3" w:rsidRPr="00F22572"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572">
        <w:rPr>
          <w:rFonts w:cs="Times New Roman"/>
          <w:sz w:val="22"/>
        </w:rPr>
        <w:tab/>
        <w:t>Amend the bill, as and if amended, SECTION 1, by striking Section 30-2-500</w:t>
      </w:r>
      <w:bookmarkStart w:id="362" w:name="ss_T30C2N500S1_lv1_af5b69ece"/>
      <w:r w:rsidRPr="00F22572">
        <w:rPr>
          <w:rFonts w:cs="Times New Roman"/>
          <w:sz w:val="22"/>
        </w:rPr>
        <w:t>(</w:t>
      </w:r>
      <w:bookmarkEnd w:id="362"/>
      <w:r w:rsidRPr="00F22572">
        <w:rPr>
          <w:rFonts w:cs="Times New Roman"/>
          <w:sz w:val="22"/>
        </w:rPr>
        <w:t xml:space="preserve">1), </w:t>
      </w:r>
      <w:bookmarkStart w:id="363" w:name="ss_T30C2N500S2_lv1_a5b47d9de"/>
      <w:r w:rsidRPr="00F22572">
        <w:rPr>
          <w:rFonts w:cs="Times New Roman"/>
          <w:sz w:val="22"/>
        </w:rPr>
        <w:t>(</w:t>
      </w:r>
      <w:bookmarkEnd w:id="363"/>
      <w:r w:rsidRPr="00F22572">
        <w:rPr>
          <w:rFonts w:cs="Times New Roman"/>
          <w:sz w:val="22"/>
        </w:rPr>
        <w:t xml:space="preserve">2), and </w:t>
      </w:r>
      <w:bookmarkStart w:id="364" w:name="ss_T30C2N500S3_lv1_85443d0b8"/>
      <w:r w:rsidRPr="00F22572">
        <w:rPr>
          <w:rFonts w:cs="Times New Roman"/>
          <w:sz w:val="22"/>
        </w:rPr>
        <w:t>(</w:t>
      </w:r>
      <w:bookmarkEnd w:id="364"/>
      <w:r w:rsidRPr="00F22572">
        <w:rPr>
          <w:rFonts w:cs="Times New Roman"/>
          <w:sz w:val="22"/>
        </w:rPr>
        <w:t>3) and inserting:</w:t>
      </w:r>
    </w:p>
    <w:sdt>
      <w:sdtPr>
        <w:rPr>
          <w:rFonts w:cs="Times New Roman"/>
          <w:sz w:val="22"/>
        </w:rPr>
        <w:alias w:val="Cannot be edited"/>
        <w:tag w:val="Cannot be edited"/>
        <w:id w:val="198983418"/>
        <w:placeholder>
          <w:docPart w:val="C649BBFEFCED407CA423486B2929AE99"/>
        </w:placeholder>
      </w:sdtPr>
      <w:sdtEndPr/>
      <w:sdtContent>
        <w:p w14:paraId="4FB00135"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t>(1) “Personal contact information” means the home address and the home or personal cellular telephone number of the eligible requesting party;</w:t>
          </w:r>
        </w:p>
        <w:p w14:paraId="2E2B1B82"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t xml:space="preserve">(2) “Eligible requesting party” means an active or former law enforcement officer who has filed a formal request under the provision of this article; </w:t>
          </w:r>
        </w:p>
        <w:p w14:paraId="46CB081E"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t>(3) “Law enforcement officer” means an active or former federal, state, or local certified law enforcement officer or corrections officer.</w:t>
          </w:r>
        </w:p>
      </w:sdtContent>
    </w:sdt>
    <w:bookmarkEnd w:id="361" w:displacedByCustomXml="prev"/>
    <w:p w14:paraId="76034215" w14:textId="77777777" w:rsidR="00D340F3" w:rsidRPr="00F22572"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572">
        <w:rPr>
          <w:rFonts w:cs="Times New Roman"/>
          <w:sz w:val="22"/>
        </w:rPr>
        <w:tab/>
        <w:t>Amend</w:t>
      </w:r>
      <w:bookmarkStart w:id="365" w:name="instruction_2fadb4836"/>
      <w:r w:rsidRPr="00F22572">
        <w:rPr>
          <w:rFonts w:cs="Times New Roman"/>
          <w:sz w:val="22"/>
        </w:rPr>
        <w:t xml:space="preserve"> the bill further, SECTION 1, by striking Section 30-2-510</w:t>
      </w:r>
      <w:bookmarkStart w:id="366" w:name="ss_T30C2N510SA_lv1_cbd5def2a"/>
      <w:r w:rsidRPr="00F22572">
        <w:rPr>
          <w:rFonts w:cs="Times New Roman"/>
          <w:sz w:val="22"/>
        </w:rPr>
        <w:t>(</w:t>
      </w:r>
      <w:bookmarkEnd w:id="366"/>
      <w:r w:rsidRPr="00F22572">
        <w:rPr>
          <w:rFonts w:cs="Times New Roman"/>
          <w:sz w:val="22"/>
        </w:rPr>
        <w:t xml:space="preserve">A) and </w:t>
      </w:r>
      <w:bookmarkStart w:id="367" w:name="ss_T30C2N510SB_lv1_32b0b2c27"/>
      <w:r w:rsidRPr="00F22572">
        <w:rPr>
          <w:rFonts w:cs="Times New Roman"/>
          <w:sz w:val="22"/>
        </w:rPr>
        <w:t>(</w:t>
      </w:r>
      <w:bookmarkEnd w:id="367"/>
      <w:r w:rsidRPr="00F22572">
        <w:rPr>
          <w:rFonts w:cs="Times New Roman"/>
          <w:sz w:val="22"/>
        </w:rPr>
        <w:t>B) and inserting:</w:t>
      </w:r>
    </w:p>
    <w:sdt>
      <w:sdtPr>
        <w:rPr>
          <w:rFonts w:cs="Times New Roman"/>
          <w:sz w:val="22"/>
        </w:rPr>
        <w:alias w:val="Cannot be edited"/>
        <w:tag w:val="Cannot be edited"/>
        <w:id w:val="1609238840"/>
        <w:placeholder>
          <w:docPart w:val="C649BBFEFCED407CA423486B2929AE99"/>
        </w:placeholder>
      </w:sdtPr>
      <w:sdtEndPr/>
      <w:sdtContent>
        <w:p w14:paraId="760B2200"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t>(A) Information that relates to the personal contact information of an eligible requesting party, or that reveals whether the individual has family members, and is held or maintained by a state or local government agency is confidential and must not be disclosed to the public by the state or local government agency if the law enforcement officer:</w:t>
          </w:r>
        </w:p>
        <w:p w14:paraId="24245C4D"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r>
          <w:r w:rsidRPr="00F22572">
            <w:rPr>
              <w:rFonts w:cs="Times New Roman"/>
              <w:sz w:val="22"/>
            </w:rPr>
            <w:tab/>
            <w:t>(1) notifies the state or local government agency of the law enforcement officer’s choice to restrict public access to or posting of personal contact information by submission of a form produced by the South Carolina Criminal Justice Academy; and</w:t>
          </w:r>
        </w:p>
        <w:p w14:paraId="21F5CB05"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r>
          <w:r w:rsidRPr="00F22572">
            <w:rPr>
              <w:rFonts w:cs="Times New Roman"/>
              <w:sz w:val="22"/>
            </w:rPr>
            <w:tab/>
            <w:t>(2) provides a verification of current employment or previous employment as a law enforcement officer to include contact information for his employer.</w:t>
          </w:r>
        </w:p>
        <w:p w14:paraId="6D7A3882"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t>(B) A choice made under this article remains valid with the following exceptions:</w:t>
          </w:r>
        </w:p>
        <w:p w14:paraId="04D6CE30"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r>
          <w:r w:rsidRPr="00F22572">
            <w:rPr>
              <w:rFonts w:cs="Times New Roman"/>
              <w:sz w:val="22"/>
            </w:rPr>
            <w:tab/>
          </w:r>
          <w:bookmarkStart w:id="368" w:name="ss_T30C2N510S1_lv2_14180b169I"/>
          <w:r w:rsidRPr="00F22572">
            <w:rPr>
              <w:rFonts w:cs="Times New Roman"/>
              <w:sz w:val="22"/>
            </w:rPr>
            <w:t>(</w:t>
          </w:r>
          <w:bookmarkEnd w:id="368"/>
          <w:r w:rsidRPr="00F22572">
            <w:rPr>
              <w:rFonts w:cs="Times New Roman"/>
              <w:sz w:val="22"/>
            </w:rPr>
            <w:t xml:space="preserve">1) the law enforcement officer rescinds the request in writing and provides notice to the state or local government agency; </w:t>
          </w:r>
        </w:p>
        <w:p w14:paraId="3FB0BDC3"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9" w:name="up_8dadaa68bI"/>
          <w:r w:rsidRPr="00F22572">
            <w:rPr>
              <w:rFonts w:cs="Times New Roman"/>
              <w:sz w:val="22"/>
            </w:rPr>
            <w:t xml:space="preserve"> </w:t>
          </w:r>
          <w:bookmarkEnd w:id="369"/>
          <w:r w:rsidRPr="00F22572">
            <w:rPr>
              <w:rFonts w:cs="Times New Roman"/>
              <w:sz w:val="22"/>
            </w:rPr>
            <w:tab/>
          </w:r>
          <w:r w:rsidRPr="00F22572">
            <w:rPr>
              <w:rFonts w:cs="Times New Roman"/>
              <w:sz w:val="22"/>
            </w:rPr>
            <w:tab/>
            <w:t xml:space="preserve">(2) state or local government agencies disclose personal contact information related to violations of law or regulation as permitted by law; </w:t>
          </w:r>
        </w:p>
        <w:p w14:paraId="7A6CAFC3"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r>
          <w:r w:rsidRPr="00F22572">
            <w:rPr>
              <w:rFonts w:cs="Times New Roman"/>
              <w:sz w:val="22"/>
            </w:rPr>
            <w:tab/>
          </w:r>
          <w:bookmarkStart w:id="370" w:name="ss_T30C2N510S3_lv2_2bd944daaI"/>
          <w:r w:rsidRPr="00F22572">
            <w:rPr>
              <w:rFonts w:cs="Times New Roman"/>
              <w:sz w:val="22"/>
            </w:rPr>
            <w:t>(</w:t>
          </w:r>
          <w:bookmarkEnd w:id="370"/>
          <w:r w:rsidRPr="00F22572">
            <w:rPr>
              <w:rFonts w:cs="Times New Roman"/>
              <w:sz w:val="22"/>
            </w:rPr>
            <w:t>3) the law enforcement officer requests release of the law enforcement officer’s personal contact information from a state or local government agency for a specific purpose and for a limited time; or</w:t>
          </w:r>
        </w:p>
        <w:p w14:paraId="369FC872"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r>
          <w:r w:rsidRPr="00F22572">
            <w:rPr>
              <w:rFonts w:cs="Times New Roman"/>
              <w:sz w:val="22"/>
            </w:rPr>
            <w:tab/>
          </w:r>
          <w:bookmarkStart w:id="371" w:name="ss_T30C2N510S4_lv2_09705f765I"/>
          <w:r w:rsidRPr="00F22572">
            <w:rPr>
              <w:rFonts w:cs="Times New Roman"/>
              <w:sz w:val="22"/>
            </w:rPr>
            <w:t>(</w:t>
          </w:r>
          <w:bookmarkEnd w:id="371"/>
          <w:r w:rsidRPr="00F22572">
            <w:rPr>
              <w:rFonts w:cs="Times New Roman"/>
              <w:sz w:val="22"/>
            </w:rPr>
            <w:t>4) the personal contact information is included in a collision report or uniform traffic ticket maintained and provided by the South Carolina Department of Motor Vehicle as permitted by law.</w:t>
          </w:r>
        </w:p>
      </w:sdtContent>
    </w:sdt>
    <w:bookmarkEnd w:id="365" w:displacedByCustomXml="prev"/>
    <w:p w14:paraId="2AD999F4" w14:textId="77777777" w:rsidR="00D340F3" w:rsidRPr="00F22572"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572">
        <w:rPr>
          <w:rFonts w:cs="Times New Roman"/>
          <w:sz w:val="22"/>
        </w:rPr>
        <w:tab/>
        <w:t>Amend</w:t>
      </w:r>
      <w:bookmarkStart w:id="372" w:name="instruction_48699fefd"/>
      <w:r w:rsidRPr="00F22572">
        <w:rPr>
          <w:rFonts w:cs="Times New Roman"/>
          <w:sz w:val="22"/>
        </w:rPr>
        <w:t xml:space="preserve"> the bill further, SECTION 1, by striking Section 30-2-510</w:t>
      </w:r>
      <w:bookmarkStart w:id="373" w:name="ss_T30C2N510SD_lv1_a935f0db0"/>
      <w:r w:rsidRPr="00F22572">
        <w:rPr>
          <w:rFonts w:cs="Times New Roman"/>
          <w:sz w:val="22"/>
        </w:rPr>
        <w:t>(</w:t>
      </w:r>
      <w:bookmarkEnd w:id="373"/>
      <w:r w:rsidRPr="00F22572">
        <w:rPr>
          <w:rFonts w:cs="Times New Roman"/>
          <w:sz w:val="22"/>
        </w:rPr>
        <w:t>D) and inserting:</w:t>
      </w:r>
    </w:p>
    <w:sdt>
      <w:sdtPr>
        <w:rPr>
          <w:rFonts w:cs="Times New Roman"/>
          <w:sz w:val="22"/>
        </w:rPr>
        <w:alias w:val="Cannot be edited"/>
        <w:tag w:val="Cannot be edited"/>
        <w:id w:val="-1011987089"/>
        <w:placeholder>
          <w:docPart w:val="C649BBFEFCED407CA423486B2929AE99"/>
        </w:placeholder>
      </w:sdtPr>
      <w:sdtEndPr/>
      <w:sdtContent>
        <w:p w14:paraId="78F3E5A0"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t>(D) Any personal contact information as defined under this article must be redacted from any public document otherwise eligible to be released under any other provision of law. The provisions of this article must not be construed to prevent the disclosure of any other otherwise public information allowed by law.</w:t>
          </w:r>
        </w:p>
      </w:sdtContent>
    </w:sdt>
    <w:bookmarkEnd w:id="372" w:displacedByCustomXml="prev"/>
    <w:p w14:paraId="3FBD2FF9" w14:textId="77777777" w:rsidR="00D340F3" w:rsidRPr="00F22572"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572">
        <w:rPr>
          <w:rFonts w:cs="Times New Roman"/>
          <w:sz w:val="22"/>
        </w:rPr>
        <w:tab/>
        <w:t>Amend</w:t>
      </w:r>
      <w:bookmarkStart w:id="374" w:name="instruction_14aefb2b2"/>
      <w:r w:rsidRPr="00F22572">
        <w:rPr>
          <w:rFonts w:cs="Times New Roman"/>
          <w:sz w:val="22"/>
        </w:rPr>
        <w:t xml:space="preserve"> the bill further, SECTION 1, by striking Section 30-2-510</w:t>
      </w:r>
      <w:bookmarkStart w:id="375" w:name="ss_T30C2N510SF_lv1_c449a11e0"/>
      <w:r w:rsidRPr="00F22572">
        <w:rPr>
          <w:rFonts w:cs="Times New Roman"/>
          <w:sz w:val="22"/>
        </w:rPr>
        <w:t>(</w:t>
      </w:r>
      <w:bookmarkEnd w:id="375"/>
      <w:r w:rsidRPr="00F22572">
        <w:rPr>
          <w:rFonts w:cs="Times New Roman"/>
          <w:sz w:val="22"/>
        </w:rPr>
        <w:t>F) and inserting:</w:t>
      </w:r>
    </w:p>
    <w:sdt>
      <w:sdtPr>
        <w:rPr>
          <w:rFonts w:cs="Times New Roman"/>
          <w:sz w:val="22"/>
        </w:rPr>
        <w:alias w:val="Cannot be edited"/>
        <w:tag w:val="Cannot be edited"/>
        <w:id w:val="-557317552"/>
        <w:placeholder>
          <w:docPart w:val="C649BBFEFCED407CA423486B2929AE99"/>
        </w:placeholder>
      </w:sdtPr>
      <w:sdtEndPr/>
      <w:sdtContent>
        <w:p w14:paraId="57E63F3E" w14:textId="77777777" w:rsidR="00D340F3" w:rsidRPr="00F22572"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ab/>
            <w:t>(F) Nothing in this article shall be construed to limit access to otherwise protected information in public records by applicable law, including but not limited to the Driver’s Privacy Protection Act (18 U.S.C.A. §2721, et seq.) and the Fair Credit Reporting Act (15 U.S.C. §1681 et seq.).</w:t>
          </w:r>
        </w:p>
      </w:sdtContent>
    </w:sdt>
    <w:bookmarkEnd w:id="374" w:displacedByCustomXml="prev"/>
    <w:p w14:paraId="37151AEB" w14:textId="77777777" w:rsidR="00D340F3" w:rsidRPr="00F22572"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572">
        <w:rPr>
          <w:rFonts w:cs="Times New Roman"/>
          <w:sz w:val="22"/>
        </w:rPr>
        <w:tab/>
        <w:t>Amend</w:t>
      </w:r>
      <w:bookmarkStart w:id="376" w:name="instruction_6ade738ce"/>
      <w:r w:rsidRPr="00F22572">
        <w:rPr>
          <w:rFonts w:cs="Times New Roman"/>
          <w:sz w:val="22"/>
        </w:rPr>
        <w:t xml:space="preserve"> the bill further, by adding an appropriately numbered SECTION to read:</w:t>
      </w:r>
    </w:p>
    <w:bookmarkStart w:id="377" w:name="bs_num_10001_afae8c3feD" w:displacedByCustomXml="next"/>
    <w:sdt>
      <w:sdtPr>
        <w:rPr>
          <w:rFonts w:cs="Times New Roman"/>
          <w:sz w:val="22"/>
        </w:rPr>
        <w:alias w:val="Cannot be edited"/>
        <w:tag w:val="Cannot be edited"/>
        <w:id w:val="-487318975"/>
        <w:placeholder>
          <w:docPart w:val="C649BBFEFCED407CA423486B2929AE99"/>
        </w:placeholder>
      </w:sdtPr>
      <w:sdtEndPr/>
      <w:sdtContent>
        <w:p w14:paraId="3FB68AB4" w14:textId="77777777" w:rsidR="00D340F3" w:rsidRPr="00F22572" w:rsidRDefault="00D340F3" w:rsidP="00D340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572">
            <w:rPr>
              <w:rFonts w:cs="Times New Roman"/>
              <w:sz w:val="22"/>
            </w:rPr>
            <w:t>S</w:t>
          </w:r>
          <w:bookmarkEnd w:id="377"/>
          <w:r w:rsidRPr="00F22572">
            <w:rPr>
              <w:rFonts w:cs="Times New Roman"/>
              <w:sz w:val="22"/>
            </w:rPr>
            <w:t>ECTION X.</w:t>
          </w:r>
          <w:r w:rsidRPr="00F22572">
            <w:rPr>
              <w:rFonts w:cs="Times New Roman"/>
              <w:sz w:val="22"/>
            </w:rPr>
            <w:tab/>
            <w:t xml:space="preserve">The South Carolina Criminal Justice Academy shall create a form for law enforcement officers to use to request a state or local government agency restrict public access or posting of personal contact information. The form must contain fields for the following information: legal name, date of birth, home address, driver’s license number, personal email address, law enforcement identification number, law enforcement agency, federal employee number (if applicable), dates of service, service status, and an exception section to permit disclosure of personal contact information for a specific purpose for a limited time. </w:t>
          </w:r>
        </w:p>
      </w:sdtContent>
    </w:sdt>
    <w:bookmarkEnd w:id="376" w:displacedByCustomXml="prev"/>
    <w:p w14:paraId="58F3F35B" w14:textId="77777777" w:rsidR="00D340F3" w:rsidRPr="00F22572" w:rsidRDefault="00D340F3" w:rsidP="00D340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22572">
        <w:rPr>
          <w:rFonts w:cs="Times New Roman"/>
          <w:sz w:val="22"/>
        </w:rPr>
        <w:tab/>
        <w:t>Renumber sections to conform.</w:t>
      </w:r>
    </w:p>
    <w:p w14:paraId="21CBCD57"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22572">
        <w:rPr>
          <w:rFonts w:cs="Times New Roman"/>
          <w:sz w:val="22"/>
        </w:rPr>
        <w:tab/>
        <w:t>Amend title to conform.</w:t>
      </w:r>
    </w:p>
    <w:p w14:paraId="22914FEF"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B448AF" w14:textId="77777777" w:rsidR="00D340F3" w:rsidRPr="007A611B" w:rsidRDefault="00D340F3" w:rsidP="00D340F3">
      <w:r>
        <w:tab/>
      </w:r>
      <w:r w:rsidRPr="007A611B">
        <w:t xml:space="preserve">Senator </w:t>
      </w:r>
      <w:r>
        <w:t>HUTTO</w:t>
      </w:r>
      <w:r w:rsidRPr="007A611B">
        <w:t xml:space="preserve"> explained the amendment.</w:t>
      </w:r>
    </w:p>
    <w:p w14:paraId="0E5538A5" w14:textId="77777777" w:rsidR="00D340F3" w:rsidRPr="007A611B" w:rsidRDefault="00D340F3" w:rsidP="00D340F3"/>
    <w:p w14:paraId="766AC7F6" w14:textId="77777777" w:rsidR="00D340F3" w:rsidRPr="007A611B" w:rsidRDefault="00D340F3" w:rsidP="00D340F3">
      <w:r w:rsidRPr="007A611B">
        <w:tab/>
        <w:t>The amendment was adopted.</w:t>
      </w:r>
    </w:p>
    <w:p w14:paraId="79862725" w14:textId="77777777" w:rsidR="00D340F3" w:rsidRDefault="00D340F3" w:rsidP="00D340F3"/>
    <w:p w14:paraId="7B0C0BBD" w14:textId="167D5695" w:rsidR="00D340F3" w:rsidRDefault="00D340F3" w:rsidP="00D340F3">
      <w:r>
        <w:tab/>
        <w:t>On motion of Senator HUTTO, the Bill was carried over.</w:t>
      </w:r>
    </w:p>
    <w:p w14:paraId="0DDF867E" w14:textId="616F4A19" w:rsidR="00D340F3" w:rsidRDefault="00D340F3" w:rsidP="00D340F3"/>
    <w:p w14:paraId="07E7F691" w14:textId="77777777" w:rsidR="00D340F3" w:rsidRDefault="00D340F3" w:rsidP="00D340F3">
      <w:pPr>
        <w:jc w:val="center"/>
        <w:rPr>
          <w:b/>
          <w:bCs/>
        </w:rPr>
      </w:pPr>
      <w:r>
        <w:rPr>
          <w:b/>
          <w:bCs/>
        </w:rPr>
        <w:t>COMMITTEE AMENDMENT ADOPTED</w:t>
      </w:r>
    </w:p>
    <w:p w14:paraId="68EACCE6" w14:textId="45C00A97" w:rsidR="00D340F3" w:rsidRDefault="00D32C51" w:rsidP="00D340F3">
      <w:pPr>
        <w:jc w:val="center"/>
        <w:rPr>
          <w:b/>
          <w:bCs/>
        </w:rPr>
      </w:pPr>
      <w:r>
        <w:rPr>
          <w:b/>
          <w:bCs/>
        </w:rPr>
        <w:t>AMENDED, SECOND READING FAILED</w:t>
      </w:r>
    </w:p>
    <w:p w14:paraId="17184F06" w14:textId="33C25DCC" w:rsidR="00425491" w:rsidRPr="007F2080" w:rsidRDefault="00D340F3" w:rsidP="00425491">
      <w:pPr>
        <w:suppressAutoHyphens/>
      </w:pPr>
      <w:r>
        <w:rPr>
          <w:b/>
          <w:bCs/>
        </w:rPr>
        <w:tab/>
      </w:r>
      <w:r w:rsidR="00425491" w:rsidRPr="007F2080">
        <w:t>S. 260</w:t>
      </w:r>
      <w:r w:rsidR="00425491" w:rsidRPr="007F2080">
        <w:fldChar w:fldCharType="begin"/>
      </w:r>
      <w:r w:rsidR="00425491" w:rsidRPr="007F2080">
        <w:instrText xml:space="preserve"> XE "S. 260" \b </w:instrText>
      </w:r>
      <w:r w:rsidR="00425491" w:rsidRPr="007F2080">
        <w:fldChar w:fldCharType="end"/>
      </w:r>
      <w:r w:rsidR="00425491" w:rsidRPr="007F2080">
        <w:t xml:space="preserve"> -- Senators Rankin, Hutto and Stephens:  </w:t>
      </w:r>
      <w:r w:rsidR="00425491">
        <w:rPr>
          <w:caps/>
          <w:szCs w:val="30"/>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20568F40" w14:textId="77777777" w:rsidR="00425491" w:rsidRDefault="00425491" w:rsidP="00425491">
      <w:pPr>
        <w:suppressAutoHyphens/>
        <w:rPr>
          <w:color w:val="auto"/>
        </w:rPr>
      </w:pPr>
    </w:p>
    <w:p w14:paraId="71C0C566" w14:textId="795DD8E4" w:rsidR="00D340F3" w:rsidRDefault="00D340F3" w:rsidP="00425491">
      <w:pPr>
        <w:suppressAutoHyphens/>
        <w:rPr>
          <w:color w:val="auto"/>
        </w:rPr>
      </w:pPr>
      <w:r w:rsidRPr="002D2F11">
        <w:rPr>
          <w:color w:val="auto"/>
        </w:rPr>
        <w:tab/>
        <w:t>The Senate proceeded to the consideration of the Bill.</w:t>
      </w:r>
    </w:p>
    <w:p w14:paraId="0B61D265" w14:textId="77777777" w:rsidR="00D340F3" w:rsidRDefault="00D340F3" w:rsidP="00D340F3">
      <w:pPr>
        <w:rPr>
          <w:color w:val="auto"/>
        </w:rPr>
      </w:pPr>
    </w:p>
    <w:p w14:paraId="42D11561" w14:textId="77777777" w:rsidR="00D340F3" w:rsidRPr="007E09E5" w:rsidRDefault="00D340F3" w:rsidP="00D340F3">
      <w:bookmarkStart w:id="378" w:name="instruction_e5225107c"/>
      <w:r w:rsidRPr="007E09E5">
        <w:tab/>
        <w:t>The Committee on Judiciary proposed the following amendment  (SJ-260.MF0003S)</w:t>
      </w:r>
      <w:r w:rsidRPr="00194D68">
        <w:rPr>
          <w:snapToGrid w:val="0"/>
        </w:rPr>
        <w:t>, which was adopted</w:t>
      </w:r>
      <w:r w:rsidRPr="007E09E5">
        <w:t>:</w:t>
      </w:r>
    </w:p>
    <w:p w14:paraId="6A2DF5EA"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Fonts w:cs="Times New Roman"/>
          <w:sz w:val="22"/>
        </w:rPr>
        <w:tab/>
        <w:t>Amend the bill, as and if amended, SECTION 3, by striking Sections 61-3-110 and 61-3-120 and inserting:</w:t>
      </w:r>
    </w:p>
    <w:bookmarkStart w:id="379" w:name="ns_T61C3N110_6731244cd" w:displacedByCustomXml="next"/>
    <w:sdt>
      <w:sdtPr>
        <w:rPr>
          <w:rFonts w:cs="Times New Roman"/>
          <w:sz w:val="22"/>
        </w:rPr>
        <w:alias w:val="Cannot be edited"/>
        <w:tag w:val="Cannot be edited"/>
        <w:id w:val="-1276718870"/>
        <w:placeholder>
          <w:docPart w:val="E60C8976B7E849588ACAE4FF80E4EF0E"/>
        </w:placeholder>
      </w:sdtPr>
      <w:sdtEndPr/>
      <w:sdtContent>
        <w:p w14:paraId="003FFD62"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bookmarkEnd w:id="379"/>
          <w:r w:rsidRPr="007E09E5">
            <w:rPr>
              <w:rFonts w:cs="Times New Roman"/>
              <w:sz w:val="22"/>
            </w:rPr>
            <w:t>Section 61‑3‑110.</w:t>
          </w:r>
          <w:r w:rsidRPr="007E09E5">
            <w:rPr>
              <w:rFonts w:cs="Times New Roman"/>
              <w:sz w:val="22"/>
            </w:rPr>
            <w:tab/>
            <w:t>(A) An individual shall not be employed as an alcohol server or a manager on permitted or licensed premises unless and until that individual obtains, within one hundred and twenty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14:paraId="31E8573E"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bookmarkStart w:id="380" w:name="ss_T61C3N110SB_lv1_cc7872b2e"/>
          <w:r w:rsidRPr="007E09E5">
            <w:rPr>
              <w:rFonts w:cs="Times New Roman"/>
              <w:sz w:val="22"/>
            </w:rPr>
            <w:t>(</w:t>
          </w:r>
          <w:bookmarkEnd w:id="380"/>
          <w:r w:rsidRPr="007E09E5">
            <w:rPr>
              <w:rFonts w:cs="Times New Roman"/>
              <w:sz w:val="22"/>
            </w:rPr>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shall also make available to the department or the division, when requested, the hire date of an alcohol server.</w:t>
          </w:r>
        </w:p>
        <w:p w14:paraId="3967B9AC"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bookmarkStart w:id="381" w:name="ss_T61C3N110SC_lv1_41fed9699"/>
          <w:r w:rsidRPr="007E09E5">
            <w:rPr>
              <w:rFonts w:cs="Times New Roman"/>
              <w:sz w:val="22"/>
            </w:rPr>
            <w:t>(</w:t>
          </w:r>
          <w:bookmarkEnd w:id="381"/>
          <w:r w:rsidRPr="007E09E5">
            <w:rPr>
              <w:rFonts w:cs="Times New Roman"/>
              <w:sz w:val="22"/>
            </w:rPr>
            <w:t xml:space="preserve">C) Failure to produce a copy of an alcohol server certificate when an alcohol server has been employed for one hundred and twenty calendar days shall subject the permittee or licensee to a written warning by the department. </w:t>
          </w:r>
        </w:p>
        <w:p w14:paraId="5B4ABCAC"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82" w:name="ns_T61C3N120_fb10efe97"/>
          <w:r w:rsidRPr="007E09E5">
            <w:rPr>
              <w:rFonts w:cs="Times New Roman"/>
              <w:sz w:val="22"/>
            </w:rPr>
            <w:tab/>
          </w:r>
          <w:bookmarkEnd w:id="382"/>
          <w:r w:rsidRPr="007E09E5">
            <w:rPr>
              <w:rFonts w:cs="Times New Roman"/>
              <w:sz w:val="22"/>
            </w:rPr>
            <w:t>Section 61‑3‑120.</w:t>
          </w:r>
          <w:r w:rsidRPr="007E09E5">
            <w:rPr>
              <w:rFonts w:cs="Times New Roman"/>
              <w:sz w:val="22"/>
            </w:rPr>
            <w:tab/>
            <w:t>(A)(1) The department, in collaboration with DAODAS and the division, is authorized to approve alcohol server training programs, based on best 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5D34ED5F"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83" w:name="ss_T61C3N120S2_lv1_1fb9d795c"/>
          <w:r w:rsidRPr="007E09E5">
            <w:rPr>
              <w:rFonts w:cs="Times New Roman"/>
              <w:sz w:val="22"/>
            </w:rPr>
            <w:t>(</w:t>
          </w:r>
          <w:bookmarkEnd w:id="383"/>
          <w:r w:rsidRPr="007E09E5">
            <w:rPr>
              <w:rFonts w:cs="Times New Roman"/>
              <w:sz w:val="22"/>
            </w:rPr>
            <w:t>2) A provider shall provide alcohol server training programs to all applicable individuals free of charge.</w:t>
          </w:r>
        </w:p>
        <w:p w14:paraId="52833C03"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bookmarkStart w:id="384" w:name="ss_T61C3N120SB_lv2_f7d994256"/>
          <w:r w:rsidRPr="007E09E5">
            <w:rPr>
              <w:rFonts w:cs="Times New Roman"/>
              <w:sz w:val="22"/>
            </w:rPr>
            <w:t>(</w:t>
          </w:r>
          <w:bookmarkEnd w:id="384"/>
          <w:r w:rsidRPr="007E09E5">
            <w:rPr>
              <w:rFonts w:cs="Times New Roman"/>
              <w:sz w:val="22"/>
            </w:rPr>
            <w:t>B) The curricula of each program must include the following subjects:</w:t>
          </w:r>
        </w:p>
        <w:p w14:paraId="0FA22B84"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85" w:name="ss_T61C3N120S1_lv3_29b182799"/>
          <w:r w:rsidRPr="007E09E5">
            <w:rPr>
              <w:rFonts w:cs="Times New Roman"/>
              <w:sz w:val="22"/>
            </w:rPr>
            <w:t>(</w:t>
          </w:r>
          <w:bookmarkEnd w:id="385"/>
          <w:r w:rsidRPr="007E09E5">
            <w:rPr>
              <w:rFonts w:cs="Times New Roman"/>
              <w:sz w:val="22"/>
            </w:rPr>
            <w:t>1) state laws and regulations pertaining to:</w:t>
          </w:r>
        </w:p>
        <w:p w14:paraId="5B6C140F"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r w:rsidRPr="007E09E5">
            <w:rPr>
              <w:rFonts w:cs="Times New Roman"/>
              <w:sz w:val="22"/>
            </w:rPr>
            <w:tab/>
          </w:r>
          <w:bookmarkStart w:id="386" w:name="ss_T61C3N120Sa_lv4_bcc814e66"/>
          <w:r w:rsidRPr="007E09E5">
            <w:rPr>
              <w:rFonts w:cs="Times New Roman"/>
              <w:sz w:val="22"/>
            </w:rPr>
            <w:t>(</w:t>
          </w:r>
          <w:bookmarkEnd w:id="386"/>
          <w:r w:rsidRPr="007E09E5">
            <w:rPr>
              <w:rFonts w:cs="Times New Roman"/>
              <w:sz w:val="22"/>
            </w:rPr>
            <w:t>a) the sale and service of alcoholic beverages;</w:t>
          </w:r>
        </w:p>
        <w:p w14:paraId="5C4A6AA0"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r w:rsidRPr="007E09E5">
            <w:rPr>
              <w:rFonts w:cs="Times New Roman"/>
              <w:sz w:val="22"/>
            </w:rPr>
            <w:tab/>
          </w:r>
          <w:bookmarkStart w:id="387" w:name="ss_T61C3N120Sb_lv4_82141435e"/>
          <w:r w:rsidRPr="007E09E5">
            <w:rPr>
              <w:rFonts w:cs="Times New Roman"/>
              <w:sz w:val="22"/>
            </w:rPr>
            <w:t>(</w:t>
          </w:r>
          <w:bookmarkEnd w:id="387"/>
          <w:r w:rsidRPr="007E09E5">
            <w:rPr>
              <w:rFonts w:cs="Times New Roman"/>
              <w:sz w:val="22"/>
            </w:rPr>
            <w:t>b) the permitting and licensing of sellers of alcoholic beverages;</w:t>
          </w:r>
        </w:p>
        <w:p w14:paraId="2DE95A89"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r w:rsidRPr="007E09E5">
            <w:rPr>
              <w:rFonts w:cs="Times New Roman"/>
              <w:sz w:val="22"/>
            </w:rPr>
            <w:tab/>
          </w:r>
          <w:bookmarkStart w:id="388" w:name="ss_T61C3N120Sc_lv4_c2088103e"/>
          <w:r w:rsidRPr="007E09E5">
            <w:rPr>
              <w:rFonts w:cs="Times New Roman"/>
              <w:sz w:val="22"/>
            </w:rPr>
            <w:t>(</w:t>
          </w:r>
          <w:bookmarkEnd w:id="388"/>
          <w:r w:rsidRPr="007E09E5">
            <w:rPr>
              <w:rFonts w:cs="Times New Roman"/>
              <w:sz w:val="22"/>
            </w:rPr>
            <w:t>c) impaired driving or driving under the influence of alcohol or drugs;</w:t>
          </w:r>
        </w:p>
        <w:p w14:paraId="6C430E83"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r w:rsidRPr="007E09E5">
            <w:rPr>
              <w:rFonts w:cs="Times New Roman"/>
              <w:sz w:val="22"/>
            </w:rPr>
            <w:tab/>
          </w:r>
          <w:bookmarkStart w:id="389" w:name="ss_T61C3N120Sd_lv4_161a16aa4"/>
          <w:r w:rsidRPr="007E09E5">
            <w:rPr>
              <w:rFonts w:cs="Times New Roman"/>
              <w:sz w:val="22"/>
            </w:rPr>
            <w:t>(</w:t>
          </w:r>
          <w:bookmarkEnd w:id="389"/>
          <w:r w:rsidRPr="007E09E5">
            <w:rPr>
              <w:rFonts w:cs="Times New Roman"/>
              <w:sz w:val="22"/>
            </w:rPr>
            <w:t>d) liquor liability issues;</w:t>
          </w:r>
        </w:p>
        <w:p w14:paraId="6390A223"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r w:rsidRPr="007E09E5">
            <w:rPr>
              <w:rFonts w:cs="Times New Roman"/>
              <w:sz w:val="22"/>
            </w:rPr>
            <w:tab/>
          </w:r>
          <w:bookmarkStart w:id="390" w:name="ss_T61C3N120Se_lv4_f2200b8b9"/>
          <w:r w:rsidRPr="007E09E5">
            <w:rPr>
              <w:rFonts w:cs="Times New Roman"/>
              <w:sz w:val="22"/>
            </w:rPr>
            <w:t>(</w:t>
          </w:r>
          <w:bookmarkEnd w:id="390"/>
          <w:r w:rsidRPr="007E09E5">
            <w:rPr>
              <w:rFonts w:cs="Times New Roman"/>
              <w:sz w:val="22"/>
            </w:rPr>
            <w:t>e) the carrying of concealed weapons by authorized permit holders into businesses selling and serving alcoholic beverages; and</w:t>
          </w:r>
        </w:p>
        <w:p w14:paraId="3EA8FDF2"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r w:rsidRPr="007E09E5">
            <w:rPr>
              <w:rFonts w:cs="Times New Roman"/>
              <w:sz w:val="22"/>
            </w:rPr>
            <w:tab/>
          </w:r>
          <w:bookmarkStart w:id="391" w:name="ss_T61C3N120Sf_lv4_436ed4680"/>
          <w:r w:rsidRPr="007E09E5">
            <w:rPr>
              <w:rFonts w:cs="Times New Roman"/>
              <w:sz w:val="22"/>
            </w:rPr>
            <w:t>(</w:t>
          </w:r>
          <w:bookmarkEnd w:id="391"/>
          <w:r w:rsidRPr="007E09E5">
            <w:rPr>
              <w:rFonts w:cs="Times New Roman"/>
              <w:sz w:val="22"/>
            </w:rPr>
            <w:t>f) life consequences, such as the loss of education scholarships, to minors relating to the unlawful use, transfer, or sale of alcoholic beverages;</w:t>
          </w:r>
        </w:p>
        <w:p w14:paraId="7422EF99"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92" w:name="ss_T61C3N120S2_lv3_3d22ee25f"/>
          <w:r w:rsidRPr="007E09E5">
            <w:rPr>
              <w:rFonts w:cs="Times New Roman"/>
              <w:sz w:val="22"/>
            </w:rPr>
            <w:t>(</w:t>
          </w:r>
          <w:bookmarkEnd w:id="392"/>
          <w:r w:rsidRPr="007E09E5">
            <w:rPr>
              <w:rFonts w:cs="Times New Roman"/>
              <w:sz w:val="22"/>
            </w:rPr>
            <w:t>2) the effect that alcohol has on the body and human behavior, including, but not limited to, its effect on an individual’s ability to operate a motor vehicle when intoxicated;</w:t>
          </w:r>
        </w:p>
        <w:p w14:paraId="7B4EB3BE"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93" w:name="ss_T61C3N120S3_lv3_a485c9ac5"/>
          <w:r w:rsidRPr="007E09E5">
            <w:rPr>
              <w:rFonts w:cs="Times New Roman"/>
              <w:sz w:val="22"/>
            </w:rPr>
            <w:t>(</w:t>
          </w:r>
          <w:bookmarkEnd w:id="393"/>
          <w:r w:rsidRPr="007E09E5">
            <w:rPr>
              <w:rFonts w:cs="Times New Roman"/>
              <w:sz w:val="22"/>
            </w:rPr>
            <w:t>3) information on blood alcohol concentration and factors that change or alter blood alcohol concentration;</w:t>
          </w:r>
        </w:p>
        <w:p w14:paraId="15528746"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94" w:name="ss_T61C3N120S4_lv3_e94ef3838"/>
          <w:r w:rsidRPr="007E09E5">
            <w:rPr>
              <w:rFonts w:cs="Times New Roman"/>
              <w:sz w:val="22"/>
            </w:rPr>
            <w:t>(</w:t>
          </w:r>
          <w:bookmarkEnd w:id="394"/>
          <w:r w:rsidRPr="007E09E5">
            <w:rPr>
              <w:rFonts w:cs="Times New Roman"/>
              <w:sz w:val="22"/>
            </w:rPr>
            <w:t>4) the effect that alcohol has on an individual when taken in combination with commonly used prescription or nonprescription drugs or with illegal drugs;</w:t>
          </w:r>
        </w:p>
        <w:p w14:paraId="1A1C36AA"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95" w:name="ss_T61C3N120S5_lv3_98f961f74"/>
          <w:r w:rsidRPr="007E09E5">
            <w:rPr>
              <w:rFonts w:cs="Times New Roman"/>
              <w:sz w:val="22"/>
            </w:rPr>
            <w:t>(</w:t>
          </w:r>
          <w:bookmarkEnd w:id="395"/>
          <w:r w:rsidRPr="007E09E5">
            <w:rPr>
              <w:rFonts w:cs="Times New Roman"/>
              <w:sz w:val="22"/>
            </w:rPr>
            <w:t>5) information on recognizing the signs of intoxication and methods for preventing intoxication;</w:t>
          </w:r>
        </w:p>
        <w:p w14:paraId="4769CE01"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96" w:name="ss_T61C3N120S6_lv3_f0b5e470b"/>
          <w:r w:rsidRPr="007E09E5">
            <w:rPr>
              <w:rFonts w:cs="Times New Roman"/>
              <w:sz w:val="22"/>
            </w:rPr>
            <w:t>(</w:t>
          </w:r>
          <w:bookmarkEnd w:id="396"/>
          <w:r w:rsidRPr="007E09E5">
            <w:rPr>
              <w:rFonts w:cs="Times New Roman"/>
              <w:sz w:val="22"/>
            </w:rPr>
            <w:t>6) methods of recognizing problem drinkers and techniques for intervening with and refusing to serve problem drinkers;</w:t>
          </w:r>
        </w:p>
        <w:p w14:paraId="4110E9AF"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97" w:name="ss_T61C3N120S7_lv3_76222bd5b"/>
          <w:r w:rsidRPr="007E09E5">
            <w:rPr>
              <w:rFonts w:cs="Times New Roman"/>
              <w:sz w:val="22"/>
            </w:rPr>
            <w:t>(</w:t>
          </w:r>
          <w:bookmarkEnd w:id="397"/>
          <w:r w:rsidRPr="007E09E5">
            <w:rPr>
              <w:rFonts w:cs="Times New Roman"/>
              <w:sz w:val="22"/>
            </w:rPr>
            <w:t xml:space="preserve">7) methods of identifying and refusing to serve or sell alcoholic beverages to individuals under twenty‑one years of age and intoxicated individuals; </w:t>
          </w:r>
        </w:p>
        <w:p w14:paraId="40E1B8F0"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98" w:name="ss_T61C3N120S8_lv3_19799c034"/>
          <w:r w:rsidRPr="007E09E5">
            <w:rPr>
              <w:rFonts w:cs="Times New Roman"/>
              <w:sz w:val="22"/>
            </w:rPr>
            <w:t>(</w:t>
          </w:r>
          <w:bookmarkEnd w:id="398"/>
          <w:r w:rsidRPr="007E09E5">
            <w:rPr>
              <w:rFonts w:cs="Times New Roman"/>
              <w:sz w:val="22"/>
            </w:rPr>
            <w:t xml:space="preserve">8) methods for properly and effectively checking the identification of an individual, for identifying illegal identification, and for handling situations involving individuals who have provided illegal identification; </w:t>
          </w:r>
        </w:p>
        <w:p w14:paraId="2E80AB47"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399" w:name="ss_T61C3N120S9_lv3_c7c22ca87I"/>
          <w:r w:rsidRPr="007E09E5">
            <w:rPr>
              <w:rFonts w:cs="Times New Roman"/>
              <w:sz w:val="22"/>
            </w:rPr>
            <w:t>(</w:t>
          </w:r>
          <w:bookmarkEnd w:id="399"/>
          <w:r w:rsidRPr="007E09E5">
            <w:rPr>
              <w:rFonts w:cs="Times New Roman"/>
              <w:sz w:val="22"/>
            </w:rPr>
            <w:t>9) South Carolina law enforcement information; and</w:t>
          </w:r>
        </w:p>
        <w:p w14:paraId="19377F56"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t>(10) other topics related to alcohol server education and training designated by the department, in collaboration with DAODAS and the division, to be included.</w:t>
          </w:r>
        </w:p>
        <w:p w14:paraId="011CD718"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bookmarkStart w:id="400" w:name="ss_T61C3N120SC_lv2_fbaacfd4e"/>
          <w:r w:rsidRPr="007E09E5">
            <w:rPr>
              <w:rFonts w:cs="Times New Roman"/>
              <w:sz w:val="22"/>
            </w:rPr>
            <w:t>(</w:t>
          </w:r>
          <w:bookmarkEnd w:id="400"/>
          <w:r w:rsidRPr="007E09E5">
            <w:rPr>
              <w:rFonts w:cs="Times New Roman"/>
              <w:sz w:val="22"/>
            </w:rPr>
            <w:t>C) The department shall approve only online designed training programs that meet each of the following criteria:</w:t>
          </w:r>
        </w:p>
        <w:p w14:paraId="4A7466D2"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401" w:name="ss_T61C3N120S1_lv3_7b39f7909"/>
          <w:r w:rsidRPr="007E09E5">
            <w:rPr>
              <w:rFonts w:cs="Times New Roman"/>
              <w:sz w:val="22"/>
            </w:rPr>
            <w:t>(</w:t>
          </w:r>
          <w:bookmarkEnd w:id="401"/>
          <w:r w:rsidRPr="007E09E5">
            <w:rPr>
              <w:rFonts w:cs="Times New Roman"/>
              <w:sz w:val="22"/>
            </w:rPr>
            <w:t xml:space="preserve">1) A program must cover the content specified in subsection (B). </w:t>
          </w:r>
        </w:p>
        <w:p w14:paraId="6E995B7B"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402" w:name="ss_T61C3N120S2_lv3_5c93767f0"/>
          <w:r w:rsidRPr="007E09E5">
            <w:rPr>
              <w:rFonts w:cs="Times New Roman"/>
              <w:sz w:val="22"/>
            </w:rPr>
            <w:t>(</w:t>
          </w:r>
          <w:bookmarkEnd w:id="402"/>
          <w:r w:rsidRPr="007E09E5">
            <w:rPr>
              <w:rFonts w:cs="Times New Roman"/>
              <w:sz w:val="22"/>
            </w:rPr>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0C577725"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403" w:name="ss_T61C3N120S3_lv3_7935c8da2"/>
          <w:r w:rsidRPr="007E09E5">
            <w:rPr>
              <w:rFonts w:cs="Times New Roman"/>
              <w:sz w:val="22"/>
            </w:rPr>
            <w:t>(</w:t>
          </w:r>
          <w:bookmarkEnd w:id="403"/>
          <w:r w:rsidRPr="007E09E5">
            <w:rPr>
              <w:rFonts w:cs="Times New Roman"/>
              <w:sz w:val="22"/>
            </w:rPr>
            <w:t>3) A program shall be offered online.</w:t>
          </w:r>
        </w:p>
        <w:p w14:paraId="12828ADB"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404" w:name="ss_T61C3N120S4_lv3_4c5a8b2d1"/>
          <w:r w:rsidRPr="007E09E5">
            <w:rPr>
              <w:rFonts w:cs="Times New Roman"/>
              <w:sz w:val="22"/>
            </w:rPr>
            <w:t>(</w:t>
          </w:r>
          <w:bookmarkEnd w:id="404"/>
          <w:r w:rsidRPr="007E09E5">
            <w:rPr>
              <w:rFonts w:cs="Times New Roman"/>
              <w:sz w:val="22"/>
            </w:rPr>
            <w:t>4) Online training must be at least four hours, be available in English and Spanish, and include a test.</w:t>
          </w:r>
        </w:p>
        <w:p w14:paraId="3515A0D1"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405" w:name="ss_T61C3N120S5_lv3_945768d67"/>
          <w:r w:rsidRPr="007E09E5">
            <w:rPr>
              <w:rFonts w:cs="Times New Roman"/>
              <w:sz w:val="22"/>
            </w:rPr>
            <w:t>(</w:t>
          </w:r>
          <w:bookmarkEnd w:id="405"/>
          <w:r w:rsidRPr="007E09E5">
            <w:rPr>
              <w:rFonts w:cs="Times New Roman"/>
              <w:sz w:val="22"/>
            </w:rPr>
            <w:t>5) Online or computer‑based training programs shall use linear navigation that requires the completion of a module before the course proceeds to the next module, with no content omitted; be interactive; have audio for content; and include a test.</w:t>
          </w:r>
        </w:p>
        <w:p w14:paraId="19C740AE"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406" w:name="ss_T61C3N120S6_lv3_8d910c20c"/>
          <w:r w:rsidRPr="007E09E5">
            <w:rPr>
              <w:rFonts w:cs="Times New Roman"/>
              <w:sz w:val="22"/>
            </w:rPr>
            <w:t>(</w:t>
          </w:r>
          <w:bookmarkEnd w:id="406"/>
          <w:r w:rsidRPr="007E09E5">
            <w:rPr>
              <w:rFonts w:cs="Times New Roman"/>
              <w:sz w:val="22"/>
            </w:rPr>
            <w:t>6) Training and testing shall be conducted online. All tests must be monitored by an online proctor. A passing grade for a test, as provided by the program, is required.</w:t>
          </w:r>
        </w:p>
        <w:p w14:paraId="0C090305"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407" w:name="ss_T61C3N120S7_lv3_0f8ad2cdd"/>
          <w:r w:rsidRPr="007E09E5">
            <w:rPr>
              <w:rFonts w:cs="Times New Roman"/>
              <w:sz w:val="22"/>
            </w:rPr>
            <w:t>(</w:t>
          </w:r>
          <w:bookmarkEnd w:id="407"/>
          <w:r w:rsidRPr="007E09E5">
            <w:rPr>
              <w:rFonts w:cs="Times New Roman"/>
              <w:sz w:val="22"/>
            </w:rPr>
            <w:t>7) Training certificates are issued by the provider only after training is complete and a test has been passed successfully.</w:t>
          </w:r>
        </w:p>
        <w:p w14:paraId="50C585F2"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r>
          <w:bookmarkStart w:id="408" w:name="ss_T61C3N120S8_lv3_002a789a5"/>
          <w:r w:rsidRPr="007E09E5">
            <w:rPr>
              <w:rFonts w:cs="Times New Roman"/>
              <w:sz w:val="22"/>
            </w:rPr>
            <w:t>(</w:t>
          </w:r>
          <w:bookmarkEnd w:id="408"/>
          <w:r w:rsidRPr="007E09E5">
            <w:rPr>
              <w:rFonts w:cs="Times New Roman"/>
              <w:sz w:val="22"/>
            </w:rPr>
            <w:t>8)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44B0786B"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bookmarkStart w:id="409" w:name="ss_T61C3N120SD_lv2_9f0f27c2b"/>
          <w:r w:rsidRPr="007E09E5">
            <w:rPr>
              <w:rFonts w:cs="Times New Roman"/>
              <w:sz w:val="22"/>
            </w:rPr>
            <w:t>(</w:t>
          </w:r>
          <w:bookmarkEnd w:id="409"/>
          <w:r w:rsidRPr="007E09E5">
            <w:rPr>
              <w:rFonts w:cs="Times New Roman"/>
              <w:sz w:val="22"/>
            </w:rPr>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sdtContent>
    </w:sdt>
    <w:bookmarkEnd w:id="378" w:displacedByCustomXml="prev"/>
    <w:p w14:paraId="4108831A"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Fonts w:cs="Times New Roman"/>
          <w:sz w:val="22"/>
        </w:rPr>
        <w:tab/>
        <w:t>Amend</w:t>
      </w:r>
      <w:bookmarkStart w:id="410" w:name="instruction_e5d0d0243"/>
      <w:r w:rsidRPr="007E09E5">
        <w:rPr>
          <w:rFonts w:cs="Times New Roman"/>
          <w:sz w:val="22"/>
        </w:rPr>
        <w:t xml:space="preserve"> the bill further, SECTION 3, by striking Section 61-3-140</w:t>
      </w:r>
      <w:bookmarkStart w:id="411" w:name="ss_T61C3N140SD_lv2_a619e7517"/>
      <w:r w:rsidRPr="007E09E5">
        <w:rPr>
          <w:rFonts w:cs="Times New Roman"/>
          <w:sz w:val="22"/>
        </w:rPr>
        <w:t>(</w:t>
      </w:r>
      <w:bookmarkEnd w:id="411"/>
      <w:r w:rsidRPr="007E09E5">
        <w:rPr>
          <w:rFonts w:cs="Times New Roman"/>
          <w:sz w:val="22"/>
        </w:rPr>
        <w:t>D) and inserting:</w:t>
      </w:r>
    </w:p>
    <w:sdt>
      <w:sdtPr>
        <w:rPr>
          <w:rFonts w:cs="Times New Roman"/>
          <w:sz w:val="22"/>
        </w:rPr>
        <w:alias w:val="Cannot be edited"/>
        <w:tag w:val="Cannot be edited"/>
        <w:id w:val="-100720338"/>
        <w:placeholder>
          <w:docPart w:val="E60C8976B7E849588ACAE4FF80E4EF0E"/>
        </w:placeholder>
      </w:sdtPr>
      <w:sdtEndPr/>
      <w:sdtContent>
        <w:p w14:paraId="7E9A5B4D"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 in order for the holder to be employed as a server.</w:t>
          </w:r>
        </w:p>
      </w:sdtContent>
    </w:sdt>
    <w:bookmarkEnd w:id="410" w:displacedByCustomXml="prev"/>
    <w:p w14:paraId="02AD9788"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Fonts w:cs="Times New Roman"/>
          <w:sz w:val="22"/>
        </w:rPr>
        <w:tab/>
        <w:t>Amend</w:t>
      </w:r>
      <w:bookmarkStart w:id="412" w:name="instruction_db2b28ef0"/>
      <w:r w:rsidRPr="007E09E5">
        <w:rPr>
          <w:rFonts w:cs="Times New Roman"/>
          <w:sz w:val="22"/>
        </w:rPr>
        <w:t xml:space="preserve"> the bill further, SECTION 3, by striking Section 61-3-140</w:t>
      </w:r>
      <w:bookmarkStart w:id="413" w:name="ss_T61C3N140SF_lv2_36040e0a8"/>
      <w:r w:rsidRPr="007E09E5">
        <w:rPr>
          <w:rFonts w:cs="Times New Roman"/>
          <w:sz w:val="22"/>
        </w:rPr>
        <w:t>(</w:t>
      </w:r>
      <w:bookmarkEnd w:id="413"/>
      <w:r w:rsidRPr="007E09E5">
        <w:rPr>
          <w:rFonts w:cs="Times New Roman"/>
          <w:sz w:val="22"/>
        </w:rPr>
        <w:t>F) and inserting:</w:t>
      </w:r>
    </w:p>
    <w:sdt>
      <w:sdtPr>
        <w:rPr>
          <w:rFonts w:cs="Times New Roman"/>
          <w:sz w:val="22"/>
        </w:rPr>
        <w:alias w:val="Cannot be edited"/>
        <w:tag w:val="Cannot be edited"/>
        <w:id w:val="-1745865629"/>
        <w:placeholder>
          <w:docPart w:val="E60C8976B7E849588ACAE4FF80E4EF0E"/>
        </w:placeholder>
      </w:sdtPr>
      <w:sdtEndPr/>
      <w:sdtContent>
        <w:p w14:paraId="589AE7F0"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t xml:space="preserve">(F) The department shall issue and renew alcohol server certificates for all qualifying applicants free of charge. </w:t>
          </w:r>
        </w:p>
        <w:p w14:paraId="49C0D07C"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bookmarkStart w:id="414" w:name="ss_T61C3N140SG_lv2_eb24d3d34I"/>
          <w:r w:rsidRPr="007E09E5">
            <w:rPr>
              <w:rFonts w:cs="Times New Roman"/>
              <w:sz w:val="22"/>
            </w:rPr>
            <w:t>(</w:t>
          </w:r>
          <w:bookmarkEnd w:id="414"/>
          <w:r w:rsidRPr="007E09E5">
            <w:rPr>
              <w:rFonts w:cs="Times New Roman"/>
              <w:sz w:val="22"/>
            </w:rPr>
            <w:t>G) An applicant shall be deemed to be a qualifying applicant for the purpose of alcohol server certificate issuance and renewal if they have successfully completed all training and testing requirements as found in Section 61-3-120.</w:t>
          </w:r>
        </w:p>
      </w:sdtContent>
    </w:sdt>
    <w:bookmarkEnd w:id="412" w:displacedByCustomXml="prev"/>
    <w:p w14:paraId="050AFDEA"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Fonts w:cs="Times New Roman"/>
          <w:sz w:val="22"/>
        </w:rPr>
        <w:tab/>
        <w:t>Amend</w:t>
      </w:r>
      <w:bookmarkStart w:id="415" w:name="instruction_461ef5e5f"/>
      <w:r w:rsidRPr="007E09E5">
        <w:rPr>
          <w:rFonts w:cs="Times New Roman"/>
          <w:sz w:val="22"/>
        </w:rPr>
        <w:t xml:space="preserve"> the bill further, SECTION 3, by striking Section 61-3-150</w:t>
      </w:r>
      <w:bookmarkStart w:id="416" w:name="ss_T61C3N150S1_lv1_9155421d1"/>
      <w:r w:rsidRPr="007E09E5">
        <w:rPr>
          <w:rFonts w:cs="Times New Roman"/>
          <w:sz w:val="22"/>
        </w:rPr>
        <w:t>(A)(</w:t>
      </w:r>
      <w:bookmarkEnd w:id="416"/>
      <w:r w:rsidRPr="007E09E5">
        <w:rPr>
          <w:rFonts w:cs="Times New Roman"/>
          <w:sz w:val="22"/>
        </w:rPr>
        <w:t>1) and inserting:</w:t>
      </w:r>
    </w:p>
    <w:sdt>
      <w:sdtPr>
        <w:rPr>
          <w:rFonts w:cs="Times New Roman"/>
          <w:sz w:val="22"/>
        </w:rPr>
        <w:alias w:val="Cannot be edited"/>
        <w:tag w:val="Cannot be edited"/>
        <w:id w:val="889005811"/>
        <w:placeholder>
          <w:docPart w:val="E60C8976B7E849588ACAE4FF80E4EF0E"/>
        </w:placeholder>
      </w:sdtPr>
      <w:sdtEndPr/>
      <w:sdtContent>
        <w:p w14:paraId="11BBBDD2"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t>(1) for a first offense, shall be issued a written warning by the department;</w:t>
          </w:r>
        </w:p>
      </w:sdtContent>
    </w:sdt>
    <w:bookmarkEnd w:id="415" w:displacedByCustomXml="prev"/>
    <w:p w14:paraId="6A6DE386"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Fonts w:cs="Times New Roman"/>
          <w:sz w:val="22"/>
        </w:rPr>
        <w:tab/>
        <w:t>Amend</w:t>
      </w:r>
      <w:bookmarkStart w:id="417" w:name="instruction_3d8f337ed"/>
      <w:r w:rsidRPr="007E09E5">
        <w:rPr>
          <w:rFonts w:cs="Times New Roman"/>
          <w:sz w:val="22"/>
        </w:rPr>
        <w:t xml:space="preserve"> the bill further, SECTION 3, by striking Section 61-3-150</w:t>
      </w:r>
      <w:bookmarkStart w:id="418" w:name="ss_T61C3N150SC_lv2_1dd5455df"/>
      <w:r w:rsidRPr="007E09E5">
        <w:rPr>
          <w:rFonts w:cs="Times New Roman"/>
          <w:sz w:val="22"/>
        </w:rPr>
        <w:t>(</w:t>
      </w:r>
      <w:bookmarkEnd w:id="418"/>
      <w:r w:rsidRPr="007E09E5">
        <w:rPr>
          <w:rFonts w:cs="Times New Roman"/>
          <w:sz w:val="22"/>
        </w:rPr>
        <w:t xml:space="preserve">C), </w:t>
      </w:r>
      <w:bookmarkStart w:id="419" w:name="ss_T61C3N150SD_lv2_a12c84735"/>
      <w:r w:rsidRPr="007E09E5">
        <w:rPr>
          <w:rFonts w:cs="Times New Roman"/>
          <w:sz w:val="22"/>
        </w:rPr>
        <w:t>(</w:t>
      </w:r>
      <w:bookmarkEnd w:id="419"/>
      <w:r w:rsidRPr="007E09E5">
        <w:rPr>
          <w:rFonts w:cs="Times New Roman"/>
          <w:sz w:val="22"/>
        </w:rPr>
        <w:t xml:space="preserve">D), and </w:t>
      </w:r>
      <w:bookmarkStart w:id="420" w:name="ss_T61C3N150SE_lv2_bd813c7de"/>
      <w:r w:rsidRPr="007E09E5">
        <w:rPr>
          <w:rFonts w:cs="Times New Roman"/>
          <w:sz w:val="22"/>
        </w:rPr>
        <w:t>(</w:t>
      </w:r>
      <w:bookmarkEnd w:id="420"/>
      <w:r w:rsidRPr="007E09E5">
        <w:rPr>
          <w:rFonts w:cs="Times New Roman"/>
          <w:sz w:val="22"/>
        </w:rPr>
        <w:t>E) and inserting:</w:t>
      </w:r>
    </w:p>
    <w:sdt>
      <w:sdtPr>
        <w:rPr>
          <w:rFonts w:cs="Times New Roman"/>
          <w:sz w:val="22"/>
        </w:rPr>
        <w:alias w:val="Cannot be edited"/>
        <w:tag w:val="Cannot be edited"/>
        <w:id w:val="-1515529310"/>
        <w:placeholder>
          <w:docPart w:val="E60C8976B7E849588ACAE4FF80E4EF0E"/>
        </w:placeholder>
      </w:sdtPr>
      <w:sdtEndPr/>
      <w:sdtContent>
        <w:p w14:paraId="14BE7B67"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bookmarkStart w:id="421" w:name="ss_T61C3N150SC_lv2_3e0fe7d9cI"/>
          <w:r w:rsidRPr="007E09E5">
            <w:rPr>
              <w:rFonts w:cs="Times New Roman"/>
              <w:sz w:val="22"/>
            </w:rPr>
            <w:t>(</w:t>
          </w:r>
          <w:bookmarkEnd w:id="421"/>
          <w:r w:rsidRPr="007E09E5">
            <w:rPr>
              <w:rFonts w:cs="Times New Roman"/>
              <w:sz w:val="22"/>
            </w:rPr>
            <w:t>C) Violations of the provisions of this chapter shall be considered cumulatively for each alcohol server.</w:t>
          </w:r>
        </w:p>
        <w:p w14:paraId="6A90CB39"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t>(D) The department may issue an administrative order to suspend or revoke the certificate of an alcohol server who accumulates more than three violations of the provisions of this chapter within a three‑year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14:paraId="4FD13B5F"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t>(E) 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14:paraId="28DF9A68" w14:textId="77777777" w:rsidR="00D340F3" w:rsidRPr="007E09E5" w:rsidRDefault="00D340F3" w:rsidP="00D340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t>(F) The provisions of this chapter shall not be interpreted to waive the liability of a permittee or licensee that may arise pursuant to the provisions of Title 61.</w:t>
          </w:r>
        </w:p>
      </w:sdtContent>
    </w:sdt>
    <w:bookmarkEnd w:id="417" w:displacedByCustomXml="prev"/>
    <w:p w14:paraId="25335B07"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Fonts w:cs="Times New Roman"/>
          <w:sz w:val="22"/>
        </w:rPr>
        <w:tab/>
        <w:t>Amend</w:t>
      </w:r>
      <w:bookmarkStart w:id="422" w:name="instruction_50e009a78"/>
      <w:r w:rsidRPr="007E09E5">
        <w:rPr>
          <w:rFonts w:cs="Times New Roman"/>
          <w:sz w:val="22"/>
        </w:rPr>
        <w:t xml:space="preserve"> the bill further, SECTION 6, by striking Section 61-4-50</w:t>
      </w:r>
      <w:bookmarkStart w:id="423" w:name="ss_T61C4N50S1_lv1_47dd639f5"/>
      <w:r w:rsidRPr="007E09E5">
        <w:rPr>
          <w:rFonts w:cs="Times New Roman"/>
          <w:sz w:val="22"/>
        </w:rPr>
        <w:t>(A)(</w:t>
      </w:r>
      <w:bookmarkEnd w:id="423"/>
      <w:r w:rsidRPr="007E09E5">
        <w:rPr>
          <w:rFonts w:cs="Times New Roman"/>
          <w:sz w:val="22"/>
        </w:rPr>
        <w:t>1) and inserting:</w:t>
      </w:r>
    </w:p>
    <w:sdt>
      <w:sdtPr>
        <w:rPr>
          <w:rFonts w:cs="Times New Roman"/>
          <w:sz w:val="22"/>
        </w:rPr>
        <w:alias w:val="Cannot be edited"/>
        <w:tag w:val="Cannot be edited"/>
        <w:id w:val="446829908"/>
        <w:placeholder>
          <w:docPart w:val="E60C8976B7E849588ACAE4FF80E4EF0E"/>
        </w:placeholder>
      </w:sdtPr>
      <w:sdtEndPr/>
      <w:sdtContent>
        <w:p w14:paraId="3E37EDD1" w14:textId="77777777" w:rsidR="00D340F3" w:rsidRPr="007E09E5" w:rsidRDefault="00D340F3" w:rsidP="00D340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t>(1) for a first offense, must be fined not less than two hundred dollars nor more than three hundred dollars or imprisoned not more than thirty days, or both</w:t>
          </w:r>
          <w:r w:rsidRPr="007E09E5">
            <w:rPr>
              <w:rStyle w:val="scinsert"/>
              <w:rFonts w:cs="Times New Roman"/>
              <w:sz w:val="22"/>
            </w:rPr>
            <w:t>. In addition to criminal penalties, a person convicted who holds an alcohol server certificate pursuant to Chapter 3, Title 61 must be issued a written warning by the department</w:t>
          </w:r>
          <w:r w:rsidRPr="007E09E5">
            <w:rPr>
              <w:rFonts w:cs="Times New Roman"/>
              <w:sz w:val="22"/>
            </w:rPr>
            <w:t>; and</w:t>
          </w:r>
        </w:p>
      </w:sdtContent>
    </w:sdt>
    <w:bookmarkEnd w:id="422" w:displacedByCustomXml="prev"/>
    <w:p w14:paraId="02AB2F57"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Fonts w:cs="Times New Roman"/>
          <w:sz w:val="22"/>
        </w:rPr>
        <w:tab/>
        <w:t>Amend</w:t>
      </w:r>
      <w:bookmarkStart w:id="424" w:name="instruction_1a2e8ad59"/>
      <w:r w:rsidRPr="007E09E5">
        <w:rPr>
          <w:rFonts w:cs="Times New Roman"/>
          <w:sz w:val="22"/>
        </w:rPr>
        <w:t xml:space="preserve"> the bill further, SECTION 7, by striking Section 61-4-90</w:t>
      </w:r>
      <w:bookmarkStart w:id="425" w:name="ss_T61C4N90SA_lv1_ebf525144"/>
      <w:r w:rsidRPr="007E09E5">
        <w:rPr>
          <w:rFonts w:cs="Times New Roman"/>
          <w:sz w:val="22"/>
        </w:rPr>
        <w:t>(</w:t>
      </w:r>
      <w:bookmarkEnd w:id="425"/>
      <w:r w:rsidRPr="007E09E5">
        <w:rPr>
          <w:rFonts w:cs="Times New Roman"/>
          <w:sz w:val="22"/>
        </w:rPr>
        <w:t>A)</w:t>
      </w:r>
      <w:bookmarkStart w:id="426" w:name="ss_T61C4N90S1_lv2_fa1e671b7"/>
      <w:r w:rsidRPr="007E09E5">
        <w:rPr>
          <w:rFonts w:cs="Times New Roman"/>
          <w:sz w:val="22"/>
        </w:rPr>
        <w:t>(</w:t>
      </w:r>
      <w:bookmarkEnd w:id="426"/>
      <w:r w:rsidRPr="007E09E5">
        <w:rPr>
          <w:rFonts w:cs="Times New Roman"/>
          <w:sz w:val="22"/>
        </w:rPr>
        <w:t>1) and inserting:</w:t>
      </w:r>
    </w:p>
    <w:sdt>
      <w:sdtPr>
        <w:rPr>
          <w:rFonts w:cs="Times New Roman"/>
          <w:sz w:val="22"/>
        </w:rPr>
        <w:alias w:val="Cannot be edited"/>
        <w:tag w:val="Cannot be edited"/>
        <w:id w:val="1725185010"/>
        <w:placeholder>
          <w:docPart w:val="E60C8976B7E849588ACAE4FF80E4EF0E"/>
        </w:placeholder>
      </w:sdtPr>
      <w:sdtEndPr/>
      <w:sdtContent>
        <w:p w14:paraId="7C43C9DC" w14:textId="77777777" w:rsidR="00D340F3" w:rsidRPr="007E09E5" w:rsidRDefault="00D340F3" w:rsidP="00D340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t>(1) for a first offense, must be fined not less than two hundred dollars nor more than three hundred dollars or imprisoned not more than thirty days, or both</w:t>
          </w:r>
          <w:r w:rsidRPr="007E09E5">
            <w:rPr>
              <w:rStyle w:val="scinsert"/>
              <w:rFonts w:cs="Times New Roman"/>
              <w:sz w:val="22"/>
            </w:rPr>
            <w:t>. In addition to criminal penalties, a person convicted who holds an alcohol server certificate pursuant to Chapter 3, Title 61 must be issued a written warning by the department</w:t>
          </w:r>
          <w:r w:rsidRPr="007E09E5">
            <w:rPr>
              <w:rFonts w:cs="Times New Roman"/>
              <w:sz w:val="22"/>
            </w:rPr>
            <w:t>; and</w:t>
          </w:r>
        </w:p>
      </w:sdtContent>
    </w:sdt>
    <w:bookmarkEnd w:id="424" w:displacedByCustomXml="prev"/>
    <w:p w14:paraId="4FA3F209"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Fonts w:cs="Times New Roman"/>
          <w:sz w:val="22"/>
        </w:rPr>
        <w:tab/>
        <w:t>Amend</w:t>
      </w:r>
      <w:bookmarkStart w:id="427" w:name="instruction_6f8499194"/>
      <w:r w:rsidRPr="007E09E5">
        <w:rPr>
          <w:rFonts w:cs="Times New Roman"/>
          <w:sz w:val="22"/>
        </w:rPr>
        <w:t xml:space="preserve"> the bill further, SECTION 8, by striking Section 61-4-580</w:t>
      </w:r>
      <w:bookmarkStart w:id="428" w:name="ss_T61C4N580SC_lv2_aacbc358b"/>
      <w:r w:rsidRPr="007E09E5">
        <w:rPr>
          <w:rStyle w:val="scinsert"/>
          <w:rFonts w:cs="Times New Roman"/>
          <w:sz w:val="22"/>
        </w:rPr>
        <w:t>(</w:t>
      </w:r>
      <w:bookmarkEnd w:id="428"/>
      <w:r w:rsidRPr="007E09E5">
        <w:rPr>
          <w:rStyle w:val="scinsert"/>
          <w:rFonts w:cs="Times New Roman"/>
          <w:sz w:val="22"/>
        </w:rPr>
        <w:t>C)</w:t>
      </w:r>
      <w:bookmarkStart w:id="429" w:name="ss_T61C4N580S1_lv3_79a58d534"/>
      <w:r w:rsidRPr="007E09E5">
        <w:rPr>
          <w:rStyle w:val="scinsert"/>
          <w:rFonts w:cs="Times New Roman"/>
          <w:sz w:val="22"/>
        </w:rPr>
        <w:t>(</w:t>
      </w:r>
      <w:bookmarkEnd w:id="429"/>
      <w:r w:rsidRPr="007E09E5">
        <w:rPr>
          <w:rStyle w:val="scinsert"/>
          <w:rFonts w:cs="Times New Roman"/>
          <w:sz w:val="22"/>
        </w:rPr>
        <w:t>1)</w:t>
      </w:r>
      <w:r w:rsidRPr="007E09E5">
        <w:rPr>
          <w:rFonts w:cs="Times New Roman"/>
          <w:sz w:val="22"/>
        </w:rPr>
        <w:t xml:space="preserve"> and inserting:</w:t>
      </w:r>
    </w:p>
    <w:sdt>
      <w:sdtPr>
        <w:rPr>
          <w:rStyle w:val="scinsert"/>
          <w:rFonts w:cs="Times New Roman"/>
          <w:sz w:val="22"/>
        </w:rPr>
        <w:alias w:val="Cannot be edited"/>
        <w:tag w:val="Cannot be edited"/>
        <w:id w:val="1567143882"/>
        <w:placeholder>
          <w:docPart w:val="E60C8976B7E849588ACAE4FF80E4EF0E"/>
        </w:placeholder>
      </w:sdtPr>
      <w:sdtEndPr>
        <w:rPr>
          <w:rStyle w:val="scinsert"/>
        </w:rPr>
      </w:sdtEndPr>
      <w:sdtContent>
        <w:p w14:paraId="5F893070" w14:textId="77777777" w:rsidR="00D340F3" w:rsidRPr="007E09E5" w:rsidRDefault="00D340F3" w:rsidP="00D340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E09E5">
            <w:rPr>
              <w:rStyle w:val="scinsert"/>
              <w:rFonts w:cs="Times New Roman"/>
              <w:sz w:val="22"/>
            </w:rPr>
            <w:tab/>
          </w:r>
          <w:r w:rsidRPr="007E09E5">
            <w:rPr>
              <w:rStyle w:val="scinsert"/>
              <w:rFonts w:cs="Times New Roman"/>
              <w:sz w:val="22"/>
            </w:rPr>
            <w:tab/>
            <w:t>(1) 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be issued a written warning by the department; and</w:t>
          </w:r>
        </w:p>
      </w:sdtContent>
    </w:sdt>
    <w:bookmarkEnd w:id="427" w:displacedByCustomXml="prev"/>
    <w:p w14:paraId="2D142B7B"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Style w:val="scinsert"/>
          <w:rFonts w:cs="Times New Roman"/>
          <w:sz w:val="22"/>
        </w:rPr>
        <w:tab/>
        <w:t>Amend</w:t>
      </w:r>
      <w:bookmarkStart w:id="430" w:name="instruction_10f8ca158"/>
      <w:r w:rsidRPr="007E09E5">
        <w:rPr>
          <w:rFonts w:cs="Times New Roman"/>
          <w:sz w:val="22"/>
        </w:rPr>
        <w:t xml:space="preserve"> the bill further, SECTION 9, by striking Section 61-6-2220</w:t>
      </w:r>
      <w:bookmarkStart w:id="431" w:name="ss_T61C6N2220S1_lv1_8eaa2b818"/>
      <w:r w:rsidRPr="007E09E5">
        <w:rPr>
          <w:rStyle w:val="scinsert"/>
          <w:rFonts w:cs="Times New Roman"/>
          <w:sz w:val="22"/>
        </w:rPr>
        <w:t>(</w:t>
      </w:r>
      <w:bookmarkEnd w:id="431"/>
      <w:r w:rsidRPr="007E09E5">
        <w:rPr>
          <w:rStyle w:val="scinsert"/>
          <w:rFonts w:cs="Times New Roman"/>
          <w:sz w:val="22"/>
        </w:rPr>
        <w:t>1)</w:t>
      </w:r>
      <w:r w:rsidRPr="007E09E5">
        <w:rPr>
          <w:rFonts w:cs="Times New Roman"/>
          <w:sz w:val="22"/>
        </w:rPr>
        <w:t xml:space="preserve"> and inserting:</w:t>
      </w:r>
    </w:p>
    <w:sdt>
      <w:sdtPr>
        <w:rPr>
          <w:rStyle w:val="scinsert"/>
          <w:rFonts w:cs="Times New Roman"/>
          <w:sz w:val="22"/>
        </w:rPr>
        <w:alias w:val="Cannot be edited"/>
        <w:tag w:val="Cannot be edited"/>
        <w:id w:val="-1378237673"/>
        <w:placeholder>
          <w:docPart w:val="E60C8976B7E849588ACAE4FF80E4EF0E"/>
        </w:placeholder>
      </w:sdtPr>
      <w:sdtEndPr>
        <w:rPr>
          <w:rStyle w:val="scinsert"/>
        </w:rPr>
      </w:sdtEndPr>
      <w:sdtContent>
        <w:p w14:paraId="79D4CBA5" w14:textId="77777777" w:rsidR="00D340F3" w:rsidRPr="007E09E5" w:rsidRDefault="00D340F3" w:rsidP="00D340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E09E5">
            <w:rPr>
              <w:rStyle w:val="scinsert"/>
              <w:rFonts w:cs="Times New Roman"/>
              <w:sz w:val="22"/>
            </w:rPr>
            <w:tab/>
          </w:r>
          <w:r w:rsidRPr="007E09E5">
            <w:rPr>
              <w:rStyle w:val="scinsert"/>
              <w:rFonts w:cs="Times New Roman"/>
              <w:sz w:val="22"/>
            </w:rPr>
            <w:tab/>
            <w:t>(1) 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be issued a written warning by the department; and</w:t>
          </w:r>
        </w:p>
      </w:sdtContent>
    </w:sdt>
    <w:bookmarkEnd w:id="430" w:displacedByCustomXml="prev"/>
    <w:p w14:paraId="73958175"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Style w:val="scinsert"/>
          <w:rFonts w:cs="Times New Roman"/>
          <w:sz w:val="22"/>
        </w:rPr>
        <w:tab/>
        <w:t>Amend</w:t>
      </w:r>
      <w:bookmarkStart w:id="432" w:name="instruction_cbc2a6116"/>
      <w:r w:rsidRPr="007E09E5">
        <w:rPr>
          <w:rFonts w:cs="Times New Roman"/>
          <w:sz w:val="22"/>
        </w:rPr>
        <w:t xml:space="preserve"> the bill further, SECTION 10, by striking Section 61-6-4070</w:t>
      </w:r>
      <w:bookmarkStart w:id="433" w:name="ss_T61C6N4070SA_lv1_e1701f73d"/>
      <w:r w:rsidRPr="007E09E5">
        <w:rPr>
          <w:rFonts w:cs="Times New Roman"/>
          <w:sz w:val="22"/>
        </w:rPr>
        <w:t>(</w:t>
      </w:r>
      <w:bookmarkEnd w:id="433"/>
      <w:r w:rsidRPr="007E09E5">
        <w:rPr>
          <w:rFonts w:cs="Times New Roman"/>
          <w:sz w:val="22"/>
        </w:rPr>
        <w:t>A)</w:t>
      </w:r>
      <w:bookmarkStart w:id="434" w:name="ss_T61C6N4070S1_lv2_8e7e00747"/>
      <w:r w:rsidRPr="007E09E5">
        <w:rPr>
          <w:rFonts w:cs="Times New Roman"/>
          <w:sz w:val="22"/>
        </w:rPr>
        <w:t>(</w:t>
      </w:r>
      <w:bookmarkEnd w:id="434"/>
      <w:r w:rsidRPr="007E09E5">
        <w:rPr>
          <w:rFonts w:cs="Times New Roman"/>
          <w:sz w:val="22"/>
        </w:rPr>
        <w:t>1) and inserting:</w:t>
      </w:r>
    </w:p>
    <w:sdt>
      <w:sdtPr>
        <w:rPr>
          <w:rFonts w:cs="Times New Roman"/>
          <w:sz w:val="22"/>
        </w:rPr>
        <w:alias w:val="Cannot be edited"/>
        <w:tag w:val="Cannot be edited"/>
        <w:id w:val="2092883875"/>
        <w:placeholder>
          <w:docPart w:val="E60C8976B7E849588ACAE4FF80E4EF0E"/>
        </w:placeholder>
      </w:sdtPr>
      <w:sdtEndPr/>
      <w:sdtContent>
        <w:p w14:paraId="499463E8" w14:textId="77777777" w:rsidR="00D340F3" w:rsidRPr="007E09E5" w:rsidRDefault="00D340F3" w:rsidP="00D340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t>(1) for a first offense, must be fined not less than two hundred dollars nor more than three hundred dollars or imprisoned not more than thirty days, or both</w:t>
          </w:r>
          <w:r w:rsidRPr="007E09E5">
            <w:rPr>
              <w:rStyle w:val="scinsert"/>
              <w:rFonts w:cs="Times New Roman"/>
              <w:sz w:val="22"/>
            </w:rPr>
            <w:t>. In addition to criminal penalties, a person convicted who holds an alcohol server certificate pursuant to Chapter 3, Title 61 must be issued a written warning by the department</w:t>
          </w:r>
          <w:r w:rsidRPr="007E09E5">
            <w:rPr>
              <w:rFonts w:cs="Times New Roman"/>
              <w:sz w:val="22"/>
            </w:rPr>
            <w:t>; and</w:t>
          </w:r>
        </w:p>
      </w:sdtContent>
    </w:sdt>
    <w:bookmarkEnd w:id="432" w:displacedByCustomXml="prev"/>
    <w:p w14:paraId="5CC9A59A" w14:textId="77777777" w:rsidR="00D340F3" w:rsidRPr="007E09E5"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09E5">
        <w:rPr>
          <w:rFonts w:cs="Times New Roman"/>
          <w:sz w:val="22"/>
        </w:rPr>
        <w:tab/>
        <w:t>Amend</w:t>
      </w:r>
      <w:bookmarkStart w:id="435" w:name="instruction_e4d73f325"/>
      <w:r w:rsidRPr="007E09E5">
        <w:rPr>
          <w:rFonts w:cs="Times New Roman"/>
          <w:sz w:val="22"/>
        </w:rPr>
        <w:t xml:space="preserve"> the bill further, SECTION 11, by striking Section 61-6-4080</w:t>
      </w:r>
      <w:bookmarkStart w:id="436" w:name="ss_T61C6N4080S1_lv1_e9061d7c3"/>
      <w:r w:rsidRPr="007E09E5">
        <w:rPr>
          <w:rFonts w:cs="Times New Roman"/>
          <w:sz w:val="22"/>
        </w:rPr>
        <w:t>(A)(</w:t>
      </w:r>
      <w:bookmarkEnd w:id="436"/>
      <w:r w:rsidRPr="007E09E5">
        <w:rPr>
          <w:rFonts w:cs="Times New Roman"/>
          <w:sz w:val="22"/>
        </w:rPr>
        <w:t>1) and inserting:</w:t>
      </w:r>
    </w:p>
    <w:sdt>
      <w:sdtPr>
        <w:rPr>
          <w:rFonts w:cs="Times New Roman"/>
          <w:sz w:val="22"/>
        </w:rPr>
        <w:alias w:val="Cannot be edited"/>
        <w:tag w:val="Cannot be edited"/>
        <w:id w:val="-624150617"/>
        <w:placeholder>
          <w:docPart w:val="E60C8976B7E849588ACAE4FF80E4EF0E"/>
        </w:placeholder>
      </w:sdtPr>
      <w:sdtEndPr/>
      <w:sdtContent>
        <w:p w14:paraId="3EE2FB7B" w14:textId="77777777" w:rsidR="00D340F3" w:rsidRPr="007E09E5" w:rsidRDefault="00D340F3" w:rsidP="00D340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09E5">
            <w:rPr>
              <w:rFonts w:cs="Times New Roman"/>
              <w:sz w:val="22"/>
            </w:rPr>
            <w:tab/>
          </w:r>
          <w:r w:rsidRPr="007E09E5">
            <w:rPr>
              <w:rFonts w:cs="Times New Roman"/>
              <w:sz w:val="22"/>
            </w:rPr>
            <w:tab/>
            <w:t>(1) for a first offense, must be fined not less than two hundred dollars nor more than three hundred dollars or imprisoned not more than thirty days, or both</w:t>
          </w:r>
          <w:r w:rsidRPr="007E09E5">
            <w:rPr>
              <w:rStyle w:val="scinsert"/>
              <w:rFonts w:cs="Times New Roman"/>
              <w:sz w:val="22"/>
            </w:rPr>
            <w:t>. In addition to criminal penalties, a person convicted who holds an alcohol server certificate pursuant to Chapter 3, Title 61 must be issued a written warning by the department</w:t>
          </w:r>
          <w:r w:rsidRPr="007E09E5">
            <w:rPr>
              <w:rFonts w:cs="Times New Roman"/>
              <w:sz w:val="22"/>
            </w:rPr>
            <w:t>; and</w:t>
          </w:r>
        </w:p>
      </w:sdtContent>
    </w:sdt>
    <w:bookmarkEnd w:id="435" w:displacedByCustomXml="prev"/>
    <w:p w14:paraId="24D68529" w14:textId="77777777" w:rsidR="00D340F3" w:rsidRPr="007E09E5" w:rsidRDefault="00D340F3" w:rsidP="00D340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E09E5">
        <w:rPr>
          <w:rFonts w:cs="Times New Roman"/>
          <w:sz w:val="22"/>
        </w:rPr>
        <w:tab/>
        <w:t>Renumber sections to conform.</w:t>
      </w:r>
    </w:p>
    <w:p w14:paraId="54BF49D0"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E09E5">
        <w:rPr>
          <w:rFonts w:cs="Times New Roman"/>
          <w:sz w:val="22"/>
        </w:rPr>
        <w:tab/>
        <w:t>Amend title to conform.</w:t>
      </w:r>
    </w:p>
    <w:p w14:paraId="497F9B2F" w14:textId="77777777" w:rsidR="00D340F3" w:rsidRPr="007E09E5"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71461F" w14:textId="77777777" w:rsidR="00D340F3" w:rsidRPr="007A611B" w:rsidRDefault="00D340F3" w:rsidP="00D340F3">
      <w:r>
        <w:tab/>
      </w:r>
      <w:r w:rsidRPr="007A611B">
        <w:t xml:space="preserve">Senator </w:t>
      </w:r>
      <w:r>
        <w:t>HUTTO</w:t>
      </w:r>
      <w:r w:rsidRPr="007A611B">
        <w:t xml:space="preserve"> explained the amendment.</w:t>
      </w:r>
    </w:p>
    <w:p w14:paraId="779BEA40" w14:textId="77777777" w:rsidR="00D340F3" w:rsidRPr="007A611B" w:rsidRDefault="00D340F3" w:rsidP="00D340F3"/>
    <w:p w14:paraId="33769508" w14:textId="77777777" w:rsidR="00D340F3" w:rsidRPr="007A611B" w:rsidRDefault="00D340F3" w:rsidP="00D340F3">
      <w:r w:rsidRPr="007A611B">
        <w:tab/>
        <w:t>The amendment was adopted.</w:t>
      </w:r>
    </w:p>
    <w:p w14:paraId="248F4568" w14:textId="77777777" w:rsidR="00D340F3" w:rsidRPr="00475652" w:rsidRDefault="00D340F3" w:rsidP="00D340F3">
      <w:bookmarkStart w:id="437" w:name="instruction_a7cfc52ba"/>
      <w:r w:rsidRPr="00475652">
        <w:tab/>
        <w:t>Senator CLIMER proposed the following amendment  (SJ-260.MF0005S)</w:t>
      </w:r>
      <w:r w:rsidRPr="00194D68">
        <w:rPr>
          <w:snapToGrid w:val="0"/>
        </w:rPr>
        <w:t>, which was adopted</w:t>
      </w:r>
      <w:r w:rsidRPr="00475652">
        <w:t>:</w:t>
      </w:r>
    </w:p>
    <w:p w14:paraId="27665EE8" w14:textId="77777777" w:rsidR="00D340F3" w:rsidRPr="00475652" w:rsidRDefault="00D340F3" w:rsidP="00D340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5652">
        <w:rPr>
          <w:rFonts w:cs="Times New Roman"/>
          <w:sz w:val="22"/>
        </w:rPr>
        <w:tab/>
        <w:t>Amend the bill, as and if amended, by striking SECTION 14 and inserting:</w:t>
      </w:r>
    </w:p>
    <w:bookmarkStart w:id="438" w:name="bs_num_14_cdbac9be4" w:displacedByCustomXml="next"/>
    <w:sdt>
      <w:sdtPr>
        <w:rPr>
          <w:rFonts w:cs="Times New Roman"/>
          <w:sz w:val="22"/>
        </w:rPr>
        <w:alias w:val="Cannot be edited"/>
        <w:tag w:val="Cannot be edited"/>
        <w:id w:val="-627619557"/>
        <w:placeholder>
          <w:docPart w:val="DEA24730F53F4745A7540E262A103046"/>
        </w:placeholder>
      </w:sdtPr>
      <w:sdtEndPr/>
      <w:sdtContent>
        <w:p w14:paraId="1D539FA2" w14:textId="77777777" w:rsidR="00D340F3" w:rsidRPr="00475652" w:rsidRDefault="00D340F3" w:rsidP="00D340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5652">
            <w:rPr>
              <w:rFonts w:cs="Times New Roman"/>
              <w:sz w:val="22"/>
            </w:rPr>
            <w:t>S</w:t>
          </w:r>
          <w:bookmarkEnd w:id="438"/>
          <w:r w:rsidRPr="00475652">
            <w:rPr>
              <w:rFonts w:cs="Times New Roman"/>
              <w:sz w:val="22"/>
            </w:rPr>
            <w:t>ECTION 14.</w:t>
          </w:r>
          <w:r w:rsidRPr="00475652">
            <w:rPr>
              <w:rFonts w:cs="Times New Roman"/>
              <w:sz w:val="22"/>
            </w:rPr>
            <w:tab/>
            <w:t>The State, through the South Carolina Department of Alcohol and Other Drug Abuse Services, shall provide alcohol server training at no cost to any participant for the first three years after the effective date of this act. The alcohol education training shall meet or exceed the requirements of Section 61‑3‑120, as added by this act, and shall be provided quarterly at no fewer than seven locations across the State. An individual who completes this training successfully is eligible to apply for an alcohol server certificate pursuant to the requirements of Section 61‑3‑140, as added by this act.</w:t>
          </w:r>
        </w:p>
      </w:sdtContent>
    </w:sdt>
    <w:bookmarkEnd w:id="437" w:displacedByCustomXml="prev"/>
    <w:p w14:paraId="2C1FC9EB" w14:textId="77777777" w:rsidR="00D340F3" w:rsidRPr="00475652" w:rsidRDefault="00D340F3" w:rsidP="00D340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75652">
        <w:rPr>
          <w:rFonts w:cs="Times New Roman"/>
          <w:sz w:val="22"/>
        </w:rPr>
        <w:tab/>
        <w:t>Renumber sections to conform.</w:t>
      </w:r>
    </w:p>
    <w:p w14:paraId="5A91FB76"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75652">
        <w:rPr>
          <w:rFonts w:cs="Times New Roman"/>
          <w:sz w:val="22"/>
        </w:rPr>
        <w:tab/>
        <w:t>Amend title to conform.</w:t>
      </w:r>
    </w:p>
    <w:p w14:paraId="2D68B576"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06304F"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79780244"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FBD40E"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702DF8C" w14:textId="77777777" w:rsidR="00D340F3" w:rsidRDefault="00D340F3" w:rsidP="00D340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46DC1F" w14:textId="429522E4" w:rsidR="00D340F3" w:rsidRDefault="00D340F3" w:rsidP="00D340F3">
      <w:r>
        <w:tab/>
        <w:t>The question then being second reading of the Bill</w:t>
      </w:r>
      <w:r w:rsidR="00425491">
        <w:t>,</w:t>
      </w:r>
      <w:r>
        <w:t xml:space="preserve"> as amended.</w:t>
      </w:r>
    </w:p>
    <w:p w14:paraId="4D775812" w14:textId="77777777" w:rsidR="00D340F3" w:rsidRPr="007A611B" w:rsidRDefault="00D340F3" w:rsidP="00D340F3"/>
    <w:p w14:paraId="767A76F7" w14:textId="77777777" w:rsidR="00D340F3" w:rsidRPr="007A611B" w:rsidRDefault="00D340F3" w:rsidP="00D340F3">
      <w:r w:rsidRPr="007A611B">
        <w:tab/>
        <w:t>The "ayes" and "nays" were demanded and taken, resulting as follows:</w:t>
      </w:r>
    </w:p>
    <w:p w14:paraId="368C1B39" w14:textId="77777777" w:rsidR="00D340F3" w:rsidRPr="00D340F3" w:rsidRDefault="00D340F3" w:rsidP="00D340F3">
      <w:pPr>
        <w:jc w:val="center"/>
        <w:rPr>
          <w:b/>
          <w:bCs/>
        </w:rPr>
      </w:pPr>
      <w:r w:rsidRPr="00D340F3">
        <w:rPr>
          <w:b/>
          <w:bCs/>
        </w:rPr>
        <w:t>Ayes 21; Nays 21</w:t>
      </w:r>
    </w:p>
    <w:p w14:paraId="08110F23" w14:textId="77777777" w:rsidR="00D340F3" w:rsidRDefault="00D340F3" w:rsidP="00D340F3">
      <w:pPr>
        <w:rPr>
          <w:b/>
          <w:bCs/>
        </w:rPr>
      </w:pPr>
    </w:p>
    <w:p w14:paraId="6EA5528A"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340F3">
        <w:rPr>
          <w:b/>
          <w:bCs/>
        </w:rPr>
        <w:t>AYES</w:t>
      </w:r>
    </w:p>
    <w:p w14:paraId="03733760"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Allen</w:t>
      </w:r>
      <w:r>
        <w:rPr>
          <w:bCs/>
        </w:rPr>
        <w:tab/>
      </w:r>
      <w:r w:rsidRPr="00D340F3">
        <w:rPr>
          <w:bCs/>
        </w:rPr>
        <w:t>Campsen</w:t>
      </w:r>
      <w:r>
        <w:rPr>
          <w:bCs/>
        </w:rPr>
        <w:tab/>
      </w:r>
      <w:r w:rsidRPr="00D340F3">
        <w:rPr>
          <w:bCs/>
        </w:rPr>
        <w:t>Cash</w:t>
      </w:r>
    </w:p>
    <w:p w14:paraId="44526FF8"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Davis</w:t>
      </w:r>
      <w:r>
        <w:rPr>
          <w:bCs/>
        </w:rPr>
        <w:tab/>
      </w:r>
      <w:r w:rsidRPr="00D340F3">
        <w:rPr>
          <w:bCs/>
        </w:rPr>
        <w:t>Fanning</w:t>
      </w:r>
      <w:r>
        <w:rPr>
          <w:bCs/>
        </w:rPr>
        <w:tab/>
      </w:r>
      <w:r w:rsidRPr="00D340F3">
        <w:rPr>
          <w:bCs/>
        </w:rPr>
        <w:t>Gambrell</w:t>
      </w:r>
    </w:p>
    <w:p w14:paraId="1909DCB8"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Goldfinch</w:t>
      </w:r>
      <w:r>
        <w:rPr>
          <w:bCs/>
        </w:rPr>
        <w:tab/>
      </w:r>
      <w:r w:rsidRPr="00D340F3">
        <w:rPr>
          <w:bCs/>
        </w:rPr>
        <w:t>Harpootlian</w:t>
      </w:r>
      <w:r>
        <w:rPr>
          <w:bCs/>
        </w:rPr>
        <w:tab/>
      </w:r>
      <w:r w:rsidRPr="00D340F3">
        <w:rPr>
          <w:bCs/>
        </w:rPr>
        <w:t>Hutto</w:t>
      </w:r>
    </w:p>
    <w:p w14:paraId="10A4CE30"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Jackson</w:t>
      </w:r>
      <w:r>
        <w:rPr>
          <w:bCs/>
        </w:rPr>
        <w:tab/>
      </w:r>
      <w:r w:rsidRPr="00D340F3">
        <w:rPr>
          <w:bCs/>
          <w:i/>
        </w:rPr>
        <w:t>Johnson, Kevin</w:t>
      </w:r>
      <w:r>
        <w:rPr>
          <w:bCs/>
          <w:i/>
        </w:rPr>
        <w:tab/>
      </w:r>
      <w:r w:rsidRPr="00D340F3">
        <w:rPr>
          <w:bCs/>
        </w:rPr>
        <w:t>Kimpson</w:t>
      </w:r>
    </w:p>
    <w:p w14:paraId="3D5F813A"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McElveen</w:t>
      </w:r>
      <w:r>
        <w:rPr>
          <w:bCs/>
        </w:rPr>
        <w:tab/>
      </w:r>
      <w:r w:rsidRPr="00D340F3">
        <w:rPr>
          <w:bCs/>
        </w:rPr>
        <w:t>Rankin</w:t>
      </w:r>
      <w:r>
        <w:rPr>
          <w:bCs/>
        </w:rPr>
        <w:tab/>
      </w:r>
      <w:r w:rsidRPr="00D340F3">
        <w:rPr>
          <w:bCs/>
        </w:rPr>
        <w:t>Rice</w:t>
      </w:r>
    </w:p>
    <w:p w14:paraId="11296268"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Sabb</w:t>
      </w:r>
      <w:r>
        <w:rPr>
          <w:bCs/>
        </w:rPr>
        <w:tab/>
      </w:r>
      <w:r w:rsidRPr="00D340F3">
        <w:rPr>
          <w:bCs/>
        </w:rPr>
        <w:t>Scott</w:t>
      </w:r>
      <w:r>
        <w:rPr>
          <w:bCs/>
        </w:rPr>
        <w:tab/>
      </w:r>
      <w:r w:rsidRPr="00D340F3">
        <w:rPr>
          <w:bCs/>
        </w:rPr>
        <w:t>Senn</w:t>
      </w:r>
    </w:p>
    <w:p w14:paraId="3F5550BC"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Setzler</w:t>
      </w:r>
      <w:r>
        <w:rPr>
          <w:bCs/>
        </w:rPr>
        <w:tab/>
      </w:r>
      <w:r w:rsidRPr="00D340F3">
        <w:rPr>
          <w:bCs/>
        </w:rPr>
        <w:t>Stephens</w:t>
      </w:r>
      <w:r>
        <w:rPr>
          <w:bCs/>
        </w:rPr>
        <w:tab/>
      </w:r>
      <w:r w:rsidRPr="00D340F3">
        <w:rPr>
          <w:bCs/>
        </w:rPr>
        <w:t>Williams</w:t>
      </w:r>
    </w:p>
    <w:p w14:paraId="72EF50A8"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3B75FC8D" w14:textId="77777777" w:rsidR="00D340F3" w:rsidRP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D340F3">
        <w:rPr>
          <w:b/>
          <w:bCs/>
        </w:rPr>
        <w:t>Total--21</w:t>
      </w:r>
    </w:p>
    <w:p w14:paraId="501BE533" w14:textId="77777777" w:rsidR="00D340F3" w:rsidRPr="00D340F3" w:rsidRDefault="00D340F3" w:rsidP="00D340F3">
      <w:pPr>
        <w:rPr>
          <w:bCs/>
        </w:rPr>
      </w:pPr>
    </w:p>
    <w:p w14:paraId="4B2E5803"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D340F3">
        <w:rPr>
          <w:b/>
          <w:bCs/>
        </w:rPr>
        <w:t>NAYS</w:t>
      </w:r>
    </w:p>
    <w:p w14:paraId="04D49D01"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Alexander</w:t>
      </w:r>
      <w:r>
        <w:rPr>
          <w:bCs/>
        </w:rPr>
        <w:tab/>
      </w:r>
      <w:r w:rsidRPr="00D340F3">
        <w:rPr>
          <w:bCs/>
        </w:rPr>
        <w:t>Bennett</w:t>
      </w:r>
      <w:r>
        <w:rPr>
          <w:bCs/>
        </w:rPr>
        <w:tab/>
      </w:r>
      <w:r w:rsidRPr="00D340F3">
        <w:rPr>
          <w:bCs/>
        </w:rPr>
        <w:t>Climer</w:t>
      </w:r>
    </w:p>
    <w:p w14:paraId="6D0C0193"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Corbin</w:t>
      </w:r>
      <w:r>
        <w:rPr>
          <w:bCs/>
        </w:rPr>
        <w:tab/>
      </w:r>
      <w:r w:rsidRPr="00D340F3">
        <w:rPr>
          <w:bCs/>
        </w:rPr>
        <w:t>Cromer</w:t>
      </w:r>
      <w:r>
        <w:rPr>
          <w:bCs/>
        </w:rPr>
        <w:tab/>
      </w:r>
      <w:r w:rsidRPr="00D340F3">
        <w:rPr>
          <w:bCs/>
        </w:rPr>
        <w:t>Garrett</w:t>
      </w:r>
    </w:p>
    <w:p w14:paraId="76E97C8E"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Grooms</w:t>
      </w:r>
      <w:r>
        <w:rPr>
          <w:bCs/>
        </w:rPr>
        <w:tab/>
      </w:r>
      <w:r w:rsidRPr="00D340F3">
        <w:rPr>
          <w:bCs/>
        </w:rPr>
        <w:t>Gustafson</w:t>
      </w:r>
      <w:r>
        <w:rPr>
          <w:bCs/>
        </w:rPr>
        <w:tab/>
      </w:r>
      <w:r w:rsidRPr="00D340F3">
        <w:rPr>
          <w:bCs/>
        </w:rPr>
        <w:t>Hembree</w:t>
      </w:r>
    </w:p>
    <w:p w14:paraId="0CECCD1C"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i/>
        </w:rPr>
        <w:t>Johnson, Michael</w:t>
      </w:r>
      <w:r>
        <w:rPr>
          <w:bCs/>
          <w:i/>
        </w:rPr>
        <w:tab/>
      </w:r>
      <w:r w:rsidRPr="00D340F3">
        <w:rPr>
          <w:bCs/>
        </w:rPr>
        <w:t>Kimbrell</w:t>
      </w:r>
      <w:r>
        <w:rPr>
          <w:bCs/>
        </w:rPr>
        <w:tab/>
      </w:r>
      <w:r w:rsidRPr="00D340F3">
        <w:rPr>
          <w:bCs/>
        </w:rPr>
        <w:t>Loftis</w:t>
      </w:r>
    </w:p>
    <w:p w14:paraId="014CAC11"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Martin</w:t>
      </w:r>
      <w:r>
        <w:rPr>
          <w:bCs/>
        </w:rPr>
        <w:tab/>
      </w:r>
      <w:r w:rsidRPr="00D340F3">
        <w:rPr>
          <w:bCs/>
        </w:rPr>
        <w:t>Massey</w:t>
      </w:r>
      <w:r>
        <w:rPr>
          <w:bCs/>
        </w:rPr>
        <w:tab/>
      </w:r>
      <w:r w:rsidRPr="00D340F3">
        <w:rPr>
          <w:bCs/>
        </w:rPr>
        <w:t>Peeler</w:t>
      </w:r>
    </w:p>
    <w:p w14:paraId="6F8D8E06"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Reichenbach</w:t>
      </w:r>
      <w:r>
        <w:rPr>
          <w:bCs/>
        </w:rPr>
        <w:tab/>
      </w:r>
      <w:r w:rsidRPr="00D340F3">
        <w:rPr>
          <w:bCs/>
        </w:rPr>
        <w:t>Shealy</w:t>
      </w:r>
      <w:r>
        <w:rPr>
          <w:bCs/>
        </w:rPr>
        <w:tab/>
      </w:r>
      <w:r w:rsidRPr="00D340F3">
        <w:rPr>
          <w:bCs/>
        </w:rPr>
        <w:t>Talley</w:t>
      </w:r>
    </w:p>
    <w:p w14:paraId="472E5D29"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D340F3">
        <w:rPr>
          <w:bCs/>
        </w:rPr>
        <w:t>Turner</w:t>
      </w:r>
      <w:r>
        <w:rPr>
          <w:bCs/>
        </w:rPr>
        <w:tab/>
      </w:r>
      <w:r w:rsidRPr="00D340F3">
        <w:rPr>
          <w:bCs/>
        </w:rPr>
        <w:t>Verdin</w:t>
      </w:r>
      <w:r>
        <w:rPr>
          <w:bCs/>
        </w:rPr>
        <w:tab/>
      </w:r>
      <w:r w:rsidRPr="00D340F3">
        <w:rPr>
          <w:bCs/>
        </w:rPr>
        <w:t>Young</w:t>
      </w:r>
    </w:p>
    <w:p w14:paraId="465CEBBE" w14:textId="77777777" w:rsid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4726D019" w14:textId="77777777" w:rsidR="00D340F3" w:rsidRPr="00D340F3" w:rsidRDefault="00D340F3" w:rsidP="00D340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D340F3">
        <w:rPr>
          <w:b/>
          <w:bCs/>
        </w:rPr>
        <w:t>Total--21</w:t>
      </w:r>
    </w:p>
    <w:p w14:paraId="1B2FBEA7" w14:textId="77777777" w:rsidR="00D340F3" w:rsidRPr="00D340F3" w:rsidRDefault="00D340F3" w:rsidP="00D340F3">
      <w:pPr>
        <w:rPr>
          <w:bCs/>
        </w:rPr>
      </w:pPr>
    </w:p>
    <w:p w14:paraId="5DE50FAE" w14:textId="150A8603" w:rsidR="00D340F3" w:rsidRPr="007A611B" w:rsidRDefault="00D340F3" w:rsidP="00D340F3">
      <w:r w:rsidRPr="007A611B">
        <w:tab/>
        <w:t>There being no further amendments, the Bill</w:t>
      </w:r>
      <w:r w:rsidR="002E0B09">
        <w:t>,</w:t>
      </w:r>
      <w:r w:rsidRPr="007A611B">
        <w:t xml:space="preserve"> as amended, </w:t>
      </w:r>
      <w:r>
        <w:t>failed to receive second reading.</w:t>
      </w:r>
    </w:p>
    <w:p w14:paraId="0400B6F0" w14:textId="77777777" w:rsidR="00D340F3" w:rsidRDefault="00D340F3">
      <w:pPr>
        <w:pStyle w:val="Header"/>
        <w:tabs>
          <w:tab w:val="clear" w:pos="8640"/>
          <w:tab w:val="left" w:pos="4320"/>
        </w:tabs>
        <w:rPr>
          <w:color w:val="auto"/>
        </w:rPr>
      </w:pPr>
    </w:p>
    <w:p w14:paraId="232CBF9C" w14:textId="77777777" w:rsidR="00D340F3" w:rsidRPr="0084387F" w:rsidRDefault="00D340F3" w:rsidP="00D340F3">
      <w:pPr>
        <w:suppressAutoHyphens/>
        <w:jc w:val="center"/>
        <w:rPr>
          <w:b/>
          <w:bCs/>
          <w:color w:val="auto"/>
        </w:rPr>
      </w:pPr>
      <w:r w:rsidRPr="0084387F">
        <w:rPr>
          <w:b/>
          <w:bCs/>
          <w:color w:val="auto"/>
        </w:rPr>
        <w:t>OBJECTION</w:t>
      </w:r>
    </w:p>
    <w:p w14:paraId="06BF7AAC" w14:textId="77777777" w:rsidR="00D340F3" w:rsidRPr="0084387F" w:rsidRDefault="00D340F3" w:rsidP="00D340F3">
      <w:pPr>
        <w:suppressAutoHyphens/>
        <w:rPr>
          <w:color w:val="auto"/>
        </w:rPr>
      </w:pPr>
      <w:r w:rsidRPr="0084387F">
        <w:rPr>
          <w:color w:val="auto"/>
        </w:rPr>
        <w:tab/>
        <w:t>S. 483</w:t>
      </w:r>
      <w:r w:rsidRPr="0084387F">
        <w:rPr>
          <w:color w:val="auto"/>
        </w:rPr>
        <w:fldChar w:fldCharType="begin"/>
      </w:r>
      <w:r w:rsidRPr="0084387F">
        <w:rPr>
          <w:color w:val="auto"/>
        </w:rPr>
        <w:instrText xml:space="preserve"> XE "S. 483" \b </w:instrText>
      </w:r>
      <w:r w:rsidRPr="0084387F">
        <w:rPr>
          <w:color w:val="auto"/>
        </w:rPr>
        <w:fldChar w:fldCharType="end"/>
      </w:r>
      <w:r w:rsidRPr="0084387F">
        <w:rPr>
          <w:color w:val="auto"/>
        </w:rPr>
        <w:t xml:space="preserve"> -- Senators Alexander, Peeler, Grooms, Williams, Massey, K. Johnson, Shealy, Turner, Gambrell, Climer, Talley, Kimbrell, Young, Goldfinch, Reichenbach, Verdin, Davis, Rice, M. Johnson, Hutto, Loftis, Corbin, Senn, Adams, Fanning, Martin, McElveen, Setzler, Gustafson, Campsen and Bennett:  </w:t>
      </w:r>
      <w:r w:rsidRPr="0084387F">
        <w:rPr>
          <w:caps/>
          <w:color w:val="auto"/>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w:t>
      </w:r>
    </w:p>
    <w:p w14:paraId="7AD1D865" w14:textId="75882C98" w:rsidR="00D340F3" w:rsidRPr="0084387F" w:rsidRDefault="00D340F3" w:rsidP="00D340F3">
      <w:pPr>
        <w:suppressAutoHyphens/>
        <w:rPr>
          <w:color w:val="auto"/>
        </w:rPr>
      </w:pPr>
      <w:r w:rsidRPr="0084387F">
        <w:rPr>
          <w:color w:val="auto"/>
        </w:rPr>
        <w:tab/>
        <w:t>Senator</w:t>
      </w:r>
      <w:r>
        <w:rPr>
          <w:color w:val="auto"/>
        </w:rPr>
        <w:t>s</w:t>
      </w:r>
      <w:r w:rsidRPr="0084387F">
        <w:rPr>
          <w:color w:val="auto"/>
        </w:rPr>
        <w:t xml:space="preserve"> HUTTO</w:t>
      </w:r>
      <w:r>
        <w:rPr>
          <w:color w:val="auto"/>
        </w:rPr>
        <w:t xml:space="preserve"> and HARPOOTLIAN</w:t>
      </w:r>
      <w:r w:rsidRPr="0084387F">
        <w:rPr>
          <w:color w:val="auto"/>
        </w:rPr>
        <w:t xml:space="preserve"> objected to consideration of the Bill.</w:t>
      </w:r>
    </w:p>
    <w:p w14:paraId="16548533" w14:textId="0423B124" w:rsidR="00D340F3" w:rsidRDefault="00D340F3">
      <w:pPr>
        <w:pStyle w:val="Header"/>
        <w:tabs>
          <w:tab w:val="clear" w:pos="8640"/>
          <w:tab w:val="left" w:pos="4320"/>
        </w:tabs>
        <w:rPr>
          <w:color w:val="auto"/>
        </w:rPr>
      </w:pPr>
    </w:p>
    <w:p w14:paraId="2ACA1DA9" w14:textId="77777777" w:rsidR="005141F4" w:rsidRDefault="005141F4" w:rsidP="005141F4">
      <w:pPr>
        <w:jc w:val="center"/>
        <w:rPr>
          <w:b/>
          <w:bCs/>
        </w:rPr>
      </w:pPr>
      <w:r>
        <w:rPr>
          <w:b/>
          <w:bCs/>
        </w:rPr>
        <w:t>COMMITTEE AMENDMENT ADOPTED</w:t>
      </w:r>
    </w:p>
    <w:p w14:paraId="26E09EA2" w14:textId="77777777" w:rsidR="005141F4" w:rsidRDefault="005141F4" w:rsidP="005141F4">
      <w:pPr>
        <w:jc w:val="center"/>
        <w:rPr>
          <w:b/>
          <w:bCs/>
        </w:rPr>
      </w:pPr>
      <w:r>
        <w:rPr>
          <w:b/>
          <w:bCs/>
        </w:rPr>
        <w:t>READ THE SECOND TIME</w:t>
      </w:r>
    </w:p>
    <w:p w14:paraId="12327636" w14:textId="77777777" w:rsidR="005141F4" w:rsidRPr="007F2080" w:rsidRDefault="005141F4" w:rsidP="005141F4">
      <w:pPr>
        <w:suppressAutoHyphens/>
      </w:pPr>
      <w:r>
        <w:rPr>
          <w:b/>
          <w:bCs/>
        </w:rPr>
        <w:tab/>
      </w:r>
      <w:r w:rsidRPr="007F2080">
        <w:t>S. 546</w:t>
      </w:r>
      <w:r w:rsidRPr="007F2080">
        <w:fldChar w:fldCharType="begin"/>
      </w:r>
      <w:r w:rsidRPr="007F2080">
        <w:instrText xml:space="preserve"> XE "S. 546" \b </w:instrText>
      </w:r>
      <w:r w:rsidRPr="007F2080">
        <w:fldChar w:fldCharType="end"/>
      </w:r>
      <w:r w:rsidRPr="007F2080">
        <w:t xml:space="preserve"> -- Senators Massey, Alexander, Campsen and Kimbrell:  </w:t>
      </w:r>
      <w:r>
        <w:rPr>
          <w:caps/>
          <w:szCs w:val="30"/>
        </w:rPr>
        <w:t>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p w14:paraId="34EDA26D" w14:textId="77777777" w:rsidR="005141F4" w:rsidRDefault="005141F4" w:rsidP="005141F4">
      <w:pPr>
        <w:rPr>
          <w:color w:val="auto"/>
        </w:rPr>
      </w:pPr>
      <w:r w:rsidRPr="002D2F11">
        <w:rPr>
          <w:color w:val="auto"/>
        </w:rPr>
        <w:tab/>
        <w:t>The Senate proceeded to the consideration of the Bill.</w:t>
      </w:r>
    </w:p>
    <w:p w14:paraId="1B7CFAE7" w14:textId="77777777" w:rsidR="005141F4" w:rsidRDefault="005141F4" w:rsidP="005141F4">
      <w:pPr>
        <w:rPr>
          <w:color w:val="auto"/>
        </w:rPr>
      </w:pPr>
    </w:p>
    <w:p w14:paraId="24B23873" w14:textId="075C325C" w:rsidR="005141F4" w:rsidRPr="001A6447" w:rsidRDefault="005141F4" w:rsidP="005141F4">
      <w:bookmarkStart w:id="439" w:name="instruction_d926d0ceb"/>
      <w:r w:rsidRPr="001A6447">
        <w:tab/>
        <w:t>The Committee on Labor, Commerce and Industry proposed the following amendment  (LC-546.PH0001S)</w:t>
      </w:r>
      <w:r w:rsidRPr="00194D68">
        <w:rPr>
          <w:snapToGrid w:val="0"/>
        </w:rPr>
        <w:t>, which was adopted</w:t>
      </w:r>
      <w:r w:rsidRPr="001A6447">
        <w:t>:</w:t>
      </w:r>
    </w:p>
    <w:p w14:paraId="642C6705" w14:textId="77777777" w:rsidR="005141F4" w:rsidRPr="001A6447" w:rsidRDefault="005141F4" w:rsidP="005141F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6447">
        <w:rPr>
          <w:rFonts w:cs="Times New Roman"/>
          <w:sz w:val="22"/>
        </w:rPr>
        <w:tab/>
        <w:t>Amend the bill, as and if amended, by striking SECTION 3 and inserting:</w:t>
      </w:r>
    </w:p>
    <w:bookmarkStart w:id="440" w:name="bs_num_10001_470057056D" w:displacedByCustomXml="next"/>
    <w:sdt>
      <w:sdtPr>
        <w:rPr>
          <w:rFonts w:cs="Times New Roman"/>
          <w:sz w:val="22"/>
        </w:rPr>
        <w:alias w:val="Cannot be edited"/>
        <w:tag w:val="Cannot be edited"/>
        <w:id w:val="-1654904558"/>
        <w:placeholder>
          <w:docPart w:val="F697A1426C2748AF933F44D06D984E00"/>
        </w:placeholder>
      </w:sdtPr>
      <w:sdtEndPr/>
      <w:sdtContent>
        <w:p w14:paraId="16792374" w14:textId="77777777" w:rsidR="005141F4" w:rsidRPr="001A6447" w:rsidRDefault="005141F4" w:rsidP="005141F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S</w:t>
          </w:r>
          <w:bookmarkEnd w:id="440"/>
          <w:r w:rsidRPr="001A6447">
            <w:rPr>
              <w:rFonts w:cs="Times New Roman"/>
              <w:sz w:val="22"/>
            </w:rPr>
            <w:t>ECTION X.</w:t>
          </w:r>
          <w:r w:rsidRPr="001A6447">
            <w:rPr>
              <w:rFonts w:cs="Times New Roman"/>
              <w:sz w:val="22"/>
            </w:rPr>
            <w:tab/>
          </w:r>
          <w:bookmarkStart w:id="441" w:name="dl_682191b07D"/>
          <w:r w:rsidRPr="001A6447">
            <w:rPr>
              <w:rFonts w:cs="Times New Roman"/>
              <w:sz w:val="22"/>
            </w:rPr>
            <w:t>S</w:t>
          </w:r>
          <w:bookmarkEnd w:id="441"/>
          <w:r w:rsidRPr="001A6447">
            <w:rPr>
              <w:rFonts w:cs="Times New Roman"/>
              <w:sz w:val="22"/>
            </w:rPr>
            <w:t>ection 41-27-710 of the S.C. Code is amended to read:</w:t>
          </w:r>
        </w:p>
        <w:p w14:paraId="4051DD8D"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42" w:name="cs_T41C27N710_8e3c97a57D"/>
          <w:r w:rsidRPr="001A6447">
            <w:rPr>
              <w:rFonts w:cs="Times New Roman"/>
              <w:sz w:val="22"/>
            </w:rPr>
            <w:t>S</w:t>
          </w:r>
          <w:bookmarkEnd w:id="442"/>
          <w:r w:rsidRPr="001A6447">
            <w:rPr>
              <w:rFonts w:cs="Times New Roman"/>
              <w:sz w:val="22"/>
            </w:rPr>
            <w:t>ection 41-27-710.</w:t>
          </w:r>
          <w:r w:rsidRPr="001A6447">
            <w:rPr>
              <w:rFonts w:cs="Times New Roman"/>
              <w:sz w:val="22"/>
            </w:rPr>
            <w:tab/>
          </w:r>
          <w:bookmarkStart w:id="443" w:name="ss_T41C27N710SA_lv1_ee40c5dbdD"/>
          <w:r w:rsidRPr="001A6447">
            <w:rPr>
              <w:rFonts w:cs="Times New Roman"/>
              <w:sz w:val="22"/>
            </w:rPr>
            <w:t>(</w:t>
          </w:r>
          <w:bookmarkEnd w:id="443"/>
          <w:r w:rsidRPr="001A6447">
            <w:rPr>
              <w:rFonts w:cs="Times New Roman"/>
              <w:sz w:val="22"/>
            </w:rPr>
            <w:t>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14:paraId="1FAD3DD8"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44" w:name="ss_T41C27N710SB_lv1_08860d1efD"/>
          <w:r w:rsidRPr="001A6447">
            <w:rPr>
              <w:rFonts w:cs="Times New Roman"/>
              <w:sz w:val="22"/>
            </w:rPr>
            <w:t>(</w:t>
          </w:r>
          <w:bookmarkEnd w:id="444"/>
          <w:r w:rsidRPr="001A6447">
            <w:rPr>
              <w:rFonts w:cs="Times New Roman"/>
              <w:sz w:val="22"/>
            </w:rPr>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14:paraId="542A5638" w14:textId="77777777" w:rsidR="005141F4" w:rsidRPr="001A6447" w:rsidDel="00BE51DC"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45" w:name="ss_T41C27N710SC_lv1_e3757b648D"/>
          <w:r w:rsidRPr="001A6447">
            <w:rPr>
              <w:rFonts w:cs="Times New Roman"/>
              <w:sz w:val="22"/>
            </w:rPr>
            <w:t>(</w:t>
          </w:r>
          <w:bookmarkEnd w:id="445"/>
          <w:r w:rsidRPr="001A6447">
            <w:rPr>
              <w:rFonts w:cs="Times New Roman"/>
              <w:sz w:val="22"/>
            </w:rPr>
            <w:t>C)</w:t>
          </w:r>
          <w:r w:rsidRPr="001A6447">
            <w:rPr>
              <w:rStyle w:val="scstrike"/>
              <w:rFonts w:cs="Times New Roman"/>
              <w:sz w:val="22"/>
            </w:rPr>
            <w:t xml:space="preserve"> Unless the committee finds a person qualified to serve as the Executive Director of the Department of Employment and Workforce, the person may not be appointed.</w:t>
          </w:r>
        </w:p>
        <w:p w14:paraId="773A7882"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Style w:val="scstrike"/>
              <w:rFonts w:cs="Times New Roman"/>
              <w:sz w:val="22"/>
            </w:rPr>
            <w:tab/>
          </w:r>
          <w:bookmarkStart w:id="446" w:name="ss_T41C27N710SD_lv1_6ecbc5d9bD"/>
          <w:r w:rsidRPr="001A6447">
            <w:rPr>
              <w:rStyle w:val="scstrike"/>
              <w:rFonts w:cs="Times New Roman"/>
              <w:sz w:val="22"/>
            </w:rPr>
            <w:t>(</w:t>
          </w:r>
          <w:bookmarkEnd w:id="446"/>
          <w:r w:rsidRPr="001A6447">
            <w:rPr>
              <w:rStyle w:val="scstrike"/>
              <w:rFonts w:cs="Times New Roman"/>
              <w:sz w:val="22"/>
            </w:rPr>
            <w:t xml:space="preserve">D) </w:t>
          </w:r>
          <w:r w:rsidRPr="001A6447">
            <w:rPr>
              <w:rFonts w:cs="Times New Roman"/>
              <w:sz w:val="22"/>
            </w:rPr>
            <w:t>A member of the committee that misses three consecutive scheduled meetings at which a quorum is present must be removed from and replaced on the committee by the person that appointed that member.</w:t>
          </w:r>
        </w:p>
        <w:p w14:paraId="192E0F16"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47" w:name="ss_T41C27N710SE_lv1_4a6dcad61D"/>
          <w:r w:rsidRPr="001A6447">
            <w:rPr>
              <w:rStyle w:val="scstrike"/>
              <w:rFonts w:cs="Times New Roman"/>
              <w:sz w:val="22"/>
            </w:rPr>
            <w:t>(</w:t>
          </w:r>
          <w:bookmarkEnd w:id="447"/>
          <w:r w:rsidRPr="001A6447">
            <w:rPr>
              <w:rStyle w:val="scstrike"/>
              <w:rFonts w:cs="Times New Roman"/>
              <w:sz w:val="22"/>
            </w:rPr>
            <w:t>E)</w:t>
          </w:r>
          <w:r w:rsidRPr="001A6447">
            <w:rPr>
              <w:rStyle w:val="scinsert"/>
              <w:rFonts w:cs="Times New Roman"/>
              <w:sz w:val="22"/>
            </w:rPr>
            <w:t>(D)</w:t>
          </w:r>
          <w:r w:rsidRPr="001A6447">
            <w:rPr>
              <w:rFonts w:cs="Times New Roman"/>
              <w:sz w:val="22"/>
            </w:rPr>
            <w:t xml:space="preserve"> The committee must discharge its duties related to screening and nominating qualified individuals for appointment by the Governor in the manner provided in Chapter 20, Title 2.</w:t>
          </w:r>
        </w:p>
        <w:p w14:paraId="17057C36" w14:textId="77777777" w:rsidR="005141F4" w:rsidRPr="001A6447" w:rsidRDefault="005141F4" w:rsidP="005141F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48" w:name="bs_num_10002_79fa28c4dD"/>
          <w:r w:rsidRPr="001A6447">
            <w:rPr>
              <w:rFonts w:cs="Times New Roman"/>
              <w:sz w:val="22"/>
            </w:rPr>
            <w:tab/>
            <w:t>S</w:t>
          </w:r>
          <w:bookmarkEnd w:id="448"/>
          <w:r w:rsidRPr="001A6447">
            <w:rPr>
              <w:rFonts w:cs="Times New Roman"/>
              <w:sz w:val="22"/>
            </w:rPr>
            <w:t>ECTION X.</w:t>
          </w:r>
          <w:r w:rsidRPr="001A6447">
            <w:rPr>
              <w:rFonts w:cs="Times New Roman"/>
              <w:sz w:val="22"/>
            </w:rPr>
            <w:tab/>
          </w:r>
          <w:bookmarkStart w:id="449" w:name="dl_f15b18308D"/>
          <w:r w:rsidRPr="001A6447">
            <w:rPr>
              <w:rFonts w:cs="Times New Roman"/>
              <w:sz w:val="22"/>
            </w:rPr>
            <w:t>S</w:t>
          </w:r>
          <w:bookmarkEnd w:id="449"/>
          <w:r w:rsidRPr="001A6447">
            <w:rPr>
              <w:rFonts w:cs="Times New Roman"/>
              <w:sz w:val="22"/>
            </w:rPr>
            <w:t>ection 41-27-720 of the S.C. Code is amended to read:</w:t>
          </w:r>
        </w:p>
        <w:p w14:paraId="487AE674"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50" w:name="cs_T41C27N720_b0f4c70bbD"/>
          <w:r w:rsidRPr="001A6447">
            <w:rPr>
              <w:rFonts w:cs="Times New Roman"/>
              <w:sz w:val="22"/>
            </w:rPr>
            <w:t>S</w:t>
          </w:r>
          <w:bookmarkEnd w:id="450"/>
          <w:r w:rsidRPr="001A6447">
            <w:rPr>
              <w:rFonts w:cs="Times New Roman"/>
              <w:sz w:val="22"/>
            </w:rPr>
            <w:t>ection 41-27-720.</w:t>
          </w:r>
          <w:r w:rsidRPr="001A6447">
            <w:rPr>
              <w:rFonts w:cs="Times New Roman"/>
              <w:sz w:val="22"/>
            </w:rPr>
            <w:tab/>
            <w:t>The committee shall:</w:t>
          </w:r>
        </w:p>
        <w:p w14:paraId="2DE7CAE1"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51" w:name="ss_T41C27N720S1_lv1_9e92da8b6D"/>
          <w:r w:rsidRPr="001A6447">
            <w:rPr>
              <w:rFonts w:cs="Times New Roman"/>
              <w:sz w:val="22"/>
            </w:rPr>
            <w:t>(</w:t>
          </w:r>
          <w:bookmarkEnd w:id="451"/>
          <w:r w:rsidRPr="001A6447">
            <w:rPr>
              <w:rFonts w:cs="Times New Roman"/>
              <w:sz w:val="22"/>
            </w:rPr>
            <w:t>1)</w:t>
          </w:r>
          <w:r w:rsidRPr="001A6447">
            <w:rPr>
              <w:rStyle w:val="scstrike"/>
              <w:rFonts w:cs="Times New Roman"/>
              <w:sz w:val="22"/>
            </w:rPr>
            <w:t xml:space="preserve"> nominate three qualified applicants for the Governor to consider in appointing the executive director. In order to be found qualified, the person must meet the minimum requirements as provided in Section 41-29-35.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14:paraId="305EF24E"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52" w:name="ss_T41C27N720S2_lv1_ba4ca4311D"/>
          <w:r w:rsidRPr="001A6447">
            <w:rPr>
              <w:rStyle w:val="scstrike"/>
              <w:rFonts w:cs="Times New Roman"/>
              <w:sz w:val="22"/>
            </w:rPr>
            <w:t>(</w:t>
          </w:r>
          <w:bookmarkEnd w:id="452"/>
          <w:r w:rsidRPr="001A6447">
            <w:rPr>
              <w:rStyle w:val="scstrike"/>
              <w:rFonts w:cs="Times New Roman"/>
              <w:sz w:val="22"/>
            </w:rPr>
            <w:t>2)</w:t>
          </w:r>
          <w:r w:rsidRPr="001A6447">
            <w:rPr>
              <w:rFonts w:cs="Times New Roman"/>
              <w:sz w:val="22"/>
            </w:rPr>
            <w:t xml:space="preserve"> screen Department of Employment and Workforce Appellate Panel candidates for qualifications. In order to be found qualified, the person must meet the minimum requirements as provided in Section 41-29-300(E).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committee;</w:t>
          </w:r>
        </w:p>
        <w:p w14:paraId="458268A3"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53" w:name="ss_T41C27N720S3_lv1_878989d78D"/>
          <w:r w:rsidRPr="001A6447">
            <w:rPr>
              <w:rStyle w:val="scstrike"/>
              <w:rFonts w:cs="Times New Roman"/>
              <w:sz w:val="22"/>
            </w:rPr>
            <w:t>(</w:t>
          </w:r>
          <w:bookmarkEnd w:id="453"/>
          <w:r w:rsidRPr="001A6447">
            <w:rPr>
              <w:rStyle w:val="scstrike"/>
              <w:rFonts w:cs="Times New Roman"/>
              <w:sz w:val="22"/>
            </w:rPr>
            <w:t>3)</w:t>
          </w:r>
          <w:r w:rsidRPr="001A6447">
            <w:rPr>
              <w:rStyle w:val="scinsert"/>
              <w:rFonts w:cs="Times New Roman"/>
              <w:sz w:val="22"/>
            </w:rPr>
            <w:t>(2)</w:t>
          </w:r>
          <w:r w:rsidRPr="001A6447">
            <w:rPr>
              <w:rFonts w:cs="Times New Roman"/>
              <w:sz w:val="22"/>
            </w:rPr>
            <w:t xml:space="preserve">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14:paraId="36F507F0"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54" w:name="ss_T41C27N720S4_lv1_c841ed4baD"/>
          <w:r w:rsidRPr="001A6447">
            <w:rPr>
              <w:rStyle w:val="scstrike"/>
              <w:rFonts w:cs="Times New Roman"/>
              <w:sz w:val="22"/>
            </w:rPr>
            <w:t>(</w:t>
          </w:r>
          <w:bookmarkEnd w:id="454"/>
          <w:r w:rsidRPr="001A6447">
            <w:rPr>
              <w:rStyle w:val="scstrike"/>
              <w:rFonts w:cs="Times New Roman"/>
              <w:sz w:val="22"/>
            </w:rPr>
            <w:t>4)</w:t>
          </w:r>
          <w:r w:rsidRPr="001A6447">
            <w:rPr>
              <w:rStyle w:val="scinsert"/>
              <w:rFonts w:cs="Times New Roman"/>
              <w:sz w:val="22"/>
            </w:rPr>
            <w:t>(3)</w:t>
          </w:r>
          <w:r w:rsidRPr="001A6447">
            <w:rPr>
              <w:rFonts w:cs="Times New Roman"/>
              <w:sz w:val="22"/>
            </w:rPr>
            <w:t xml:space="preserve">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14:paraId="713E4A0B"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55" w:name="ss_T41C27N720S5_lv1_1f9fcfedaD"/>
          <w:r w:rsidRPr="001A6447">
            <w:rPr>
              <w:rStyle w:val="scstrike"/>
              <w:rFonts w:cs="Times New Roman"/>
              <w:sz w:val="22"/>
            </w:rPr>
            <w:t>(</w:t>
          </w:r>
          <w:bookmarkEnd w:id="455"/>
          <w:r w:rsidRPr="001A6447">
            <w:rPr>
              <w:rStyle w:val="scstrike"/>
              <w:rFonts w:cs="Times New Roman"/>
              <w:sz w:val="22"/>
            </w:rPr>
            <w:t>5)</w:t>
          </w:r>
          <w:r w:rsidRPr="001A6447">
            <w:rPr>
              <w:rStyle w:val="scinsert"/>
              <w:rFonts w:cs="Times New Roman"/>
              <w:sz w:val="22"/>
            </w:rPr>
            <w:t>(4)</w:t>
          </w:r>
          <w:r w:rsidRPr="001A6447">
            <w:rPr>
              <w:rFonts w:cs="Times New Roman"/>
              <w:sz w:val="22"/>
            </w:rPr>
            <w:t xml:space="preserve"> assist in developing an annual workshop of at least six contact hours concerning ethics and the Administrative Procedures Act for the executive director and employees of the Department of Employment and Workforce as the committee considers appropriate;</w:t>
          </w:r>
        </w:p>
        <w:p w14:paraId="7DAB6940"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56" w:name="ss_T41C27N720S6_lv1_271b22216D"/>
          <w:r w:rsidRPr="001A6447">
            <w:rPr>
              <w:rStyle w:val="scstrike"/>
              <w:rFonts w:cs="Times New Roman"/>
              <w:sz w:val="22"/>
            </w:rPr>
            <w:t>(</w:t>
          </w:r>
          <w:bookmarkEnd w:id="456"/>
          <w:r w:rsidRPr="001A6447">
            <w:rPr>
              <w:rStyle w:val="scstrike"/>
              <w:rFonts w:cs="Times New Roman"/>
              <w:sz w:val="22"/>
            </w:rPr>
            <w:t>6)</w:t>
          </w:r>
          <w:r w:rsidRPr="001A6447">
            <w:rPr>
              <w:rStyle w:val="scinsert"/>
              <w:rFonts w:cs="Times New Roman"/>
              <w:sz w:val="22"/>
            </w:rPr>
            <w:t>(5)</w:t>
          </w:r>
          <w:r w:rsidRPr="001A6447">
            <w:rPr>
              <w:rFonts w:cs="Times New Roman"/>
              <w:sz w:val="22"/>
            </w:rPr>
            <w:t xml:space="preserve"> make reports and recommendations to the General Assembly and the Governor on matters relating to the powers and duties set forth in this section;</w:t>
          </w:r>
        </w:p>
        <w:p w14:paraId="33F1B3C3"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57" w:name="ss_T41C27N720S7_lv1_8c223c585D"/>
          <w:r w:rsidRPr="001A6447">
            <w:rPr>
              <w:rStyle w:val="scstrike"/>
              <w:rFonts w:cs="Times New Roman"/>
              <w:sz w:val="22"/>
            </w:rPr>
            <w:t>(</w:t>
          </w:r>
          <w:bookmarkEnd w:id="457"/>
          <w:r w:rsidRPr="001A6447">
            <w:rPr>
              <w:rStyle w:val="scstrike"/>
              <w:rFonts w:cs="Times New Roman"/>
              <w:sz w:val="22"/>
            </w:rPr>
            <w:t>7)</w:t>
          </w:r>
          <w:r w:rsidRPr="001A6447">
            <w:rPr>
              <w:rStyle w:val="scinsert"/>
              <w:rFonts w:cs="Times New Roman"/>
              <w:sz w:val="22"/>
            </w:rPr>
            <w:t>(6)</w:t>
          </w:r>
          <w:r w:rsidRPr="001A6447">
            <w:rPr>
              <w:rFonts w:cs="Times New Roman"/>
              <w:sz w:val="22"/>
            </w:rPr>
            <w:t xml:space="preserve"> submit a letter to the General Assembly with the annual budget proposals of the Department of Employment and Workforce, indicating the committee has reviewed the proposals;  and</w:t>
          </w:r>
        </w:p>
        <w:p w14:paraId="5A8A0EE3" w14:textId="77777777" w:rsidR="005141F4" w:rsidRPr="001A6447" w:rsidRDefault="005141F4" w:rsidP="005141F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447">
            <w:rPr>
              <w:rFonts w:cs="Times New Roman"/>
              <w:sz w:val="22"/>
            </w:rPr>
            <w:tab/>
          </w:r>
          <w:bookmarkStart w:id="458" w:name="ss_T41C27N720S8_lv1_e9ee574e5D"/>
          <w:r w:rsidRPr="001A6447">
            <w:rPr>
              <w:rStyle w:val="scstrike"/>
              <w:rFonts w:cs="Times New Roman"/>
              <w:sz w:val="22"/>
            </w:rPr>
            <w:t>(</w:t>
          </w:r>
          <w:bookmarkEnd w:id="458"/>
          <w:r w:rsidRPr="001A6447">
            <w:rPr>
              <w:rStyle w:val="scstrike"/>
              <w:rFonts w:cs="Times New Roman"/>
              <w:sz w:val="22"/>
            </w:rPr>
            <w:t>8)</w:t>
          </w:r>
          <w:r w:rsidRPr="001A6447">
            <w:rPr>
              <w:rStyle w:val="scinsert"/>
              <w:rFonts w:cs="Times New Roman"/>
              <w:sz w:val="22"/>
            </w:rPr>
            <w:t>(7)</w:t>
          </w:r>
          <w:r w:rsidRPr="001A6447">
            <w:rPr>
              <w:rFonts w:cs="Times New Roman"/>
              <w:sz w:val="22"/>
            </w:rPr>
            <w:t xml:space="preserve"> undertake additional studies or evaluations as the committee considers necessary.</w:t>
          </w:r>
        </w:p>
      </w:sdtContent>
    </w:sdt>
    <w:bookmarkEnd w:id="439" w:displacedByCustomXml="prev"/>
    <w:p w14:paraId="7D6A0C81" w14:textId="77777777" w:rsidR="005141F4" w:rsidRPr="001A6447" w:rsidRDefault="005141F4" w:rsidP="005141F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6447">
        <w:rPr>
          <w:rFonts w:cs="Times New Roman"/>
          <w:sz w:val="22"/>
        </w:rPr>
        <w:tab/>
        <w:t>Renumber sections to conform.</w:t>
      </w:r>
    </w:p>
    <w:p w14:paraId="686E9C3C" w14:textId="77777777" w:rsidR="005141F4" w:rsidRDefault="005141F4" w:rsidP="005141F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A6447">
        <w:rPr>
          <w:rFonts w:cs="Times New Roman"/>
          <w:sz w:val="22"/>
        </w:rPr>
        <w:tab/>
        <w:t>Amend title to conform.</w:t>
      </w:r>
    </w:p>
    <w:p w14:paraId="766C8EDF" w14:textId="77777777" w:rsidR="005141F4" w:rsidRPr="00495EDA" w:rsidRDefault="005141F4" w:rsidP="005141F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B2027D" w14:textId="4122A319" w:rsidR="005141F4" w:rsidRPr="007A611B" w:rsidRDefault="005141F4" w:rsidP="005141F4">
      <w:r>
        <w:tab/>
      </w:r>
      <w:r w:rsidRPr="007A611B">
        <w:t xml:space="preserve">Senator </w:t>
      </w:r>
      <w:r>
        <w:t>MASSEY</w:t>
      </w:r>
      <w:r w:rsidRPr="007A611B">
        <w:t xml:space="preserve"> explained the amendment.</w:t>
      </w:r>
    </w:p>
    <w:p w14:paraId="71164A73" w14:textId="77777777" w:rsidR="005141F4" w:rsidRPr="007A611B" w:rsidRDefault="005141F4" w:rsidP="005141F4"/>
    <w:p w14:paraId="7F332432" w14:textId="77777777" w:rsidR="005141F4" w:rsidRPr="007A611B" w:rsidRDefault="005141F4" w:rsidP="005141F4">
      <w:r w:rsidRPr="007A611B">
        <w:tab/>
        <w:t>The amendment was adopted.</w:t>
      </w:r>
    </w:p>
    <w:p w14:paraId="68008D45" w14:textId="77777777" w:rsidR="005141F4" w:rsidRDefault="005141F4" w:rsidP="005141F4"/>
    <w:p w14:paraId="78387AB0" w14:textId="4FC3EAF8" w:rsidR="005141F4" w:rsidRDefault="005141F4" w:rsidP="005141F4">
      <w:r>
        <w:tab/>
        <w:t>The question then being second reading of the Bill</w:t>
      </w:r>
      <w:r w:rsidR="002E0B09">
        <w:t>,</w:t>
      </w:r>
      <w:r>
        <w:t xml:space="preserve"> as amended.</w:t>
      </w:r>
    </w:p>
    <w:p w14:paraId="29C79DFC" w14:textId="77777777" w:rsidR="005141F4" w:rsidRPr="007A611B" w:rsidRDefault="005141F4" w:rsidP="005141F4"/>
    <w:p w14:paraId="6A04A3B0" w14:textId="77777777" w:rsidR="005141F4" w:rsidRPr="007A611B" w:rsidRDefault="005141F4" w:rsidP="005141F4">
      <w:r w:rsidRPr="007A611B">
        <w:tab/>
        <w:t>The "ayes" and "nays" were demanded and taken, resulting as follows:</w:t>
      </w:r>
    </w:p>
    <w:p w14:paraId="25AA6E79" w14:textId="77777777" w:rsidR="005141F4" w:rsidRPr="005141F4" w:rsidRDefault="005141F4" w:rsidP="005141F4">
      <w:pPr>
        <w:jc w:val="center"/>
        <w:rPr>
          <w:b/>
          <w:bCs/>
        </w:rPr>
      </w:pPr>
      <w:r w:rsidRPr="005141F4">
        <w:rPr>
          <w:b/>
          <w:bCs/>
        </w:rPr>
        <w:t>Ayes 42; Nays 0</w:t>
      </w:r>
    </w:p>
    <w:p w14:paraId="0633969B" w14:textId="77777777" w:rsidR="005141F4" w:rsidRDefault="005141F4" w:rsidP="005141F4">
      <w:pPr>
        <w:rPr>
          <w:b/>
          <w:bCs/>
        </w:rPr>
      </w:pPr>
    </w:p>
    <w:p w14:paraId="5CB8EEA3"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5141F4">
        <w:rPr>
          <w:b/>
          <w:bCs/>
        </w:rPr>
        <w:t>AYES</w:t>
      </w:r>
    </w:p>
    <w:p w14:paraId="69F0EEC2"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Alexander</w:t>
      </w:r>
      <w:r>
        <w:rPr>
          <w:bCs/>
        </w:rPr>
        <w:tab/>
      </w:r>
      <w:r w:rsidRPr="005141F4">
        <w:rPr>
          <w:bCs/>
        </w:rPr>
        <w:t>Allen</w:t>
      </w:r>
      <w:r>
        <w:rPr>
          <w:bCs/>
        </w:rPr>
        <w:tab/>
      </w:r>
      <w:r w:rsidRPr="005141F4">
        <w:rPr>
          <w:bCs/>
        </w:rPr>
        <w:t>Bennett</w:t>
      </w:r>
    </w:p>
    <w:p w14:paraId="5E57AD77"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Campsen</w:t>
      </w:r>
      <w:r>
        <w:rPr>
          <w:bCs/>
        </w:rPr>
        <w:tab/>
      </w:r>
      <w:r w:rsidRPr="005141F4">
        <w:rPr>
          <w:bCs/>
        </w:rPr>
        <w:t>Cash</w:t>
      </w:r>
      <w:r>
        <w:rPr>
          <w:bCs/>
        </w:rPr>
        <w:tab/>
      </w:r>
      <w:r w:rsidRPr="005141F4">
        <w:rPr>
          <w:bCs/>
        </w:rPr>
        <w:t>Climer</w:t>
      </w:r>
    </w:p>
    <w:p w14:paraId="57D33A84"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Corbin</w:t>
      </w:r>
      <w:r>
        <w:rPr>
          <w:bCs/>
        </w:rPr>
        <w:tab/>
      </w:r>
      <w:r w:rsidRPr="005141F4">
        <w:rPr>
          <w:bCs/>
        </w:rPr>
        <w:t>Cromer</w:t>
      </w:r>
      <w:r>
        <w:rPr>
          <w:bCs/>
        </w:rPr>
        <w:tab/>
      </w:r>
      <w:r w:rsidRPr="005141F4">
        <w:rPr>
          <w:bCs/>
        </w:rPr>
        <w:t>Davis</w:t>
      </w:r>
    </w:p>
    <w:p w14:paraId="5F6ECA1F"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Fanning</w:t>
      </w:r>
      <w:r>
        <w:rPr>
          <w:bCs/>
        </w:rPr>
        <w:tab/>
      </w:r>
      <w:r w:rsidRPr="005141F4">
        <w:rPr>
          <w:bCs/>
        </w:rPr>
        <w:t>Gambrell</w:t>
      </w:r>
      <w:r>
        <w:rPr>
          <w:bCs/>
        </w:rPr>
        <w:tab/>
      </w:r>
      <w:r w:rsidRPr="005141F4">
        <w:rPr>
          <w:bCs/>
        </w:rPr>
        <w:t>Garrett</w:t>
      </w:r>
    </w:p>
    <w:p w14:paraId="44E590B4"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Goldfinch</w:t>
      </w:r>
      <w:r>
        <w:rPr>
          <w:bCs/>
        </w:rPr>
        <w:tab/>
      </w:r>
      <w:r w:rsidRPr="005141F4">
        <w:rPr>
          <w:bCs/>
        </w:rPr>
        <w:t>Grooms</w:t>
      </w:r>
      <w:r>
        <w:rPr>
          <w:bCs/>
        </w:rPr>
        <w:tab/>
      </w:r>
      <w:r w:rsidRPr="005141F4">
        <w:rPr>
          <w:bCs/>
        </w:rPr>
        <w:t>Gustafson</w:t>
      </w:r>
    </w:p>
    <w:p w14:paraId="5982419D"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Harpootlian</w:t>
      </w:r>
      <w:r>
        <w:rPr>
          <w:bCs/>
        </w:rPr>
        <w:tab/>
      </w:r>
      <w:r w:rsidRPr="005141F4">
        <w:rPr>
          <w:bCs/>
        </w:rPr>
        <w:t>Hembree</w:t>
      </w:r>
      <w:r>
        <w:rPr>
          <w:bCs/>
        </w:rPr>
        <w:tab/>
      </w:r>
      <w:r w:rsidRPr="005141F4">
        <w:rPr>
          <w:bCs/>
        </w:rPr>
        <w:t>Hutto</w:t>
      </w:r>
    </w:p>
    <w:p w14:paraId="032A8F1A"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5141F4">
        <w:rPr>
          <w:bCs/>
        </w:rPr>
        <w:t>Jackson</w:t>
      </w:r>
      <w:r>
        <w:rPr>
          <w:bCs/>
        </w:rPr>
        <w:tab/>
      </w:r>
      <w:r w:rsidRPr="005141F4">
        <w:rPr>
          <w:bCs/>
          <w:i/>
        </w:rPr>
        <w:t>Johnson, Kevin</w:t>
      </w:r>
      <w:r>
        <w:rPr>
          <w:bCs/>
          <w:i/>
        </w:rPr>
        <w:tab/>
      </w:r>
      <w:r w:rsidRPr="005141F4">
        <w:rPr>
          <w:bCs/>
          <w:i/>
        </w:rPr>
        <w:t>Johnson, Michael</w:t>
      </w:r>
    </w:p>
    <w:p w14:paraId="7D697B8B"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Kimbrell</w:t>
      </w:r>
      <w:r>
        <w:rPr>
          <w:bCs/>
        </w:rPr>
        <w:tab/>
      </w:r>
      <w:r w:rsidRPr="005141F4">
        <w:rPr>
          <w:bCs/>
        </w:rPr>
        <w:t>Kimpson</w:t>
      </w:r>
      <w:r>
        <w:rPr>
          <w:bCs/>
        </w:rPr>
        <w:tab/>
      </w:r>
      <w:r w:rsidRPr="005141F4">
        <w:rPr>
          <w:bCs/>
        </w:rPr>
        <w:t>Loftis</w:t>
      </w:r>
    </w:p>
    <w:p w14:paraId="4384BDCF"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Malloy</w:t>
      </w:r>
      <w:r>
        <w:rPr>
          <w:bCs/>
        </w:rPr>
        <w:tab/>
      </w:r>
      <w:r w:rsidRPr="005141F4">
        <w:rPr>
          <w:bCs/>
        </w:rPr>
        <w:t>Martin</w:t>
      </w:r>
      <w:r>
        <w:rPr>
          <w:bCs/>
        </w:rPr>
        <w:tab/>
      </w:r>
      <w:r w:rsidRPr="005141F4">
        <w:rPr>
          <w:bCs/>
        </w:rPr>
        <w:t>Massey</w:t>
      </w:r>
    </w:p>
    <w:p w14:paraId="553AE5D5"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Peeler</w:t>
      </w:r>
      <w:r>
        <w:rPr>
          <w:bCs/>
        </w:rPr>
        <w:tab/>
      </w:r>
      <w:r w:rsidRPr="005141F4">
        <w:rPr>
          <w:bCs/>
        </w:rPr>
        <w:t>Rankin</w:t>
      </w:r>
      <w:r>
        <w:rPr>
          <w:bCs/>
        </w:rPr>
        <w:tab/>
      </w:r>
      <w:r w:rsidRPr="005141F4">
        <w:rPr>
          <w:bCs/>
        </w:rPr>
        <w:t>Reichenbach</w:t>
      </w:r>
    </w:p>
    <w:p w14:paraId="1CE2E1B5"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Rice</w:t>
      </w:r>
      <w:r>
        <w:rPr>
          <w:bCs/>
        </w:rPr>
        <w:tab/>
      </w:r>
      <w:r w:rsidRPr="005141F4">
        <w:rPr>
          <w:bCs/>
        </w:rPr>
        <w:t>Sabb</w:t>
      </w:r>
      <w:r>
        <w:rPr>
          <w:bCs/>
        </w:rPr>
        <w:tab/>
      </w:r>
      <w:r w:rsidRPr="005141F4">
        <w:rPr>
          <w:bCs/>
        </w:rPr>
        <w:t>Scott</w:t>
      </w:r>
    </w:p>
    <w:p w14:paraId="1ABC7021"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Senn</w:t>
      </w:r>
      <w:r>
        <w:rPr>
          <w:bCs/>
        </w:rPr>
        <w:tab/>
      </w:r>
      <w:r w:rsidRPr="005141F4">
        <w:rPr>
          <w:bCs/>
        </w:rPr>
        <w:t>Setzler</w:t>
      </w:r>
      <w:r>
        <w:rPr>
          <w:bCs/>
        </w:rPr>
        <w:tab/>
      </w:r>
      <w:r w:rsidRPr="005141F4">
        <w:rPr>
          <w:bCs/>
        </w:rPr>
        <w:t>Shealy</w:t>
      </w:r>
    </w:p>
    <w:p w14:paraId="19B7BA93"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Stephens</w:t>
      </w:r>
      <w:r>
        <w:rPr>
          <w:bCs/>
        </w:rPr>
        <w:tab/>
      </w:r>
      <w:r w:rsidRPr="005141F4">
        <w:rPr>
          <w:bCs/>
        </w:rPr>
        <w:t>Talley</w:t>
      </w:r>
      <w:r>
        <w:rPr>
          <w:bCs/>
        </w:rPr>
        <w:tab/>
      </w:r>
      <w:r w:rsidRPr="005141F4">
        <w:rPr>
          <w:bCs/>
        </w:rPr>
        <w:t>Turner</w:t>
      </w:r>
    </w:p>
    <w:p w14:paraId="5DBE9532"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141F4">
        <w:rPr>
          <w:bCs/>
        </w:rPr>
        <w:t>Verdin</w:t>
      </w:r>
      <w:r>
        <w:rPr>
          <w:bCs/>
        </w:rPr>
        <w:tab/>
      </w:r>
      <w:r w:rsidRPr="005141F4">
        <w:rPr>
          <w:bCs/>
        </w:rPr>
        <w:t>Williams</w:t>
      </w:r>
      <w:r>
        <w:rPr>
          <w:bCs/>
        </w:rPr>
        <w:tab/>
      </w:r>
      <w:r w:rsidRPr="005141F4">
        <w:rPr>
          <w:bCs/>
        </w:rPr>
        <w:t>Young</w:t>
      </w:r>
    </w:p>
    <w:p w14:paraId="713BC07D"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6D9EA43B" w14:textId="77777777" w:rsidR="005141F4" w:rsidRP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5141F4">
        <w:rPr>
          <w:b/>
          <w:bCs/>
        </w:rPr>
        <w:t>Total--42</w:t>
      </w:r>
    </w:p>
    <w:p w14:paraId="3B7ECB19" w14:textId="77777777" w:rsidR="005141F4" w:rsidRPr="005141F4" w:rsidRDefault="005141F4" w:rsidP="005141F4">
      <w:pPr>
        <w:rPr>
          <w:bCs/>
        </w:rPr>
      </w:pPr>
    </w:p>
    <w:p w14:paraId="6083D5CC"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5141F4">
        <w:rPr>
          <w:b/>
          <w:bCs/>
        </w:rPr>
        <w:t>NAYS</w:t>
      </w:r>
    </w:p>
    <w:p w14:paraId="76B588BE" w14:textId="77777777" w:rsid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51C76E81" w14:textId="77777777" w:rsidR="005141F4" w:rsidRPr="005141F4" w:rsidRDefault="005141F4" w:rsidP="005141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5141F4">
        <w:rPr>
          <w:b/>
          <w:bCs/>
        </w:rPr>
        <w:t>Total--0</w:t>
      </w:r>
    </w:p>
    <w:p w14:paraId="1348638B" w14:textId="2A1A09AE" w:rsidR="005141F4" w:rsidRPr="007A611B" w:rsidRDefault="005141F4" w:rsidP="005141F4">
      <w:r w:rsidRPr="007A611B">
        <w:tab/>
        <w:t>There being no further amendments, the Bill</w:t>
      </w:r>
      <w:r w:rsidR="002E0B09">
        <w:t>,</w:t>
      </w:r>
      <w:r w:rsidRPr="007A611B">
        <w:t xml:space="preserve"> as amended, was read the second time, passed and ordered to a third reading.</w:t>
      </w:r>
    </w:p>
    <w:p w14:paraId="5B1F8C3C" w14:textId="77777777" w:rsidR="005141F4" w:rsidRDefault="005141F4" w:rsidP="005141F4">
      <w:pPr>
        <w:rPr>
          <w:color w:val="auto"/>
        </w:rPr>
      </w:pPr>
    </w:p>
    <w:p w14:paraId="684F7789" w14:textId="7370C0D9" w:rsidR="00D340F3" w:rsidRPr="0053791C" w:rsidRDefault="0053791C" w:rsidP="0053791C">
      <w:pPr>
        <w:pStyle w:val="Header"/>
        <w:tabs>
          <w:tab w:val="clear" w:pos="8640"/>
          <w:tab w:val="left" w:pos="4320"/>
        </w:tabs>
        <w:jc w:val="center"/>
        <w:rPr>
          <w:b/>
          <w:bCs/>
          <w:color w:val="auto"/>
        </w:rPr>
      </w:pPr>
      <w:r w:rsidRPr="0053791C">
        <w:rPr>
          <w:b/>
          <w:bCs/>
          <w:color w:val="auto"/>
        </w:rPr>
        <w:t>CARRIED OVER</w:t>
      </w:r>
    </w:p>
    <w:p w14:paraId="197C1D1B" w14:textId="77777777" w:rsidR="0053791C" w:rsidRPr="007F2080" w:rsidRDefault="0053791C" w:rsidP="0053791C">
      <w:pPr>
        <w:suppressAutoHyphens/>
      </w:pPr>
      <w:r>
        <w:rPr>
          <w:color w:val="auto"/>
        </w:rPr>
        <w:tab/>
      </w:r>
      <w:r w:rsidRPr="007F2080">
        <w:t>S. 603</w:t>
      </w:r>
      <w:r w:rsidRPr="007F2080">
        <w:fldChar w:fldCharType="begin"/>
      </w:r>
      <w:r w:rsidRPr="007F2080">
        <w:instrText xml:space="preserve"> XE "S. 603" \b </w:instrText>
      </w:r>
      <w:r w:rsidRPr="007F2080">
        <w:fldChar w:fldCharType="end"/>
      </w:r>
      <w:r w:rsidRPr="007F2080">
        <w:t xml:space="preserve"> -- Senator Climer:  </w:t>
      </w:r>
      <w:r>
        <w:rPr>
          <w:caps/>
          <w:szCs w:val="30"/>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5A11CDEC" w14:textId="77777777" w:rsidR="0053791C" w:rsidRDefault="0053791C" w:rsidP="0053791C">
      <w:pPr>
        <w:rPr>
          <w:color w:val="auto"/>
        </w:rPr>
      </w:pPr>
      <w:r w:rsidRPr="002D2F11">
        <w:rPr>
          <w:color w:val="auto"/>
        </w:rPr>
        <w:tab/>
        <w:t>The Senate proceeded to the consideration of the Bill.</w:t>
      </w:r>
    </w:p>
    <w:p w14:paraId="7815C447" w14:textId="77777777" w:rsidR="0053791C" w:rsidRPr="002D2F11" w:rsidRDefault="0053791C" w:rsidP="0053791C">
      <w:pPr>
        <w:rPr>
          <w:color w:val="auto"/>
        </w:rPr>
      </w:pPr>
    </w:p>
    <w:p w14:paraId="7617C70F" w14:textId="43F22D08" w:rsidR="0053791C" w:rsidRDefault="0053791C" w:rsidP="0053791C">
      <w:r w:rsidRPr="00585130">
        <w:tab/>
        <w:t>Senator CLIMER explained the Bill.</w:t>
      </w:r>
    </w:p>
    <w:p w14:paraId="3CB6570F" w14:textId="77777777" w:rsidR="002E0B09" w:rsidRPr="00585130" w:rsidRDefault="002E0B09" w:rsidP="0053791C"/>
    <w:p w14:paraId="093C809D" w14:textId="0541E056" w:rsidR="0053791C" w:rsidRPr="0053791C" w:rsidRDefault="0053791C" w:rsidP="0053791C">
      <w:r w:rsidRPr="0053791C">
        <w:tab/>
        <w:t>On motion of Senator CLIMER, the Bill was carried over.</w:t>
      </w:r>
    </w:p>
    <w:p w14:paraId="620646CB" w14:textId="4B47EBDA" w:rsidR="0053791C" w:rsidRDefault="0053791C" w:rsidP="0053791C">
      <w:pPr>
        <w:rPr>
          <w:b/>
          <w:bCs/>
        </w:rPr>
      </w:pPr>
    </w:p>
    <w:p w14:paraId="5D82BA6A" w14:textId="77777777" w:rsidR="0053791C" w:rsidRDefault="0053791C" w:rsidP="0053791C">
      <w:pPr>
        <w:jc w:val="center"/>
        <w:rPr>
          <w:b/>
          <w:bCs/>
        </w:rPr>
      </w:pPr>
      <w:r>
        <w:rPr>
          <w:b/>
          <w:bCs/>
        </w:rPr>
        <w:t>CARRIED OVER</w:t>
      </w:r>
    </w:p>
    <w:p w14:paraId="7B3654F0" w14:textId="77777777" w:rsidR="0053791C" w:rsidRPr="007F2080" w:rsidRDefault="0053791C" w:rsidP="0053791C">
      <w:pPr>
        <w:suppressAutoHyphens/>
      </w:pPr>
      <w:r>
        <w:rPr>
          <w:b/>
          <w:bCs/>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E65729F" w14:textId="37904576" w:rsidR="0053791C" w:rsidRPr="00902FE4" w:rsidRDefault="0053791C" w:rsidP="0053791C">
      <w:r w:rsidRPr="00902FE4">
        <w:tab/>
        <w:t xml:space="preserve">On motion of Senator </w:t>
      </w:r>
      <w:r>
        <w:t>CLIMER</w:t>
      </w:r>
      <w:r w:rsidRPr="00902FE4">
        <w:t>, the Resolution was carried over.</w:t>
      </w:r>
    </w:p>
    <w:p w14:paraId="44EB2C48" w14:textId="77777777" w:rsidR="0053791C" w:rsidRDefault="0053791C" w:rsidP="0053791C">
      <w:pPr>
        <w:jc w:val="center"/>
        <w:rPr>
          <w:b/>
          <w:bCs/>
        </w:rPr>
      </w:pPr>
    </w:p>
    <w:p w14:paraId="0D0E9D00" w14:textId="77777777" w:rsidR="0053791C" w:rsidRDefault="0053791C" w:rsidP="0053791C">
      <w:pPr>
        <w:jc w:val="center"/>
        <w:rPr>
          <w:b/>
          <w:bCs/>
        </w:rPr>
      </w:pPr>
      <w:r>
        <w:rPr>
          <w:b/>
          <w:bCs/>
        </w:rPr>
        <w:t>CARRIED OVER</w:t>
      </w:r>
    </w:p>
    <w:p w14:paraId="04A9D07C" w14:textId="77777777" w:rsidR="0053791C" w:rsidRPr="007F2080" w:rsidRDefault="0053791C" w:rsidP="0053791C">
      <w:pPr>
        <w:suppressAutoHyphens/>
      </w:pPr>
      <w:r>
        <w:rPr>
          <w:b/>
          <w:bCs/>
        </w:rPr>
        <w:tab/>
      </w:r>
      <w:r w:rsidRPr="007F2080">
        <w:t>S. 641</w:t>
      </w:r>
      <w:r w:rsidRPr="007F2080">
        <w:fldChar w:fldCharType="begin"/>
      </w:r>
      <w:r w:rsidRPr="007F2080">
        <w:instrText xml:space="preserve"> XE "S. 641" \b </w:instrText>
      </w:r>
      <w:r w:rsidRPr="007F2080">
        <w:fldChar w:fldCharType="end"/>
      </w:r>
      <w:r w:rsidRPr="007F2080">
        <w:t xml:space="preserve"> -- Agriculture and Natural Resources Committee:  </w:t>
      </w:r>
      <w:r>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01AFE377" w14:textId="32C1EB12" w:rsidR="0053791C" w:rsidRPr="00902FE4" w:rsidRDefault="0053791C" w:rsidP="0053791C">
      <w:r w:rsidRPr="00902FE4">
        <w:tab/>
        <w:t xml:space="preserve">On motion of Senator </w:t>
      </w:r>
      <w:r>
        <w:t>CLIMER</w:t>
      </w:r>
      <w:r w:rsidRPr="00902FE4">
        <w:t>, the Resolution was carried over.</w:t>
      </w:r>
    </w:p>
    <w:p w14:paraId="53B60B78" w14:textId="5463F2F2" w:rsidR="0053791C" w:rsidRDefault="0053791C" w:rsidP="0053791C">
      <w:pPr>
        <w:jc w:val="center"/>
        <w:rPr>
          <w:b/>
          <w:bCs/>
        </w:rPr>
      </w:pPr>
    </w:p>
    <w:p w14:paraId="0BFE7F5C" w14:textId="77777777" w:rsidR="0053791C" w:rsidRDefault="0053791C" w:rsidP="0053791C">
      <w:pPr>
        <w:jc w:val="center"/>
        <w:rPr>
          <w:b/>
          <w:bCs/>
        </w:rPr>
      </w:pPr>
      <w:r>
        <w:rPr>
          <w:b/>
          <w:bCs/>
        </w:rPr>
        <w:t>CARRIED OVER</w:t>
      </w:r>
    </w:p>
    <w:p w14:paraId="3D68A452" w14:textId="77777777" w:rsidR="0053791C" w:rsidRPr="007F2080" w:rsidRDefault="0053791C" w:rsidP="0053791C">
      <w:pPr>
        <w:suppressAutoHyphens/>
      </w:pPr>
      <w:r>
        <w:rPr>
          <w:b/>
          <w:bCs/>
        </w:rPr>
        <w:tab/>
      </w:r>
      <w:r w:rsidRPr="007F2080">
        <w:t>S. 642</w:t>
      </w:r>
      <w:r w:rsidRPr="007F2080">
        <w:fldChar w:fldCharType="begin"/>
      </w:r>
      <w:r w:rsidRPr="007F2080">
        <w:instrText xml:space="preserve"> XE "S. 642"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7274A498" w14:textId="1D85CC3D" w:rsidR="0053791C" w:rsidRPr="00902FE4" w:rsidRDefault="0053791C" w:rsidP="0053791C">
      <w:r w:rsidRPr="00902FE4">
        <w:tab/>
        <w:t xml:space="preserve">On motion of Senator </w:t>
      </w:r>
      <w:r>
        <w:t>CAMPSEN</w:t>
      </w:r>
      <w:r w:rsidRPr="00902FE4">
        <w:t>, the Resolution was carried over.</w:t>
      </w:r>
    </w:p>
    <w:p w14:paraId="196C0CDA" w14:textId="30F8F7D5" w:rsidR="0053791C" w:rsidRDefault="0053791C" w:rsidP="0053791C">
      <w:pPr>
        <w:jc w:val="center"/>
        <w:rPr>
          <w:b/>
          <w:bCs/>
        </w:rPr>
      </w:pPr>
    </w:p>
    <w:p w14:paraId="2CE1D24B" w14:textId="77777777" w:rsidR="00D340F3" w:rsidRPr="0084387F" w:rsidRDefault="00D340F3" w:rsidP="00D340F3">
      <w:pPr>
        <w:suppressAutoHyphens/>
        <w:jc w:val="center"/>
        <w:rPr>
          <w:b/>
          <w:bCs/>
          <w:color w:val="auto"/>
        </w:rPr>
      </w:pPr>
      <w:r w:rsidRPr="0084387F">
        <w:rPr>
          <w:b/>
          <w:bCs/>
          <w:color w:val="auto"/>
        </w:rPr>
        <w:t>OBJECTION</w:t>
      </w:r>
    </w:p>
    <w:p w14:paraId="025B3AD3" w14:textId="77777777" w:rsidR="00D340F3" w:rsidRPr="007F2080" w:rsidRDefault="00D340F3" w:rsidP="00D340F3">
      <w:pPr>
        <w:suppressAutoHyphens/>
      </w:pPr>
      <w:r>
        <w:rPr>
          <w:color w:val="auto"/>
        </w:rPr>
        <w:tab/>
      </w:r>
      <w:r w:rsidRPr="007F2080">
        <w:t>H. 3312</w:t>
      </w:r>
      <w:r w:rsidRPr="007F2080">
        <w:fldChar w:fldCharType="begin"/>
      </w:r>
      <w:r w:rsidRPr="007F2080">
        <w:instrText xml:space="preserve"> XE "H. 3312" \b </w:instrText>
      </w:r>
      <w:r w:rsidRPr="007F2080">
        <w:fldChar w:fldCharType="end"/>
      </w:r>
      <w:r w:rsidRPr="007F2080">
        <w:t xml:space="preserve"> -- Reps. Haddon, Hixon, Forrest, Trantham, Chumley, Cobb-Hunter and Williams:  </w:t>
      </w:r>
      <w:r>
        <w:rPr>
          <w:caps/>
          <w:szCs w:val="30"/>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26875DB7" w14:textId="20D5099F" w:rsidR="00D340F3" w:rsidRDefault="00D340F3" w:rsidP="00D340F3">
      <w:pPr>
        <w:suppressAutoHyphens/>
        <w:rPr>
          <w:color w:val="auto"/>
        </w:rPr>
      </w:pPr>
      <w:r w:rsidRPr="0084387F">
        <w:rPr>
          <w:color w:val="auto"/>
        </w:rPr>
        <w:tab/>
        <w:t xml:space="preserve">Senator HUTTO objected to consideration of the </w:t>
      </w:r>
      <w:r w:rsidR="002E0B09">
        <w:rPr>
          <w:color w:val="auto"/>
        </w:rPr>
        <w:t>Resolution</w:t>
      </w:r>
      <w:r w:rsidRPr="0084387F">
        <w:rPr>
          <w:color w:val="auto"/>
        </w:rPr>
        <w:t>.</w:t>
      </w:r>
    </w:p>
    <w:p w14:paraId="0A386467" w14:textId="77777777" w:rsidR="000F5AFB" w:rsidRDefault="000F5AFB" w:rsidP="00D340F3">
      <w:pPr>
        <w:suppressAutoHyphens/>
        <w:rPr>
          <w:color w:val="auto"/>
        </w:rPr>
      </w:pPr>
    </w:p>
    <w:p w14:paraId="4B6CACF1" w14:textId="77777777" w:rsidR="0053791C" w:rsidRDefault="0053791C" w:rsidP="0053791C">
      <w:pPr>
        <w:jc w:val="center"/>
        <w:rPr>
          <w:b/>
          <w:bCs/>
        </w:rPr>
      </w:pPr>
      <w:r w:rsidRPr="00982995">
        <w:rPr>
          <w:b/>
          <w:bCs/>
        </w:rPr>
        <w:t>POINT OF ORDER</w:t>
      </w:r>
    </w:p>
    <w:p w14:paraId="23337CD5" w14:textId="77777777" w:rsidR="0053791C" w:rsidRPr="007F2080" w:rsidRDefault="0053791C" w:rsidP="0053791C">
      <w:pPr>
        <w:suppressAutoHyphens/>
      </w:pPr>
      <w:r>
        <w:rPr>
          <w:b/>
          <w:bCs/>
        </w:rPr>
        <w:tab/>
      </w:r>
      <w:r w:rsidRPr="007F2080">
        <w:t>S. 241</w:t>
      </w:r>
      <w:r w:rsidRPr="007F2080">
        <w:fldChar w:fldCharType="begin"/>
      </w:r>
      <w:r w:rsidRPr="007F2080">
        <w:instrText xml:space="preserve"> XE "S. 241" \b </w:instrText>
      </w:r>
      <w:r w:rsidRPr="007F2080">
        <w:fldChar w:fldCharType="end"/>
      </w:r>
      <w:r w:rsidRPr="007F2080">
        <w:t xml:space="preserve"> -- Senators Garrett and Gambrell:  </w:t>
      </w:r>
      <w:r>
        <w:rPr>
          <w:caps/>
          <w:szCs w:val="30"/>
        </w:rPr>
        <w:t>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0948C4B5" w14:textId="77777777" w:rsidR="0053791C" w:rsidRDefault="0053791C" w:rsidP="0053791C">
      <w:pPr>
        <w:jc w:val="center"/>
        <w:rPr>
          <w:b/>
          <w:bCs/>
        </w:rPr>
      </w:pPr>
    </w:p>
    <w:p w14:paraId="47AF189D" w14:textId="77777777" w:rsidR="0053791C" w:rsidRPr="001A33C5" w:rsidRDefault="0053791C" w:rsidP="0053791C">
      <w:pPr>
        <w:pStyle w:val="Header"/>
        <w:tabs>
          <w:tab w:val="clear" w:pos="8640"/>
          <w:tab w:val="left" w:pos="4320"/>
        </w:tabs>
        <w:jc w:val="center"/>
        <w:rPr>
          <w:b/>
          <w:sz w:val="24"/>
          <w:szCs w:val="24"/>
        </w:rPr>
      </w:pPr>
      <w:r w:rsidRPr="001A33C5">
        <w:rPr>
          <w:b/>
          <w:sz w:val="24"/>
          <w:szCs w:val="24"/>
        </w:rPr>
        <w:t xml:space="preserve">Point of Order     </w:t>
      </w:r>
    </w:p>
    <w:p w14:paraId="2350161B" w14:textId="77777777" w:rsidR="0053791C" w:rsidRPr="002B7F35" w:rsidRDefault="0053791C" w:rsidP="0053791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26CBFD5" w14:textId="77777777" w:rsidR="0053791C" w:rsidRPr="008B4235" w:rsidRDefault="0053791C" w:rsidP="0053791C">
      <w:pPr>
        <w:pStyle w:val="Header"/>
        <w:tabs>
          <w:tab w:val="clear" w:pos="8640"/>
          <w:tab w:val="left" w:pos="4320"/>
        </w:tabs>
        <w:rPr>
          <w:b/>
          <w:szCs w:val="22"/>
        </w:rPr>
      </w:pPr>
      <w:r>
        <w:rPr>
          <w:szCs w:val="22"/>
        </w:rPr>
        <w:tab/>
        <w:t xml:space="preserve">The PRESIDENT sustained the Point of Order.                            </w:t>
      </w:r>
    </w:p>
    <w:p w14:paraId="756BE123" w14:textId="457B9CEC" w:rsidR="0053791C" w:rsidRDefault="0053791C" w:rsidP="00D340F3">
      <w:pPr>
        <w:suppressAutoHyphens/>
        <w:rPr>
          <w:color w:val="auto"/>
        </w:rPr>
      </w:pPr>
    </w:p>
    <w:p w14:paraId="42DBE448" w14:textId="77777777" w:rsidR="00E309CE" w:rsidRDefault="00E309CE" w:rsidP="00E309CE">
      <w:pPr>
        <w:jc w:val="center"/>
        <w:rPr>
          <w:b/>
          <w:bCs/>
        </w:rPr>
      </w:pPr>
      <w:r>
        <w:rPr>
          <w:b/>
          <w:bCs/>
        </w:rPr>
        <w:t>CARRIED OVER</w:t>
      </w:r>
    </w:p>
    <w:p w14:paraId="08D18556" w14:textId="77777777" w:rsidR="00E309CE" w:rsidRDefault="00E309CE" w:rsidP="00E309CE">
      <w:pPr>
        <w:suppressAutoHyphens/>
        <w:rPr>
          <w:caps/>
          <w:szCs w:val="30"/>
        </w:rPr>
      </w:pPr>
      <w:r>
        <w:rPr>
          <w:b/>
          <w:bCs/>
        </w:rPr>
        <w:tab/>
      </w:r>
      <w:r w:rsidRPr="007F2080">
        <w:t>S. 646</w:t>
      </w:r>
      <w:r w:rsidRPr="007F2080">
        <w:fldChar w:fldCharType="begin"/>
      </w:r>
      <w:r w:rsidRPr="007F2080">
        <w:instrText xml:space="preserve"> XE "S. 646" \b </w:instrText>
      </w:r>
      <w:r w:rsidRPr="007F2080">
        <w:fldChar w:fldCharType="end"/>
      </w:r>
      <w:r w:rsidRPr="007F2080">
        <w:t xml:space="preserve"> -- Labor, Commerce and Industry Committee:  </w:t>
      </w:r>
      <w:r>
        <w:rPr>
          <w:caps/>
          <w:szCs w:val="30"/>
        </w:rPr>
        <w:t>A JOINT RESOLUTION TO APPROVE REGULATIONS OF THE DEPARTMENT OF LABOR, LICENSING AND REGULATION-PANEL FOR MASSAGE/BODYWORK, RELATING TO UPDATING REGULATIONS TO CONFORM WITH THE ENACTMENT OF S.227, DESIGNATED AS REGULATION DOCUMENT NUMBER 5132, PURSUANT TO THE PROVISIONS OF ARTICLE 1, CHAPTER 23, TITLE 1 OF THE SOUTH CAROLINA CODE OF LAWS.</w:t>
      </w:r>
    </w:p>
    <w:p w14:paraId="68F4EC49" w14:textId="77777777" w:rsidR="00E309CE" w:rsidRDefault="00E309CE" w:rsidP="00E309CE">
      <w:pPr>
        <w:rPr>
          <w:color w:val="auto"/>
        </w:rPr>
      </w:pPr>
      <w:r w:rsidRPr="002D2F11">
        <w:rPr>
          <w:color w:val="auto"/>
        </w:rPr>
        <w:tab/>
        <w:t xml:space="preserve">The Senate proceeded to the consideration of the </w:t>
      </w:r>
      <w:r>
        <w:rPr>
          <w:color w:val="auto"/>
        </w:rPr>
        <w:t>Resolution</w:t>
      </w:r>
      <w:r w:rsidRPr="002D2F11">
        <w:rPr>
          <w:color w:val="auto"/>
        </w:rPr>
        <w:t>.</w:t>
      </w:r>
    </w:p>
    <w:p w14:paraId="4E408FAC" w14:textId="77777777" w:rsidR="00E309CE" w:rsidRDefault="00E309CE" w:rsidP="00E309CE">
      <w:pPr>
        <w:suppressAutoHyphens/>
      </w:pPr>
      <w:r>
        <w:tab/>
        <w:t>Senator MASSEY explained the Resolution.</w:t>
      </w:r>
    </w:p>
    <w:p w14:paraId="1DD49E91" w14:textId="77777777" w:rsidR="00E309CE" w:rsidRPr="007F2080" w:rsidRDefault="00E309CE" w:rsidP="00E309CE">
      <w:pPr>
        <w:suppressAutoHyphens/>
      </w:pPr>
    </w:p>
    <w:p w14:paraId="00D3D56E" w14:textId="77777777" w:rsidR="00E309CE" w:rsidRPr="00902FE4" w:rsidRDefault="00E309CE" w:rsidP="00E309CE">
      <w:r w:rsidRPr="00902FE4">
        <w:tab/>
        <w:t>On motion of Senator MASSEY, the Resolution was carried over.</w:t>
      </w:r>
    </w:p>
    <w:p w14:paraId="59AF8BA4" w14:textId="77777777" w:rsidR="00E309CE" w:rsidRDefault="00E309CE" w:rsidP="00E309CE">
      <w:pPr>
        <w:rPr>
          <w:b/>
          <w:bCs/>
        </w:rPr>
      </w:pPr>
    </w:p>
    <w:p w14:paraId="3E8CF2A3" w14:textId="77777777" w:rsidR="00E309CE" w:rsidRDefault="00E309CE" w:rsidP="00E309CE">
      <w:pPr>
        <w:jc w:val="center"/>
        <w:rPr>
          <w:b/>
          <w:bCs/>
        </w:rPr>
      </w:pPr>
      <w:r>
        <w:rPr>
          <w:b/>
          <w:bCs/>
        </w:rPr>
        <w:t>CARRIED OVER</w:t>
      </w:r>
    </w:p>
    <w:p w14:paraId="40453746" w14:textId="77777777" w:rsidR="00E309CE" w:rsidRPr="007F2080" w:rsidRDefault="00E309CE" w:rsidP="00E309CE">
      <w:pPr>
        <w:suppressAutoHyphens/>
      </w:pPr>
      <w:r>
        <w:rPr>
          <w:b/>
          <w:bCs/>
        </w:rPr>
        <w:tab/>
      </w:r>
      <w:r w:rsidRPr="007F2080">
        <w:t>S. 647</w:t>
      </w:r>
      <w:r w:rsidRPr="007F2080">
        <w:fldChar w:fldCharType="begin"/>
      </w:r>
      <w:r w:rsidRPr="007F2080">
        <w:instrText xml:space="preserve"> XE "S. 647"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ACCOUNTANCY, RELATING TO UPDATING REGULATIONS TO CONFORM WITH THE ENACTMENT OF S.812, DESIGNATED AS REGULATION DOCUMENT NUMBER 5149, PURSUANT TO THE PROVISIONS OF ARTICLE 1, CHAPTER 23, TITLE 1 OF THE SOUTH CAROLINA CODE OF LAWS.</w:t>
      </w:r>
    </w:p>
    <w:p w14:paraId="3A664D06" w14:textId="77777777" w:rsidR="00E309CE" w:rsidRDefault="00E309CE" w:rsidP="00E309CE">
      <w:pPr>
        <w:rPr>
          <w:color w:val="auto"/>
        </w:rPr>
      </w:pPr>
      <w:r w:rsidRPr="002D2F11">
        <w:rPr>
          <w:color w:val="auto"/>
        </w:rPr>
        <w:tab/>
        <w:t xml:space="preserve">The Senate proceeded to the consideration of the </w:t>
      </w:r>
      <w:r>
        <w:rPr>
          <w:color w:val="auto"/>
        </w:rPr>
        <w:t>Resolution</w:t>
      </w:r>
      <w:r w:rsidRPr="002D2F11">
        <w:rPr>
          <w:color w:val="auto"/>
        </w:rPr>
        <w:t>.</w:t>
      </w:r>
    </w:p>
    <w:p w14:paraId="01A5BBCC" w14:textId="77777777" w:rsidR="00E309CE" w:rsidRDefault="00E309CE" w:rsidP="00E309CE">
      <w:pPr>
        <w:suppressAutoHyphens/>
      </w:pPr>
    </w:p>
    <w:p w14:paraId="4E2221B4" w14:textId="77777777" w:rsidR="00E309CE" w:rsidRDefault="00E309CE" w:rsidP="00E309CE">
      <w:pPr>
        <w:suppressAutoHyphens/>
      </w:pPr>
      <w:r>
        <w:tab/>
        <w:t>Senator MASSEY explained the Resolution.</w:t>
      </w:r>
    </w:p>
    <w:p w14:paraId="0E73D0C2" w14:textId="77777777" w:rsidR="00E309CE" w:rsidRPr="007F2080" w:rsidRDefault="00E309CE" w:rsidP="00E309CE">
      <w:pPr>
        <w:suppressAutoHyphens/>
      </w:pPr>
    </w:p>
    <w:p w14:paraId="0C1C63AB" w14:textId="77777777" w:rsidR="00E309CE" w:rsidRPr="00902FE4" w:rsidRDefault="00E309CE" w:rsidP="00E309CE">
      <w:r w:rsidRPr="00902FE4">
        <w:tab/>
        <w:t>On motion of Senator MASSEY, the Resolution was carried over.</w:t>
      </w:r>
    </w:p>
    <w:p w14:paraId="38284BA6" w14:textId="77777777" w:rsidR="00E309CE" w:rsidRDefault="00E309CE" w:rsidP="00E309CE">
      <w:pPr>
        <w:suppressAutoHyphens/>
      </w:pPr>
    </w:p>
    <w:p w14:paraId="5A9B0A0C"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08DD4E59" w14:textId="7C2E23C8" w:rsidR="00DB74A4" w:rsidRDefault="00DB74A4">
      <w:pPr>
        <w:pStyle w:val="Header"/>
        <w:tabs>
          <w:tab w:val="clear" w:pos="8640"/>
          <w:tab w:val="left" w:pos="4320"/>
        </w:tabs>
      </w:pPr>
    </w:p>
    <w:p w14:paraId="017C07AB" w14:textId="77777777" w:rsidR="00441252" w:rsidRPr="00AF3DE9" w:rsidRDefault="00441252" w:rsidP="00441252">
      <w:pPr>
        <w:pStyle w:val="Header"/>
        <w:tabs>
          <w:tab w:val="left" w:pos="4320"/>
        </w:tabs>
        <w:jc w:val="center"/>
        <w:rPr>
          <w:b/>
          <w:color w:val="auto"/>
          <w:szCs w:val="22"/>
        </w:rPr>
      </w:pPr>
      <w:r w:rsidRPr="00AF3DE9">
        <w:rPr>
          <w:b/>
          <w:color w:val="auto"/>
          <w:szCs w:val="22"/>
        </w:rPr>
        <w:t>MADE SPECIAL ORDER</w:t>
      </w:r>
    </w:p>
    <w:p w14:paraId="0E3EE93D" w14:textId="77777777" w:rsidR="00441252" w:rsidRPr="007F2080" w:rsidRDefault="00441252" w:rsidP="00441252">
      <w:pPr>
        <w:suppressAutoHyphens/>
      </w:pPr>
      <w:r w:rsidRPr="00AF3DE9">
        <w:rPr>
          <w:b/>
          <w:color w:val="auto"/>
          <w:szCs w:val="22"/>
        </w:rPr>
        <w:tab/>
      </w:r>
      <w:r w:rsidRPr="007F2080">
        <w:t>S. 576</w:t>
      </w:r>
      <w:r w:rsidRPr="007F2080">
        <w:fldChar w:fldCharType="begin"/>
      </w:r>
      <w:r w:rsidRPr="007F2080">
        <w:instrText xml:space="preserve"> XE "S. 576" \b </w:instrText>
      </w:r>
      <w:r w:rsidRPr="007F2080">
        <w:fldChar w:fldCharType="end"/>
      </w:r>
      <w:r w:rsidRPr="007F2080">
        <w:t xml:space="preserve"> -- Senators Massey, Garrett, Peeler, Climer, Cash, Bennett, Turner, Gustafson, Rice, Verdin, Kimbrell, Corbin, Cromer, McElveen and Campsen:  </w:t>
      </w:r>
      <w:r>
        <w:rPr>
          <w:caps/>
          <w:szCs w:val="30"/>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1E8692E5" w14:textId="77777777" w:rsidR="00441252" w:rsidRDefault="00441252" w:rsidP="00441252">
      <w:pPr>
        <w:suppressAutoHyphens/>
        <w:rPr>
          <w:color w:val="auto"/>
          <w:szCs w:val="22"/>
        </w:rPr>
      </w:pPr>
    </w:p>
    <w:p w14:paraId="2BBE0FFB" w14:textId="77777777" w:rsidR="00441252" w:rsidRPr="00AF3DE9" w:rsidRDefault="00441252" w:rsidP="00441252">
      <w:pPr>
        <w:suppressAutoHyphens/>
        <w:rPr>
          <w:color w:val="auto"/>
          <w:szCs w:val="22"/>
        </w:rPr>
      </w:pPr>
      <w:r w:rsidRPr="00AF3DE9">
        <w:rPr>
          <w:color w:val="auto"/>
          <w:szCs w:val="22"/>
        </w:rPr>
        <w:tab/>
        <w:t>Senator MASSEY moved that the Bill be made a Special Order.</w:t>
      </w:r>
    </w:p>
    <w:p w14:paraId="3577D588" w14:textId="77777777" w:rsidR="00441252" w:rsidRPr="00AF3DE9" w:rsidRDefault="00441252" w:rsidP="00441252">
      <w:pPr>
        <w:pStyle w:val="Header"/>
        <w:tabs>
          <w:tab w:val="left" w:pos="4320"/>
        </w:tabs>
        <w:rPr>
          <w:color w:val="auto"/>
          <w:szCs w:val="22"/>
        </w:rPr>
      </w:pPr>
      <w:r w:rsidRPr="00AF3DE9">
        <w:rPr>
          <w:color w:val="auto"/>
          <w:szCs w:val="22"/>
        </w:rPr>
        <w:tab/>
      </w:r>
    </w:p>
    <w:p w14:paraId="51478D39" w14:textId="77777777" w:rsidR="00441252" w:rsidRPr="00AF3DE9" w:rsidRDefault="00441252" w:rsidP="00441252">
      <w:pPr>
        <w:pStyle w:val="Header"/>
        <w:tabs>
          <w:tab w:val="left" w:pos="4320"/>
        </w:tabs>
        <w:rPr>
          <w:szCs w:val="22"/>
        </w:rPr>
      </w:pPr>
      <w:r w:rsidRPr="00AF3DE9">
        <w:rPr>
          <w:color w:val="auto"/>
          <w:szCs w:val="22"/>
        </w:rPr>
        <w:tab/>
      </w:r>
      <w:r w:rsidRPr="00AF3DE9">
        <w:rPr>
          <w:szCs w:val="22"/>
        </w:rPr>
        <w:t>The Bill was made a Special Order.</w:t>
      </w:r>
    </w:p>
    <w:p w14:paraId="266B056D" w14:textId="541DF4DC" w:rsidR="003F51FD" w:rsidRDefault="003F51FD" w:rsidP="003F51FD">
      <w:pPr>
        <w:pStyle w:val="Header"/>
        <w:tabs>
          <w:tab w:val="clear" w:pos="8640"/>
          <w:tab w:val="left" w:pos="4320"/>
        </w:tabs>
        <w:jc w:val="center"/>
        <w:rPr>
          <w:b/>
          <w:bCs/>
        </w:rPr>
      </w:pPr>
    </w:p>
    <w:p w14:paraId="2D135399" w14:textId="77777777" w:rsidR="00A407B4" w:rsidRDefault="00A407B4" w:rsidP="00A407B4">
      <w:pPr>
        <w:pStyle w:val="Header"/>
        <w:tabs>
          <w:tab w:val="clear" w:pos="8640"/>
          <w:tab w:val="left" w:pos="4320"/>
        </w:tabs>
        <w:jc w:val="center"/>
      </w:pPr>
      <w:r>
        <w:rPr>
          <w:b/>
        </w:rPr>
        <w:t>MOTION ADOPTED</w:t>
      </w:r>
    </w:p>
    <w:p w14:paraId="597ACEF3" w14:textId="1A16EA7B" w:rsidR="00A407B4" w:rsidRPr="00A407B4" w:rsidRDefault="00A407B4" w:rsidP="00A407B4">
      <w:pPr>
        <w:pStyle w:val="Header"/>
        <w:tabs>
          <w:tab w:val="clear" w:pos="8640"/>
          <w:tab w:val="left" w:pos="4320"/>
        </w:tabs>
      </w:pPr>
      <w:r>
        <w:tab/>
      </w:r>
      <w:r w:rsidR="002B73E5">
        <w:t xml:space="preserve">At </w:t>
      </w:r>
      <w:r w:rsidR="003F51FD">
        <w:t>1</w:t>
      </w:r>
      <w:r w:rsidR="002B73E5">
        <w:t>:</w:t>
      </w:r>
      <w:r w:rsidR="003F51FD">
        <w:t>18</w:t>
      </w:r>
      <w:r w:rsidR="002B73E5">
        <w:t xml:space="preserve"> P.M., o</w:t>
      </w:r>
      <w:r>
        <w:t xml:space="preserve">n motion of Senator </w:t>
      </w:r>
      <w:r w:rsidR="005B29BF">
        <w:t>MASSEY</w:t>
      </w:r>
      <w:r>
        <w:t>, the Senate agreed to dispense with the balance of the Motion Period.</w:t>
      </w:r>
    </w:p>
    <w:p w14:paraId="453E103D" w14:textId="77777777" w:rsidR="00441252" w:rsidRDefault="00441252">
      <w:pPr>
        <w:pStyle w:val="Header"/>
        <w:keepLines/>
        <w:tabs>
          <w:tab w:val="clear" w:pos="8640"/>
          <w:tab w:val="left" w:pos="4320"/>
        </w:tabs>
        <w:jc w:val="center"/>
        <w:rPr>
          <w:b/>
        </w:rPr>
      </w:pPr>
    </w:p>
    <w:p w14:paraId="45C127CA" w14:textId="3BA1B233" w:rsidR="00DB74A4" w:rsidRDefault="000A7610">
      <w:pPr>
        <w:pStyle w:val="Header"/>
        <w:keepLines/>
        <w:tabs>
          <w:tab w:val="clear" w:pos="8640"/>
          <w:tab w:val="left" w:pos="4320"/>
        </w:tabs>
        <w:jc w:val="center"/>
      </w:pPr>
      <w:r>
        <w:rPr>
          <w:b/>
        </w:rPr>
        <w:t>ADJOURNMENT</w:t>
      </w:r>
    </w:p>
    <w:p w14:paraId="1E20510B" w14:textId="68310535" w:rsidR="00DB74A4" w:rsidRDefault="000A7610">
      <w:pPr>
        <w:pStyle w:val="Header"/>
        <w:keepLines/>
        <w:tabs>
          <w:tab w:val="clear" w:pos="8640"/>
          <w:tab w:val="left" w:pos="4320"/>
        </w:tabs>
      </w:pPr>
      <w:r>
        <w:tab/>
        <w:t xml:space="preserve">At </w:t>
      </w:r>
      <w:r w:rsidR="00441252">
        <w:t>1</w:t>
      </w:r>
      <w:r w:rsidR="00351FF6">
        <w:t>:</w:t>
      </w:r>
      <w:r w:rsidR="00441252">
        <w:t>20</w:t>
      </w:r>
      <w:r>
        <w:t xml:space="preserve"> </w:t>
      </w:r>
      <w:r w:rsidR="00351FF6">
        <w:t>P</w:t>
      </w:r>
      <w:r>
        <w:t xml:space="preserve">.M., on motion of Senator </w:t>
      </w:r>
      <w:r w:rsidR="00424F95">
        <w:t>MASSEY</w:t>
      </w:r>
      <w:r>
        <w:t xml:space="preserve">, the Senate adjourned to meet tomorrow at </w:t>
      </w:r>
      <w:r w:rsidR="00351FF6">
        <w:t>1:00 P</w:t>
      </w:r>
      <w:r>
        <w:t>.M.</w:t>
      </w:r>
    </w:p>
    <w:p w14:paraId="58D1D29C" w14:textId="77777777" w:rsidR="00DB74A4" w:rsidRDefault="00DB74A4">
      <w:pPr>
        <w:pStyle w:val="Header"/>
        <w:keepLines/>
        <w:tabs>
          <w:tab w:val="clear" w:pos="8640"/>
          <w:tab w:val="left" w:pos="4320"/>
        </w:tabs>
      </w:pPr>
    </w:p>
    <w:p w14:paraId="04898CAF" w14:textId="77777777" w:rsidR="00DB74A4" w:rsidRDefault="000A7610">
      <w:pPr>
        <w:pStyle w:val="Header"/>
        <w:keepLines/>
        <w:tabs>
          <w:tab w:val="clear" w:pos="8640"/>
          <w:tab w:val="left" w:pos="4320"/>
        </w:tabs>
        <w:jc w:val="center"/>
      </w:pPr>
      <w:r>
        <w:t>* * *</w:t>
      </w:r>
    </w:p>
    <w:p w14:paraId="2BE6B92B" w14:textId="77777777" w:rsidR="00DB74A4" w:rsidRDefault="00DB74A4">
      <w:pPr>
        <w:pStyle w:val="Header"/>
        <w:tabs>
          <w:tab w:val="clear" w:pos="8640"/>
          <w:tab w:val="left" w:pos="4320"/>
        </w:tabs>
      </w:pPr>
    </w:p>
    <w:p w14:paraId="4D5A64D0" w14:textId="77777777" w:rsidR="00DB74A4" w:rsidRDefault="00DB74A4">
      <w:pPr>
        <w:pStyle w:val="Header"/>
        <w:tabs>
          <w:tab w:val="clear" w:pos="8640"/>
          <w:tab w:val="left" w:pos="4320"/>
        </w:tabs>
      </w:pPr>
    </w:p>
    <w:p w14:paraId="1FDA5043" w14:textId="77777777" w:rsidR="00DB74A4" w:rsidRDefault="000A7610" w:rsidP="004465AD">
      <w:pPr>
        <w:pStyle w:val="Header"/>
        <w:tabs>
          <w:tab w:val="clear" w:pos="8640"/>
          <w:tab w:val="left" w:pos="4320"/>
        </w:tabs>
        <w:jc w:val="center"/>
        <w:rPr>
          <w:b/>
        </w:rPr>
      </w:pPr>
      <w:r>
        <w:br w:type="page"/>
      </w:r>
      <w:r>
        <w:rPr>
          <w:b/>
        </w:rPr>
        <w:t>SENATE JOURNAL INDEX</w:t>
      </w:r>
    </w:p>
    <w:p w14:paraId="1545E5DF" w14:textId="77777777" w:rsidR="00AA4E53" w:rsidRPr="00AA4E53" w:rsidRDefault="00AA4E53" w:rsidP="004465AD">
      <w:pPr>
        <w:pStyle w:val="Header"/>
        <w:tabs>
          <w:tab w:val="clear" w:pos="8640"/>
          <w:tab w:val="left" w:pos="4320"/>
        </w:tabs>
        <w:jc w:val="center"/>
      </w:pPr>
    </w:p>
    <w:p w14:paraId="3F18AF1C" w14:textId="77777777" w:rsidR="00C87ACB" w:rsidRDefault="00C87ACB" w:rsidP="00AA4E53">
      <w:pPr>
        <w:pStyle w:val="Header"/>
        <w:tabs>
          <w:tab w:val="clear" w:pos="8640"/>
          <w:tab w:val="left" w:pos="4320"/>
        </w:tabs>
        <w:rPr>
          <w:noProof/>
        </w:rPr>
        <w:sectPr w:rsidR="00C87ACB" w:rsidSect="00C87AC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9FE9634" w14:textId="77777777" w:rsidR="00C87ACB" w:rsidRDefault="00C87ACB">
      <w:pPr>
        <w:pStyle w:val="Index1"/>
        <w:tabs>
          <w:tab w:val="right" w:leader="dot" w:pos="2798"/>
        </w:tabs>
        <w:rPr>
          <w:bCs/>
          <w:noProof/>
        </w:rPr>
      </w:pPr>
      <w:r>
        <w:rPr>
          <w:noProof/>
        </w:rPr>
        <w:t>S. 36</w:t>
      </w:r>
      <w:r>
        <w:rPr>
          <w:noProof/>
        </w:rPr>
        <w:tab/>
      </w:r>
      <w:r>
        <w:rPr>
          <w:b/>
          <w:bCs/>
          <w:noProof/>
        </w:rPr>
        <w:t>6</w:t>
      </w:r>
    </w:p>
    <w:p w14:paraId="76D520C7" w14:textId="77777777" w:rsidR="00C87ACB" w:rsidRDefault="00C87ACB">
      <w:pPr>
        <w:pStyle w:val="Index1"/>
        <w:tabs>
          <w:tab w:val="right" w:leader="dot" w:pos="2798"/>
        </w:tabs>
        <w:rPr>
          <w:bCs/>
          <w:noProof/>
        </w:rPr>
      </w:pPr>
      <w:r>
        <w:rPr>
          <w:noProof/>
        </w:rPr>
        <w:t>S. 112</w:t>
      </w:r>
      <w:r>
        <w:rPr>
          <w:noProof/>
        </w:rPr>
        <w:tab/>
      </w:r>
      <w:r>
        <w:rPr>
          <w:b/>
          <w:bCs/>
          <w:noProof/>
        </w:rPr>
        <w:t>58</w:t>
      </w:r>
    </w:p>
    <w:p w14:paraId="695774F7" w14:textId="77777777" w:rsidR="00C87ACB" w:rsidRDefault="00C87ACB">
      <w:pPr>
        <w:pStyle w:val="Index1"/>
        <w:tabs>
          <w:tab w:val="right" w:leader="dot" w:pos="2798"/>
        </w:tabs>
        <w:rPr>
          <w:bCs/>
          <w:noProof/>
        </w:rPr>
      </w:pPr>
      <w:r>
        <w:rPr>
          <w:noProof/>
        </w:rPr>
        <w:t>S. 241</w:t>
      </w:r>
      <w:r>
        <w:rPr>
          <w:noProof/>
        </w:rPr>
        <w:tab/>
      </w:r>
      <w:r>
        <w:rPr>
          <w:b/>
          <w:bCs/>
          <w:noProof/>
        </w:rPr>
        <w:t>74</w:t>
      </w:r>
    </w:p>
    <w:p w14:paraId="5B2F1F8A" w14:textId="77777777" w:rsidR="00C87ACB" w:rsidRDefault="00C87ACB">
      <w:pPr>
        <w:pStyle w:val="Index1"/>
        <w:tabs>
          <w:tab w:val="right" w:leader="dot" w:pos="2798"/>
        </w:tabs>
        <w:rPr>
          <w:bCs/>
          <w:noProof/>
        </w:rPr>
      </w:pPr>
      <w:r>
        <w:rPr>
          <w:noProof/>
        </w:rPr>
        <w:t>S. 252</w:t>
      </w:r>
      <w:r>
        <w:rPr>
          <w:noProof/>
        </w:rPr>
        <w:tab/>
      </w:r>
      <w:r>
        <w:rPr>
          <w:b/>
          <w:bCs/>
          <w:noProof/>
        </w:rPr>
        <w:t>60</w:t>
      </w:r>
    </w:p>
    <w:p w14:paraId="39D9DBFB" w14:textId="77777777" w:rsidR="00C87ACB" w:rsidRDefault="00C87ACB">
      <w:pPr>
        <w:pStyle w:val="Index1"/>
        <w:tabs>
          <w:tab w:val="right" w:leader="dot" w:pos="2798"/>
        </w:tabs>
        <w:rPr>
          <w:bCs/>
          <w:noProof/>
        </w:rPr>
      </w:pPr>
      <w:r>
        <w:rPr>
          <w:noProof/>
        </w:rPr>
        <w:t>S. 260</w:t>
      </w:r>
      <w:r>
        <w:rPr>
          <w:noProof/>
        </w:rPr>
        <w:tab/>
      </w:r>
      <w:r>
        <w:rPr>
          <w:b/>
          <w:bCs/>
          <w:noProof/>
        </w:rPr>
        <w:t>62</w:t>
      </w:r>
    </w:p>
    <w:p w14:paraId="75D906C5" w14:textId="77777777" w:rsidR="00C87ACB" w:rsidRDefault="00C87ACB">
      <w:pPr>
        <w:pStyle w:val="Index1"/>
        <w:tabs>
          <w:tab w:val="right" w:leader="dot" w:pos="2798"/>
        </w:tabs>
        <w:rPr>
          <w:bCs/>
          <w:noProof/>
        </w:rPr>
      </w:pPr>
      <w:r>
        <w:rPr>
          <w:noProof/>
        </w:rPr>
        <w:t>S. 330</w:t>
      </w:r>
      <w:r>
        <w:rPr>
          <w:noProof/>
        </w:rPr>
        <w:tab/>
      </w:r>
      <w:r>
        <w:rPr>
          <w:b/>
          <w:bCs/>
          <w:noProof/>
        </w:rPr>
        <w:t>6</w:t>
      </w:r>
    </w:p>
    <w:p w14:paraId="21E5A48F" w14:textId="77777777" w:rsidR="00C87ACB" w:rsidRDefault="00C87ACB">
      <w:pPr>
        <w:pStyle w:val="Index1"/>
        <w:tabs>
          <w:tab w:val="right" w:leader="dot" w:pos="2798"/>
        </w:tabs>
        <w:rPr>
          <w:bCs/>
          <w:noProof/>
        </w:rPr>
      </w:pPr>
      <w:r>
        <w:rPr>
          <w:noProof/>
        </w:rPr>
        <w:t>S. 478</w:t>
      </w:r>
      <w:r>
        <w:rPr>
          <w:noProof/>
        </w:rPr>
        <w:tab/>
      </w:r>
      <w:r>
        <w:rPr>
          <w:b/>
          <w:bCs/>
          <w:noProof/>
        </w:rPr>
        <w:t>2</w:t>
      </w:r>
    </w:p>
    <w:p w14:paraId="01E6D87F" w14:textId="77777777" w:rsidR="00C87ACB" w:rsidRDefault="00C87ACB">
      <w:pPr>
        <w:pStyle w:val="Index1"/>
        <w:tabs>
          <w:tab w:val="right" w:leader="dot" w:pos="2798"/>
        </w:tabs>
        <w:rPr>
          <w:bCs/>
          <w:noProof/>
        </w:rPr>
      </w:pPr>
      <w:r>
        <w:rPr>
          <w:noProof/>
        </w:rPr>
        <w:t>S. 483</w:t>
      </w:r>
      <w:r>
        <w:rPr>
          <w:noProof/>
        </w:rPr>
        <w:tab/>
      </w:r>
      <w:r>
        <w:rPr>
          <w:b/>
          <w:bCs/>
          <w:noProof/>
        </w:rPr>
        <w:t>69</w:t>
      </w:r>
    </w:p>
    <w:p w14:paraId="100C2BC0" w14:textId="77777777" w:rsidR="00C87ACB" w:rsidRDefault="00C87ACB">
      <w:pPr>
        <w:pStyle w:val="Index1"/>
        <w:tabs>
          <w:tab w:val="right" w:leader="dot" w:pos="2798"/>
        </w:tabs>
        <w:rPr>
          <w:bCs/>
          <w:noProof/>
        </w:rPr>
      </w:pPr>
      <w:r>
        <w:rPr>
          <w:noProof/>
        </w:rPr>
        <w:t>S. 546</w:t>
      </w:r>
      <w:r>
        <w:rPr>
          <w:noProof/>
        </w:rPr>
        <w:tab/>
      </w:r>
      <w:r>
        <w:rPr>
          <w:b/>
          <w:bCs/>
          <w:noProof/>
        </w:rPr>
        <w:t>69</w:t>
      </w:r>
    </w:p>
    <w:p w14:paraId="3DF70D4A" w14:textId="77777777" w:rsidR="00C87ACB" w:rsidRDefault="00C87ACB">
      <w:pPr>
        <w:pStyle w:val="Index1"/>
        <w:tabs>
          <w:tab w:val="right" w:leader="dot" w:pos="2798"/>
        </w:tabs>
        <w:rPr>
          <w:bCs/>
          <w:noProof/>
        </w:rPr>
      </w:pPr>
      <w:r>
        <w:rPr>
          <w:noProof/>
        </w:rPr>
        <w:t>S. 576</w:t>
      </w:r>
      <w:r>
        <w:rPr>
          <w:noProof/>
        </w:rPr>
        <w:tab/>
      </w:r>
      <w:r>
        <w:rPr>
          <w:b/>
          <w:bCs/>
          <w:noProof/>
        </w:rPr>
        <w:t>76</w:t>
      </w:r>
    </w:p>
    <w:p w14:paraId="49C5A4A0" w14:textId="77777777" w:rsidR="00C87ACB" w:rsidRDefault="00C87ACB">
      <w:pPr>
        <w:pStyle w:val="Index1"/>
        <w:tabs>
          <w:tab w:val="right" w:leader="dot" w:pos="2798"/>
        </w:tabs>
        <w:rPr>
          <w:bCs/>
          <w:noProof/>
        </w:rPr>
      </w:pPr>
      <w:r>
        <w:rPr>
          <w:noProof/>
        </w:rPr>
        <w:t>S. 603</w:t>
      </w:r>
      <w:r>
        <w:rPr>
          <w:noProof/>
        </w:rPr>
        <w:tab/>
      </w:r>
      <w:r>
        <w:rPr>
          <w:b/>
          <w:bCs/>
          <w:noProof/>
        </w:rPr>
        <w:t>73</w:t>
      </w:r>
    </w:p>
    <w:p w14:paraId="3E4978AC" w14:textId="77777777" w:rsidR="00C87ACB" w:rsidRDefault="00C87ACB">
      <w:pPr>
        <w:pStyle w:val="Index1"/>
        <w:tabs>
          <w:tab w:val="right" w:leader="dot" w:pos="2798"/>
        </w:tabs>
        <w:rPr>
          <w:bCs/>
          <w:noProof/>
        </w:rPr>
      </w:pPr>
      <w:r>
        <w:rPr>
          <w:noProof/>
        </w:rPr>
        <w:t>S. 605</w:t>
      </w:r>
      <w:r>
        <w:rPr>
          <w:noProof/>
        </w:rPr>
        <w:tab/>
      </w:r>
      <w:r>
        <w:rPr>
          <w:b/>
          <w:bCs/>
          <w:noProof/>
        </w:rPr>
        <w:t>3</w:t>
      </w:r>
    </w:p>
    <w:p w14:paraId="23A74391" w14:textId="77777777" w:rsidR="00C87ACB" w:rsidRDefault="00C87ACB">
      <w:pPr>
        <w:pStyle w:val="Index1"/>
        <w:tabs>
          <w:tab w:val="right" w:leader="dot" w:pos="2798"/>
        </w:tabs>
        <w:rPr>
          <w:bCs/>
          <w:noProof/>
        </w:rPr>
      </w:pPr>
      <w:r>
        <w:rPr>
          <w:noProof/>
        </w:rPr>
        <w:t>S. 628</w:t>
      </w:r>
      <w:r>
        <w:rPr>
          <w:noProof/>
        </w:rPr>
        <w:tab/>
      </w:r>
      <w:r>
        <w:rPr>
          <w:b/>
          <w:bCs/>
          <w:noProof/>
        </w:rPr>
        <w:t>3</w:t>
      </w:r>
    </w:p>
    <w:p w14:paraId="62D7C66C" w14:textId="77777777" w:rsidR="00C87ACB" w:rsidRDefault="00C87ACB">
      <w:pPr>
        <w:pStyle w:val="Index1"/>
        <w:tabs>
          <w:tab w:val="right" w:leader="dot" w:pos="2798"/>
        </w:tabs>
        <w:rPr>
          <w:bCs/>
          <w:noProof/>
        </w:rPr>
      </w:pPr>
      <w:r>
        <w:rPr>
          <w:noProof/>
        </w:rPr>
        <w:t>S. 640</w:t>
      </w:r>
      <w:r>
        <w:rPr>
          <w:noProof/>
        </w:rPr>
        <w:tab/>
      </w:r>
      <w:r>
        <w:rPr>
          <w:b/>
          <w:bCs/>
          <w:noProof/>
        </w:rPr>
        <w:t>73</w:t>
      </w:r>
    </w:p>
    <w:p w14:paraId="0AE418A5" w14:textId="77777777" w:rsidR="00C87ACB" w:rsidRDefault="00C87ACB">
      <w:pPr>
        <w:pStyle w:val="Index1"/>
        <w:tabs>
          <w:tab w:val="right" w:leader="dot" w:pos="2798"/>
        </w:tabs>
        <w:rPr>
          <w:bCs/>
          <w:noProof/>
        </w:rPr>
      </w:pPr>
      <w:r>
        <w:rPr>
          <w:noProof/>
        </w:rPr>
        <w:t>S. 641</w:t>
      </w:r>
      <w:r>
        <w:rPr>
          <w:noProof/>
        </w:rPr>
        <w:tab/>
      </w:r>
      <w:r>
        <w:rPr>
          <w:b/>
          <w:bCs/>
          <w:noProof/>
        </w:rPr>
        <w:t>73</w:t>
      </w:r>
    </w:p>
    <w:p w14:paraId="6B922BA2" w14:textId="77777777" w:rsidR="00C87ACB" w:rsidRDefault="00C87ACB">
      <w:pPr>
        <w:pStyle w:val="Index1"/>
        <w:tabs>
          <w:tab w:val="right" w:leader="dot" w:pos="2798"/>
        </w:tabs>
        <w:rPr>
          <w:bCs/>
          <w:noProof/>
        </w:rPr>
      </w:pPr>
      <w:r>
        <w:rPr>
          <w:noProof/>
        </w:rPr>
        <w:t>S. 642</w:t>
      </w:r>
      <w:r>
        <w:rPr>
          <w:noProof/>
        </w:rPr>
        <w:tab/>
      </w:r>
      <w:r>
        <w:rPr>
          <w:b/>
          <w:bCs/>
          <w:noProof/>
        </w:rPr>
        <w:t>74</w:t>
      </w:r>
    </w:p>
    <w:p w14:paraId="61A0E0CF" w14:textId="77777777" w:rsidR="00C87ACB" w:rsidRDefault="00C87ACB">
      <w:pPr>
        <w:pStyle w:val="Index1"/>
        <w:tabs>
          <w:tab w:val="right" w:leader="dot" w:pos="2798"/>
        </w:tabs>
        <w:rPr>
          <w:bCs/>
          <w:noProof/>
        </w:rPr>
      </w:pPr>
      <w:r>
        <w:rPr>
          <w:noProof/>
        </w:rPr>
        <w:t>S. 646</w:t>
      </w:r>
      <w:r>
        <w:rPr>
          <w:noProof/>
        </w:rPr>
        <w:tab/>
      </w:r>
      <w:r>
        <w:rPr>
          <w:b/>
          <w:bCs/>
          <w:noProof/>
        </w:rPr>
        <w:t>75</w:t>
      </w:r>
    </w:p>
    <w:p w14:paraId="73DD41E2" w14:textId="77777777" w:rsidR="00C87ACB" w:rsidRDefault="00C87ACB">
      <w:pPr>
        <w:pStyle w:val="Index1"/>
        <w:tabs>
          <w:tab w:val="right" w:leader="dot" w:pos="2798"/>
        </w:tabs>
        <w:rPr>
          <w:bCs/>
          <w:noProof/>
        </w:rPr>
      </w:pPr>
      <w:r>
        <w:rPr>
          <w:noProof/>
        </w:rPr>
        <w:t>S. 647</w:t>
      </w:r>
      <w:r>
        <w:rPr>
          <w:noProof/>
        </w:rPr>
        <w:tab/>
      </w:r>
      <w:r>
        <w:rPr>
          <w:b/>
          <w:bCs/>
          <w:noProof/>
        </w:rPr>
        <w:t>75</w:t>
      </w:r>
    </w:p>
    <w:p w14:paraId="0A356F65" w14:textId="77777777" w:rsidR="00C87ACB" w:rsidRDefault="00C87ACB">
      <w:pPr>
        <w:pStyle w:val="Index1"/>
        <w:tabs>
          <w:tab w:val="right" w:leader="dot" w:pos="2798"/>
        </w:tabs>
        <w:rPr>
          <w:bCs/>
          <w:noProof/>
        </w:rPr>
      </w:pPr>
      <w:r>
        <w:rPr>
          <w:noProof/>
        </w:rPr>
        <w:t>S. 650</w:t>
      </w:r>
      <w:r>
        <w:rPr>
          <w:noProof/>
        </w:rPr>
        <w:tab/>
      </w:r>
      <w:r>
        <w:rPr>
          <w:b/>
          <w:bCs/>
          <w:noProof/>
        </w:rPr>
        <w:t>4</w:t>
      </w:r>
    </w:p>
    <w:p w14:paraId="64DE1A4D" w14:textId="77777777" w:rsidR="00C87ACB" w:rsidRDefault="00C87ACB">
      <w:pPr>
        <w:pStyle w:val="Index1"/>
        <w:tabs>
          <w:tab w:val="right" w:leader="dot" w:pos="2798"/>
        </w:tabs>
        <w:rPr>
          <w:noProof/>
        </w:rPr>
      </w:pPr>
    </w:p>
    <w:p w14:paraId="3EFF2592" w14:textId="3CECD618" w:rsidR="00C87ACB" w:rsidRDefault="00C87ACB">
      <w:pPr>
        <w:pStyle w:val="Index1"/>
        <w:tabs>
          <w:tab w:val="right" w:leader="dot" w:pos="2798"/>
        </w:tabs>
        <w:rPr>
          <w:bCs/>
          <w:noProof/>
        </w:rPr>
      </w:pPr>
      <w:r>
        <w:rPr>
          <w:noProof/>
        </w:rPr>
        <w:t>H. 3312</w:t>
      </w:r>
      <w:r>
        <w:rPr>
          <w:noProof/>
        </w:rPr>
        <w:tab/>
      </w:r>
      <w:r>
        <w:rPr>
          <w:b/>
          <w:bCs/>
          <w:noProof/>
        </w:rPr>
        <w:t>74</w:t>
      </w:r>
    </w:p>
    <w:p w14:paraId="5D512E80" w14:textId="77777777" w:rsidR="00C87ACB" w:rsidRDefault="00C87ACB">
      <w:pPr>
        <w:pStyle w:val="Index1"/>
        <w:tabs>
          <w:tab w:val="right" w:leader="dot" w:pos="2798"/>
        </w:tabs>
        <w:rPr>
          <w:bCs/>
          <w:noProof/>
        </w:rPr>
      </w:pPr>
      <w:r>
        <w:rPr>
          <w:noProof/>
        </w:rPr>
        <w:t>H. 3518</w:t>
      </w:r>
      <w:r>
        <w:rPr>
          <w:noProof/>
        </w:rPr>
        <w:tab/>
      </w:r>
      <w:r>
        <w:rPr>
          <w:b/>
          <w:bCs/>
          <w:noProof/>
        </w:rPr>
        <w:t>9</w:t>
      </w:r>
    </w:p>
    <w:p w14:paraId="0E71C3E3" w14:textId="77777777" w:rsidR="00C87ACB" w:rsidRDefault="00C87ACB">
      <w:pPr>
        <w:pStyle w:val="Index1"/>
        <w:tabs>
          <w:tab w:val="right" w:leader="dot" w:pos="2798"/>
        </w:tabs>
        <w:rPr>
          <w:bCs/>
          <w:noProof/>
        </w:rPr>
      </w:pPr>
      <w:r>
        <w:rPr>
          <w:noProof/>
        </w:rPr>
        <w:t>H. 3605</w:t>
      </w:r>
      <w:r>
        <w:rPr>
          <w:noProof/>
        </w:rPr>
        <w:tab/>
      </w:r>
      <w:r>
        <w:rPr>
          <w:b/>
          <w:bCs/>
          <w:noProof/>
        </w:rPr>
        <w:t>7</w:t>
      </w:r>
    </w:p>
    <w:p w14:paraId="3D7497B5" w14:textId="77777777" w:rsidR="00C87ACB" w:rsidRDefault="00C87ACB">
      <w:pPr>
        <w:pStyle w:val="Index1"/>
        <w:tabs>
          <w:tab w:val="right" w:leader="dot" w:pos="2798"/>
        </w:tabs>
        <w:rPr>
          <w:bCs/>
          <w:noProof/>
        </w:rPr>
      </w:pPr>
      <w:r>
        <w:rPr>
          <w:noProof/>
        </w:rPr>
        <w:t>H. 3854</w:t>
      </w:r>
      <w:r>
        <w:rPr>
          <w:noProof/>
        </w:rPr>
        <w:tab/>
      </w:r>
      <w:r>
        <w:rPr>
          <w:b/>
          <w:bCs/>
          <w:noProof/>
        </w:rPr>
        <w:t>4</w:t>
      </w:r>
    </w:p>
    <w:p w14:paraId="3F65CA8F" w14:textId="77777777" w:rsidR="00C87ACB" w:rsidRDefault="00C87ACB" w:rsidP="00AA4E53">
      <w:pPr>
        <w:pStyle w:val="Header"/>
        <w:tabs>
          <w:tab w:val="clear" w:pos="8640"/>
          <w:tab w:val="left" w:pos="4320"/>
        </w:tabs>
        <w:rPr>
          <w:noProof/>
        </w:rPr>
        <w:sectPr w:rsidR="00C87ACB" w:rsidSect="00C87ACB">
          <w:type w:val="continuous"/>
          <w:pgSz w:w="12240" w:h="15840"/>
          <w:pgMar w:top="1008" w:right="4666" w:bottom="3499" w:left="1238" w:header="1008" w:footer="3499" w:gutter="0"/>
          <w:cols w:num="2" w:space="720"/>
          <w:titlePg/>
          <w:docGrid w:linePitch="360"/>
        </w:sectPr>
      </w:pPr>
    </w:p>
    <w:p w14:paraId="35905316" w14:textId="697D8007" w:rsidR="00AA4E53" w:rsidRPr="00AA4E53" w:rsidRDefault="00C87ACB" w:rsidP="00AA4E53">
      <w:pPr>
        <w:pStyle w:val="Header"/>
        <w:tabs>
          <w:tab w:val="clear" w:pos="8640"/>
          <w:tab w:val="left" w:pos="4320"/>
        </w:tabs>
      </w:pPr>
      <w:r>
        <w:fldChar w:fldCharType="end"/>
      </w:r>
    </w:p>
    <w:sectPr w:rsidR="00AA4E53" w:rsidRPr="00AA4E53" w:rsidSect="00C87AC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B312" w14:textId="77777777" w:rsidR="00351FF6" w:rsidRDefault="00351FF6">
      <w:r>
        <w:separator/>
      </w:r>
    </w:p>
  </w:endnote>
  <w:endnote w:type="continuationSeparator" w:id="0">
    <w:p w14:paraId="0024933E" w14:textId="77777777" w:rsidR="00351FF6" w:rsidRDefault="0035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E95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19C5" w14:textId="77777777" w:rsidR="00351FF6" w:rsidRDefault="00351FF6">
      <w:r>
        <w:separator/>
      </w:r>
    </w:p>
  </w:footnote>
  <w:footnote w:type="continuationSeparator" w:id="0">
    <w:p w14:paraId="0F6BC056" w14:textId="77777777" w:rsidR="00351FF6" w:rsidRDefault="0035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CB8C" w14:textId="18B00575" w:rsidR="00362845" w:rsidRPr="007B0893" w:rsidRDefault="00351FF6">
    <w:pPr>
      <w:pStyle w:val="Header"/>
      <w:spacing w:after="120"/>
      <w:jc w:val="center"/>
      <w:rPr>
        <w:b/>
      </w:rPr>
    </w:pPr>
    <w:r>
      <w:rPr>
        <w:b/>
      </w:rPr>
      <w:t>TUESDAY, MARCH 21</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F6"/>
    <w:rsid w:val="00002228"/>
    <w:rsid w:val="000074E0"/>
    <w:rsid w:val="0001047D"/>
    <w:rsid w:val="00011183"/>
    <w:rsid w:val="0001325A"/>
    <w:rsid w:val="00015500"/>
    <w:rsid w:val="00022CE8"/>
    <w:rsid w:val="00022DCC"/>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5AFB"/>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0B09"/>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1FF6"/>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51FD"/>
    <w:rsid w:val="00406659"/>
    <w:rsid w:val="00411040"/>
    <w:rsid w:val="004114EF"/>
    <w:rsid w:val="00412368"/>
    <w:rsid w:val="0042469B"/>
    <w:rsid w:val="00424F95"/>
    <w:rsid w:val="00425491"/>
    <w:rsid w:val="00426E5F"/>
    <w:rsid w:val="00434E3B"/>
    <w:rsid w:val="004406C2"/>
    <w:rsid w:val="0044125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0D53"/>
    <w:rsid w:val="004F4328"/>
    <w:rsid w:val="004F50DD"/>
    <w:rsid w:val="004F5E02"/>
    <w:rsid w:val="004F7F16"/>
    <w:rsid w:val="00500D37"/>
    <w:rsid w:val="005065D7"/>
    <w:rsid w:val="0051245F"/>
    <w:rsid w:val="005141F4"/>
    <w:rsid w:val="005223B8"/>
    <w:rsid w:val="00526742"/>
    <w:rsid w:val="005307A8"/>
    <w:rsid w:val="005311A6"/>
    <w:rsid w:val="005353B7"/>
    <w:rsid w:val="00536861"/>
    <w:rsid w:val="0053791C"/>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30E5"/>
    <w:rsid w:val="0073055F"/>
    <w:rsid w:val="00731C91"/>
    <w:rsid w:val="00741C0C"/>
    <w:rsid w:val="00747C7B"/>
    <w:rsid w:val="00751963"/>
    <w:rsid w:val="00756560"/>
    <w:rsid w:val="0076441B"/>
    <w:rsid w:val="00772F7B"/>
    <w:rsid w:val="007748E4"/>
    <w:rsid w:val="0078320A"/>
    <w:rsid w:val="0078484B"/>
    <w:rsid w:val="007918FF"/>
    <w:rsid w:val="007A1994"/>
    <w:rsid w:val="007A485A"/>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3438B"/>
    <w:rsid w:val="0085029C"/>
    <w:rsid w:val="00850AA1"/>
    <w:rsid w:val="00852A43"/>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1A56"/>
    <w:rsid w:val="00B72203"/>
    <w:rsid w:val="00B742C7"/>
    <w:rsid w:val="00B824F8"/>
    <w:rsid w:val="00B8391B"/>
    <w:rsid w:val="00B85AEF"/>
    <w:rsid w:val="00B92901"/>
    <w:rsid w:val="00BA37B0"/>
    <w:rsid w:val="00BA53A9"/>
    <w:rsid w:val="00BB54FA"/>
    <w:rsid w:val="00BC1739"/>
    <w:rsid w:val="00BE2F0F"/>
    <w:rsid w:val="00BF2BFE"/>
    <w:rsid w:val="00BF5A61"/>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87ACB"/>
    <w:rsid w:val="00CA0486"/>
    <w:rsid w:val="00CA598C"/>
    <w:rsid w:val="00CB7E2D"/>
    <w:rsid w:val="00CC19DB"/>
    <w:rsid w:val="00CC37C0"/>
    <w:rsid w:val="00CC4990"/>
    <w:rsid w:val="00CC4DB3"/>
    <w:rsid w:val="00CD2DA6"/>
    <w:rsid w:val="00CD3F79"/>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2C51"/>
    <w:rsid w:val="00D340F3"/>
    <w:rsid w:val="00D3722C"/>
    <w:rsid w:val="00D40A56"/>
    <w:rsid w:val="00D43E8F"/>
    <w:rsid w:val="00D53FCA"/>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09CE"/>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F5487F"/>
  <w15:docId w15:val="{E7AA4B7D-177F-4A15-94CA-F2E2A702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D340F3"/>
    <w:pPr>
      <w:widowControl w:val="0"/>
      <w:spacing w:before="480" w:after="480"/>
    </w:pPr>
    <w:rPr>
      <w:rFonts w:eastAsiaTheme="majorEastAsia" w:cstheme="majorBidi"/>
      <w:sz w:val="28"/>
      <w:szCs w:val="28"/>
    </w:rPr>
  </w:style>
  <w:style w:type="paragraph" w:customStyle="1" w:styleId="scamendtitleconform">
    <w:name w:val="sc_amend_titleconform"/>
    <w:qFormat/>
    <w:rsid w:val="00D340F3"/>
    <w:pPr>
      <w:widowControl w:val="0"/>
      <w:ind w:left="216"/>
    </w:pPr>
    <w:rPr>
      <w:rFonts w:eastAsiaTheme="majorEastAsia" w:cstheme="majorBidi"/>
      <w:sz w:val="28"/>
      <w:szCs w:val="28"/>
    </w:rPr>
  </w:style>
  <w:style w:type="paragraph" w:customStyle="1" w:styleId="scamendconformline">
    <w:name w:val="sc_amend_conformline"/>
    <w:qFormat/>
    <w:rsid w:val="00D340F3"/>
    <w:pPr>
      <w:widowControl w:val="0"/>
      <w:spacing w:before="720"/>
      <w:ind w:left="216"/>
    </w:pPr>
    <w:rPr>
      <w:rFonts w:eastAsiaTheme="majorEastAsia" w:cstheme="majorBidi"/>
      <w:sz w:val="28"/>
      <w:szCs w:val="28"/>
    </w:rPr>
  </w:style>
  <w:style w:type="paragraph" w:customStyle="1" w:styleId="scnewcodesection">
    <w:name w:val="sc_new_code_section"/>
    <w:qFormat/>
    <w:rsid w:val="00D34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D34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D340F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D340F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D340F3"/>
    <w:rPr>
      <w:caps w:val="0"/>
      <w:smallCaps w:val="0"/>
      <w:strike w:val="0"/>
      <w:dstrike w:val="0"/>
      <w:vanish w:val="0"/>
      <w:u w:val="single"/>
      <w:vertAlign w:val="baseline"/>
      <w:lang w:val="en-US"/>
    </w:rPr>
  </w:style>
  <w:style w:type="character" w:customStyle="1" w:styleId="scstrike">
    <w:name w:val="sc_strike"/>
    <w:uiPriority w:val="1"/>
    <w:qFormat/>
    <w:rsid w:val="005141F4"/>
    <w:rPr>
      <w:strike/>
      <w:dstrike w:val="0"/>
      <w:lang w:val="en-US"/>
    </w:rPr>
  </w:style>
  <w:style w:type="paragraph" w:styleId="Index1">
    <w:name w:val="index 1"/>
    <w:basedOn w:val="Normal"/>
    <w:next w:val="Normal"/>
    <w:autoRedefine/>
    <w:uiPriority w:val="99"/>
    <w:semiHidden/>
    <w:unhideWhenUsed/>
    <w:rsid w:val="00C87A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1426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79EC5F79A4F6C9D36EAD14DB3D50C"/>
        <w:category>
          <w:name w:val="General"/>
          <w:gallery w:val="placeholder"/>
        </w:category>
        <w:types>
          <w:type w:val="bbPlcHdr"/>
        </w:types>
        <w:behaviors>
          <w:behavior w:val="content"/>
        </w:behaviors>
        <w:guid w:val="{3413A92D-76C7-418D-9939-1661D87EB134}"/>
      </w:docPartPr>
      <w:docPartBody>
        <w:p w:rsidR="00FF0D10" w:rsidRDefault="009171FA" w:rsidP="009171FA">
          <w:pPr>
            <w:pStyle w:val="ADD79EC5F79A4F6C9D36EAD14DB3D50C"/>
          </w:pPr>
          <w:r w:rsidRPr="004301E6">
            <w:rPr>
              <w:rStyle w:val="PlaceholderText"/>
            </w:rPr>
            <w:t>Click or tap here to enter text.</w:t>
          </w:r>
        </w:p>
      </w:docPartBody>
    </w:docPart>
    <w:docPart>
      <w:docPartPr>
        <w:name w:val="F68C8C52EBA44365874F4C697DEE7C3C"/>
        <w:category>
          <w:name w:val="General"/>
          <w:gallery w:val="placeholder"/>
        </w:category>
        <w:types>
          <w:type w:val="bbPlcHdr"/>
        </w:types>
        <w:behaviors>
          <w:behavior w:val="content"/>
        </w:behaviors>
        <w:guid w:val="{FD35EDB5-C8D5-4D5C-A0D6-9BCD65BB7019}"/>
      </w:docPartPr>
      <w:docPartBody>
        <w:p w:rsidR="00FF0D10" w:rsidRDefault="009171FA" w:rsidP="009171FA">
          <w:pPr>
            <w:pStyle w:val="F68C8C52EBA44365874F4C697DEE7C3C"/>
          </w:pPr>
          <w:r w:rsidRPr="004301E6">
            <w:rPr>
              <w:rStyle w:val="PlaceholderText"/>
            </w:rPr>
            <w:t>Click or tap here to enter text.</w:t>
          </w:r>
        </w:p>
      </w:docPartBody>
    </w:docPart>
    <w:docPart>
      <w:docPartPr>
        <w:name w:val="C649BBFEFCED407CA423486B2929AE99"/>
        <w:category>
          <w:name w:val="General"/>
          <w:gallery w:val="placeholder"/>
        </w:category>
        <w:types>
          <w:type w:val="bbPlcHdr"/>
        </w:types>
        <w:behaviors>
          <w:behavior w:val="content"/>
        </w:behaviors>
        <w:guid w:val="{5AC71017-4145-4D1B-8708-A4DFF64E2313}"/>
      </w:docPartPr>
      <w:docPartBody>
        <w:p w:rsidR="00FF0D10" w:rsidRDefault="009171FA" w:rsidP="009171FA">
          <w:pPr>
            <w:pStyle w:val="C649BBFEFCED407CA423486B2929AE99"/>
          </w:pPr>
          <w:r w:rsidRPr="004301E6">
            <w:rPr>
              <w:rStyle w:val="PlaceholderText"/>
            </w:rPr>
            <w:t>Click or tap here to enter text.</w:t>
          </w:r>
        </w:p>
      </w:docPartBody>
    </w:docPart>
    <w:docPart>
      <w:docPartPr>
        <w:name w:val="E60C8976B7E849588ACAE4FF80E4EF0E"/>
        <w:category>
          <w:name w:val="General"/>
          <w:gallery w:val="placeholder"/>
        </w:category>
        <w:types>
          <w:type w:val="bbPlcHdr"/>
        </w:types>
        <w:behaviors>
          <w:behavior w:val="content"/>
        </w:behaviors>
        <w:guid w:val="{0DE33427-BF9A-4583-9DAB-64ABBF96FDC3}"/>
      </w:docPartPr>
      <w:docPartBody>
        <w:p w:rsidR="00FF0D10" w:rsidRDefault="009171FA" w:rsidP="009171FA">
          <w:pPr>
            <w:pStyle w:val="E60C8976B7E849588ACAE4FF80E4EF0E"/>
          </w:pPr>
          <w:r w:rsidRPr="004301E6">
            <w:rPr>
              <w:rStyle w:val="PlaceholderText"/>
            </w:rPr>
            <w:t>Click or tap here to enter text.</w:t>
          </w:r>
        </w:p>
      </w:docPartBody>
    </w:docPart>
    <w:docPart>
      <w:docPartPr>
        <w:name w:val="DEA24730F53F4745A7540E262A103046"/>
        <w:category>
          <w:name w:val="General"/>
          <w:gallery w:val="placeholder"/>
        </w:category>
        <w:types>
          <w:type w:val="bbPlcHdr"/>
        </w:types>
        <w:behaviors>
          <w:behavior w:val="content"/>
        </w:behaviors>
        <w:guid w:val="{D0041FF9-C27A-4B41-8C1E-185166D5DCF4}"/>
      </w:docPartPr>
      <w:docPartBody>
        <w:p w:rsidR="00FF0D10" w:rsidRDefault="009171FA" w:rsidP="009171FA">
          <w:pPr>
            <w:pStyle w:val="DEA24730F53F4745A7540E262A103046"/>
          </w:pPr>
          <w:r w:rsidRPr="004301E6">
            <w:rPr>
              <w:rStyle w:val="PlaceholderText"/>
            </w:rPr>
            <w:t>Click or tap here to enter text.</w:t>
          </w:r>
        </w:p>
      </w:docPartBody>
    </w:docPart>
    <w:docPart>
      <w:docPartPr>
        <w:name w:val="F697A1426C2748AF933F44D06D984E00"/>
        <w:category>
          <w:name w:val="General"/>
          <w:gallery w:val="placeholder"/>
        </w:category>
        <w:types>
          <w:type w:val="bbPlcHdr"/>
        </w:types>
        <w:behaviors>
          <w:behavior w:val="content"/>
        </w:behaviors>
        <w:guid w:val="{0D8D56AF-0E32-4A6C-BA26-0C812851C939}"/>
      </w:docPartPr>
      <w:docPartBody>
        <w:p w:rsidR="00FF0D10" w:rsidRDefault="009171FA" w:rsidP="009171FA">
          <w:pPr>
            <w:pStyle w:val="F697A1426C2748AF933F44D06D984E00"/>
          </w:pPr>
          <w:r w:rsidRPr="004301E6">
            <w:rPr>
              <w:rStyle w:val="PlaceholderText"/>
            </w:rPr>
            <w:t>Click or tap here to enter text.</w:t>
          </w:r>
        </w:p>
      </w:docPartBody>
    </w:docPart>
    <w:docPart>
      <w:docPartPr>
        <w:name w:val="347B959E6D9C4F4394A7FE5D7E8776FF"/>
        <w:category>
          <w:name w:val="General"/>
          <w:gallery w:val="placeholder"/>
        </w:category>
        <w:types>
          <w:type w:val="bbPlcHdr"/>
        </w:types>
        <w:behaviors>
          <w:behavior w:val="content"/>
        </w:behaviors>
        <w:guid w:val="{958B3FAB-0AD1-4AEF-90CA-023C309710F4}"/>
      </w:docPartPr>
      <w:docPartBody>
        <w:p w:rsidR="00FF0D10" w:rsidRDefault="009171FA" w:rsidP="009171FA">
          <w:pPr>
            <w:pStyle w:val="347B959E6D9C4F4394A7FE5D7E8776F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A"/>
    <w:rsid w:val="00452F20"/>
    <w:rsid w:val="009171FA"/>
    <w:rsid w:val="00FF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1FA"/>
    <w:rPr>
      <w:color w:val="808080"/>
    </w:rPr>
  </w:style>
  <w:style w:type="paragraph" w:customStyle="1" w:styleId="ADD79EC5F79A4F6C9D36EAD14DB3D50C">
    <w:name w:val="ADD79EC5F79A4F6C9D36EAD14DB3D50C"/>
    <w:rsid w:val="009171FA"/>
  </w:style>
  <w:style w:type="paragraph" w:customStyle="1" w:styleId="F68C8C52EBA44365874F4C697DEE7C3C">
    <w:name w:val="F68C8C52EBA44365874F4C697DEE7C3C"/>
    <w:rsid w:val="009171FA"/>
  </w:style>
  <w:style w:type="paragraph" w:customStyle="1" w:styleId="C649BBFEFCED407CA423486B2929AE99">
    <w:name w:val="C649BBFEFCED407CA423486B2929AE99"/>
    <w:rsid w:val="009171FA"/>
  </w:style>
  <w:style w:type="paragraph" w:customStyle="1" w:styleId="E60C8976B7E849588ACAE4FF80E4EF0E">
    <w:name w:val="E60C8976B7E849588ACAE4FF80E4EF0E"/>
    <w:rsid w:val="009171FA"/>
  </w:style>
  <w:style w:type="paragraph" w:customStyle="1" w:styleId="DEA24730F53F4745A7540E262A103046">
    <w:name w:val="DEA24730F53F4745A7540E262A103046"/>
    <w:rsid w:val="009171FA"/>
  </w:style>
  <w:style w:type="paragraph" w:customStyle="1" w:styleId="F697A1426C2748AF933F44D06D984E00">
    <w:name w:val="F697A1426C2748AF933F44D06D984E00"/>
    <w:rsid w:val="009171FA"/>
  </w:style>
  <w:style w:type="paragraph" w:customStyle="1" w:styleId="347B959E6D9C4F4394A7FE5D7E8776FF">
    <w:name w:val="347B959E6D9C4F4394A7FE5D7E8776FF"/>
    <w:rsid w:val="00917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28090</Words>
  <Characters>146529</Characters>
  <Application>Microsoft Office Word</Application>
  <DocSecurity>0</DocSecurity>
  <Lines>3147</Lines>
  <Paragraphs>806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3/21/2023 - South Carolina Legislature Online</dc:title>
  <dc:creator>Michele Neal</dc:creator>
  <cp:lastModifiedBy>Danny Crook</cp:lastModifiedBy>
  <cp:revision>2</cp:revision>
  <cp:lastPrinted>2023-03-21T18:46:00Z</cp:lastPrinted>
  <dcterms:created xsi:type="dcterms:W3CDTF">2023-03-21T18:49:00Z</dcterms:created>
  <dcterms:modified xsi:type="dcterms:W3CDTF">2023-03-21T18:49:00Z</dcterms:modified>
</cp:coreProperties>
</file>