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174F9" w14:textId="77777777" w:rsidR="00A05137" w:rsidRDefault="00A05137" w:rsidP="00A05137">
      <w:pPr>
        <w:jc w:val="center"/>
        <w:rPr>
          <w:b/>
        </w:rPr>
      </w:pPr>
      <w:r>
        <w:rPr>
          <w:b/>
        </w:rPr>
        <w:t>Tuesday, April 9, 2024</w:t>
      </w:r>
    </w:p>
    <w:p w14:paraId="2CE13AE4" w14:textId="77777777" w:rsidR="00A05137" w:rsidRDefault="00A05137" w:rsidP="00A05137">
      <w:pPr>
        <w:jc w:val="center"/>
        <w:rPr>
          <w:b/>
        </w:rPr>
      </w:pPr>
      <w:r>
        <w:rPr>
          <w:b/>
        </w:rPr>
        <w:t>(Statewide Session)</w:t>
      </w:r>
    </w:p>
    <w:p w14:paraId="3F0000DD" w14:textId="77777777" w:rsidR="00A05137" w:rsidRDefault="00A05137" w:rsidP="00A05137">
      <w:pPr>
        <w:rPr>
          <w:sz w:val="20"/>
        </w:rPr>
      </w:pPr>
    </w:p>
    <w:p w14:paraId="7E2DFE91" w14:textId="77777777" w:rsidR="00A05137" w:rsidRDefault="00A05137" w:rsidP="00A05137">
      <w:pPr>
        <w:rPr>
          <w:strike/>
        </w:rPr>
      </w:pPr>
      <w:r>
        <w:rPr>
          <w:strike/>
        </w:rPr>
        <w:t>Indicates Matter Stricken</w:t>
      </w:r>
    </w:p>
    <w:p w14:paraId="458BEA2D" w14:textId="77777777" w:rsidR="00A05137" w:rsidRDefault="00A05137" w:rsidP="00A05137">
      <w:pPr>
        <w:rPr>
          <w:u w:val="single"/>
        </w:rPr>
      </w:pPr>
      <w:r>
        <w:rPr>
          <w:u w:val="single"/>
        </w:rPr>
        <w:t>Indicates New Matter</w:t>
      </w:r>
    </w:p>
    <w:p w14:paraId="23A39099" w14:textId="77777777" w:rsidR="00A05137" w:rsidRDefault="00A05137" w:rsidP="00A05137">
      <w:pPr>
        <w:rPr>
          <w:sz w:val="20"/>
        </w:rPr>
      </w:pPr>
    </w:p>
    <w:p w14:paraId="54EF05A9" w14:textId="77777777" w:rsidR="00A05137" w:rsidRDefault="00A05137" w:rsidP="00A05137">
      <w:pPr>
        <w:rPr>
          <w:szCs w:val="22"/>
        </w:rPr>
      </w:pPr>
      <w:r>
        <w:rPr>
          <w:szCs w:val="22"/>
        </w:rPr>
        <w:tab/>
        <w:t xml:space="preserve">The Senate assembled at 11:00 A.M., the hour to which it stood adjourned, and was called to order by the ACTING PRESIDENT, Senator </w:t>
      </w:r>
      <w:r>
        <w:rPr>
          <w:color w:val="auto"/>
          <w:szCs w:val="22"/>
        </w:rPr>
        <w:t>McELVEEN.</w:t>
      </w:r>
      <w:r>
        <w:rPr>
          <w:szCs w:val="22"/>
        </w:rPr>
        <w:t xml:space="preserve">  </w:t>
      </w:r>
      <w:r>
        <w:rPr>
          <w:b/>
          <w:bCs/>
          <w:szCs w:val="22"/>
        </w:rPr>
        <w:t xml:space="preserve">(This is a Statewide </w:t>
      </w:r>
      <w:proofErr w:type="gramStart"/>
      <w:r>
        <w:rPr>
          <w:b/>
          <w:bCs/>
          <w:szCs w:val="22"/>
        </w:rPr>
        <w:t>Session day</w:t>
      </w:r>
      <w:proofErr w:type="gramEnd"/>
      <w:r>
        <w:rPr>
          <w:b/>
          <w:bCs/>
          <w:szCs w:val="22"/>
        </w:rPr>
        <w:t xml:space="preserve"> established under the provisions of Senate Rule 1B.  Members not having scheduled committee or subcommittee meetings may be in their home districts without effect on their session attendance record.)</w:t>
      </w:r>
    </w:p>
    <w:p w14:paraId="70B91A8E" w14:textId="77777777" w:rsidR="00A05137" w:rsidRDefault="00A05137" w:rsidP="00A05137">
      <w:pPr>
        <w:pStyle w:val="Header"/>
        <w:tabs>
          <w:tab w:val="left" w:pos="4320"/>
        </w:tabs>
        <w:rPr>
          <w:i/>
          <w:szCs w:val="22"/>
        </w:rPr>
      </w:pPr>
    </w:p>
    <w:p w14:paraId="083CA496" w14:textId="77777777" w:rsidR="00A05137" w:rsidRDefault="00A05137" w:rsidP="00A05137">
      <w:pPr>
        <w:pStyle w:val="Header"/>
        <w:tabs>
          <w:tab w:val="left" w:pos="4320"/>
        </w:tabs>
        <w:jc w:val="center"/>
        <w:rPr>
          <w:b/>
        </w:rPr>
      </w:pPr>
      <w:r>
        <w:rPr>
          <w:b/>
        </w:rPr>
        <w:t>REGULATIONS WITHDRAWN AND RESUBMITTED</w:t>
      </w:r>
    </w:p>
    <w:p w14:paraId="1982D0A8" w14:textId="77777777" w:rsidR="00A05137" w:rsidRDefault="00A05137" w:rsidP="00A05137">
      <w:pPr>
        <w:pStyle w:val="Header"/>
        <w:tabs>
          <w:tab w:val="left" w:pos="4320"/>
        </w:tabs>
      </w:pPr>
      <w:r>
        <w:rPr>
          <w:szCs w:val="22"/>
        </w:rPr>
        <w:tab/>
      </w:r>
      <w:r>
        <w:t>The following were received:</w:t>
      </w:r>
    </w:p>
    <w:p w14:paraId="4A8B7F6B" w14:textId="77777777" w:rsidR="00A05137" w:rsidRDefault="00A05137" w:rsidP="00A05137">
      <w:pPr>
        <w:jc w:val="left"/>
      </w:pPr>
      <w:r>
        <w:t>Document No. 5235</w:t>
      </w:r>
    </w:p>
    <w:p w14:paraId="64A40329" w14:textId="77777777" w:rsidR="00A05137" w:rsidRDefault="00A05137" w:rsidP="00A05137">
      <w:pPr>
        <w:jc w:val="left"/>
      </w:pPr>
      <w:r>
        <w:t>Agency: Department of Labor, Licensing and Regulation - State Board of Physical Therapy Examiners</w:t>
      </w:r>
    </w:p>
    <w:p w14:paraId="031A2D31" w14:textId="77777777" w:rsidR="00A05137" w:rsidRDefault="00A05137" w:rsidP="00A05137">
      <w:pPr>
        <w:jc w:val="left"/>
      </w:pPr>
      <w:r>
        <w:t>Chapter: 101</w:t>
      </w:r>
    </w:p>
    <w:p w14:paraId="1E44567E" w14:textId="77777777" w:rsidR="00A05137" w:rsidRDefault="00A05137" w:rsidP="00A05137">
      <w:pPr>
        <w:jc w:val="left"/>
      </w:pPr>
      <w:r>
        <w:t>Statutory Authority: 1976 Code Section 40-45-60</w:t>
      </w:r>
    </w:p>
    <w:p w14:paraId="3EB6E143" w14:textId="77777777" w:rsidR="00A05137" w:rsidRDefault="00A05137" w:rsidP="00A05137">
      <w:pPr>
        <w:jc w:val="left"/>
      </w:pPr>
      <w:r>
        <w:t>SUBJECT: Board of Physical Therapy Examiners</w:t>
      </w:r>
    </w:p>
    <w:p w14:paraId="08ECAEBF" w14:textId="77777777" w:rsidR="00A05137" w:rsidRDefault="00A05137" w:rsidP="00A05137">
      <w:pPr>
        <w:jc w:val="left"/>
      </w:pPr>
      <w:r>
        <w:t>Received by President of the Senate January 9, 2024</w:t>
      </w:r>
    </w:p>
    <w:p w14:paraId="7AF87BF9" w14:textId="77777777" w:rsidR="00A05137" w:rsidRDefault="00A05137" w:rsidP="00A05137">
      <w:pPr>
        <w:jc w:val="left"/>
      </w:pPr>
      <w:r>
        <w:t>Referred to Committee on Medical Affairs</w:t>
      </w:r>
    </w:p>
    <w:p w14:paraId="29B8EE34" w14:textId="77777777" w:rsidR="00A05137" w:rsidRDefault="00A05137" w:rsidP="00A05137">
      <w:pPr>
        <w:jc w:val="left"/>
      </w:pPr>
      <w:r>
        <w:t>Legislative Review Expiration May 8, 2024</w:t>
      </w:r>
    </w:p>
    <w:p w14:paraId="3697065A" w14:textId="77777777" w:rsidR="00A05137" w:rsidRDefault="00A05137" w:rsidP="00A05137">
      <w:pPr>
        <w:pStyle w:val="Header"/>
        <w:tabs>
          <w:tab w:val="left" w:pos="4320"/>
        </w:tabs>
      </w:pPr>
      <w:r>
        <w:t>Withdrawn and Resubmitted April 9, 2024</w:t>
      </w:r>
    </w:p>
    <w:p w14:paraId="5ADB6CC8" w14:textId="77777777" w:rsidR="00A05137" w:rsidRDefault="00A05137" w:rsidP="00A05137">
      <w:pPr>
        <w:pStyle w:val="Header"/>
        <w:tabs>
          <w:tab w:val="left" w:pos="4320"/>
        </w:tabs>
        <w:rPr>
          <w:sz w:val="20"/>
        </w:rPr>
      </w:pPr>
    </w:p>
    <w:p w14:paraId="2EE91670" w14:textId="77777777" w:rsidR="00A05137" w:rsidRDefault="00A05137" w:rsidP="00A05137">
      <w:r>
        <w:t>Document No. 5248</w:t>
      </w:r>
    </w:p>
    <w:p w14:paraId="3F0EA21A" w14:textId="77777777" w:rsidR="00A05137" w:rsidRDefault="00A05137" w:rsidP="00A05137">
      <w:r>
        <w:t>Agency: Department of Labor, Licensing and Regulation - Building Codes Council</w:t>
      </w:r>
    </w:p>
    <w:p w14:paraId="2F6D8A00" w14:textId="77777777" w:rsidR="00A05137" w:rsidRDefault="00A05137" w:rsidP="00A05137">
      <w:r>
        <w:t>Chapter: 8</w:t>
      </w:r>
    </w:p>
    <w:p w14:paraId="1853F194" w14:textId="77777777" w:rsidR="00A05137" w:rsidRDefault="00A05137" w:rsidP="00A05137">
      <w:r>
        <w:t>Statutory Authority: 1976 Code Sections 6-8-20, 6-9-40, 6-9-55, 6-9-63, 10-5-250, 23-43-40, 40-1-50, and 40-1-70</w:t>
      </w:r>
    </w:p>
    <w:p w14:paraId="67676A7E" w14:textId="77777777" w:rsidR="00A05137" w:rsidRDefault="00A05137" w:rsidP="00A05137">
      <w:r>
        <w:t>SUBJECT: Building Codes Council</w:t>
      </w:r>
    </w:p>
    <w:p w14:paraId="056D58AA" w14:textId="77777777" w:rsidR="00A05137" w:rsidRDefault="00A05137" w:rsidP="00A05137">
      <w:r>
        <w:t>Received by President of the Senate January 9, 2024</w:t>
      </w:r>
    </w:p>
    <w:p w14:paraId="4EEF3305" w14:textId="77777777" w:rsidR="00A05137" w:rsidRDefault="00A05137" w:rsidP="00A05137">
      <w:r>
        <w:t xml:space="preserve">Referred to Labor, </w:t>
      </w:r>
      <w:proofErr w:type="gramStart"/>
      <w:r>
        <w:t>Commerce</w:t>
      </w:r>
      <w:proofErr w:type="gramEnd"/>
      <w:r>
        <w:t xml:space="preserve"> and Industry Committee</w:t>
      </w:r>
    </w:p>
    <w:p w14:paraId="498528AC" w14:textId="77777777" w:rsidR="00A05137" w:rsidRDefault="00A05137" w:rsidP="00A05137">
      <w:r>
        <w:t>Legislative Review Expiration May 8, 2024</w:t>
      </w:r>
    </w:p>
    <w:p w14:paraId="147630DE" w14:textId="77777777" w:rsidR="00A05137" w:rsidRDefault="00A05137" w:rsidP="00A05137">
      <w:pPr>
        <w:pStyle w:val="Header"/>
        <w:tabs>
          <w:tab w:val="left" w:pos="4320"/>
        </w:tabs>
      </w:pPr>
      <w:r>
        <w:t>Withdrawn and Resubmitted April 9, 2024</w:t>
      </w:r>
    </w:p>
    <w:p w14:paraId="153D7B15" w14:textId="77777777" w:rsidR="00A05137" w:rsidRDefault="00A05137" w:rsidP="00A05137">
      <w:pPr>
        <w:pStyle w:val="Header"/>
        <w:tabs>
          <w:tab w:val="left" w:pos="4320"/>
        </w:tabs>
        <w:rPr>
          <w:sz w:val="20"/>
        </w:rPr>
      </w:pPr>
    </w:p>
    <w:p w14:paraId="72A7A493" w14:textId="77777777" w:rsidR="00A05137" w:rsidRDefault="00A05137" w:rsidP="00A05137">
      <w:pPr>
        <w:pStyle w:val="Header"/>
        <w:tabs>
          <w:tab w:val="left" w:pos="4320"/>
        </w:tabs>
        <w:jc w:val="center"/>
        <w:rPr>
          <w:b/>
        </w:rPr>
      </w:pPr>
      <w:bookmarkStart w:id="0" w:name="titleend"/>
      <w:bookmarkEnd w:id="0"/>
      <w:r>
        <w:rPr>
          <w:b/>
        </w:rPr>
        <w:t>REGULATION WITHDRAWN</w:t>
      </w:r>
    </w:p>
    <w:p w14:paraId="24619457" w14:textId="77777777" w:rsidR="00A05137" w:rsidRDefault="00A05137" w:rsidP="00A05137">
      <w:pPr>
        <w:pStyle w:val="Header"/>
        <w:tabs>
          <w:tab w:val="left" w:pos="4320"/>
        </w:tabs>
      </w:pPr>
      <w:r>
        <w:rPr>
          <w:szCs w:val="22"/>
        </w:rPr>
        <w:tab/>
      </w:r>
      <w:r>
        <w:t>The following was received:</w:t>
      </w:r>
    </w:p>
    <w:p w14:paraId="4E8487AD" w14:textId="77777777" w:rsidR="00A05137" w:rsidRDefault="00A05137" w:rsidP="00A05137">
      <w:r>
        <w:t>Document No. 5255</w:t>
      </w:r>
    </w:p>
    <w:p w14:paraId="4D55C8EB" w14:textId="77777777" w:rsidR="00A05137" w:rsidRDefault="00A05137" w:rsidP="00A05137">
      <w:r>
        <w:t>Agency: Department of Labor, Licensing and Regulation - Office of Elevators and Amusement Rides</w:t>
      </w:r>
    </w:p>
    <w:p w14:paraId="6F09CDBD" w14:textId="77777777" w:rsidR="00A05137" w:rsidRDefault="00A05137" w:rsidP="00A05137">
      <w:r>
        <w:lastRenderedPageBreak/>
        <w:t>Chapter: 71</w:t>
      </w:r>
    </w:p>
    <w:p w14:paraId="6626BADA" w14:textId="77777777" w:rsidR="00A05137" w:rsidRDefault="00A05137" w:rsidP="00A05137">
      <w:r>
        <w:t>Statutory Authority: 1976 Code Sections 41-16-140 and 41-18-120</w:t>
      </w:r>
    </w:p>
    <w:p w14:paraId="76DB2C50" w14:textId="77777777" w:rsidR="00A05137" w:rsidRDefault="00A05137" w:rsidP="00A05137">
      <w:r>
        <w:t>SUBJECT: Office of Elevators and Amusement Rides</w:t>
      </w:r>
    </w:p>
    <w:p w14:paraId="513FE136" w14:textId="77777777" w:rsidR="00A05137" w:rsidRDefault="00A05137" w:rsidP="00A05137">
      <w:r>
        <w:t>Received by President of the Senate January 9, 2024</w:t>
      </w:r>
    </w:p>
    <w:p w14:paraId="1AAFC10B" w14:textId="38D5E93A" w:rsidR="00A05137" w:rsidRDefault="00A05137" w:rsidP="00A05137">
      <w:r>
        <w:t xml:space="preserve">Referred to Labor, </w:t>
      </w:r>
      <w:proofErr w:type="gramStart"/>
      <w:r>
        <w:t>Commerce</w:t>
      </w:r>
      <w:proofErr w:type="gramEnd"/>
      <w:r>
        <w:t xml:space="preserve"> and Industry Committee</w:t>
      </w:r>
    </w:p>
    <w:p w14:paraId="638D701A" w14:textId="77777777" w:rsidR="00A05137" w:rsidRDefault="00A05137" w:rsidP="00A05137">
      <w:r>
        <w:t xml:space="preserve">Legislative Review Expiration: permanently </w:t>
      </w:r>
      <w:proofErr w:type="gramStart"/>
      <w:r>
        <w:t>withdrawn</w:t>
      </w:r>
      <w:proofErr w:type="gramEnd"/>
      <w:r>
        <w:t xml:space="preserve"> </w:t>
      </w:r>
    </w:p>
    <w:p w14:paraId="44127C9F" w14:textId="77777777" w:rsidR="00A05137" w:rsidRDefault="00A05137" w:rsidP="00A05137">
      <w:pPr>
        <w:tabs>
          <w:tab w:val="left" w:pos="475"/>
          <w:tab w:val="left" w:pos="2304"/>
          <w:tab w:val="center" w:pos="6494"/>
          <w:tab w:val="left" w:pos="7373"/>
          <w:tab w:val="left" w:pos="8554"/>
        </w:tabs>
      </w:pPr>
      <w:r>
        <w:t>Permanently Withdrawn April 4, 2024</w:t>
      </w:r>
    </w:p>
    <w:p w14:paraId="1443BE2D" w14:textId="77777777" w:rsidR="00A05137" w:rsidRDefault="00A05137" w:rsidP="00A05137">
      <w:pPr>
        <w:pStyle w:val="Header"/>
        <w:tabs>
          <w:tab w:val="left" w:pos="4320"/>
        </w:tabs>
        <w:rPr>
          <w:sz w:val="20"/>
        </w:rPr>
      </w:pPr>
    </w:p>
    <w:p w14:paraId="05E372BB" w14:textId="77777777" w:rsidR="00A05137" w:rsidRDefault="00A05137" w:rsidP="00A05137">
      <w:pPr>
        <w:pStyle w:val="Header"/>
        <w:tabs>
          <w:tab w:val="left" w:pos="4320"/>
        </w:tabs>
        <w:jc w:val="center"/>
      </w:pPr>
      <w:r>
        <w:rPr>
          <w:b/>
        </w:rPr>
        <w:t>INTRODUCTION OF BILLS AND RESOLUTIONS</w:t>
      </w:r>
    </w:p>
    <w:p w14:paraId="01B5341F" w14:textId="77777777" w:rsidR="00A05137" w:rsidRDefault="00A05137" w:rsidP="00A05137">
      <w:pPr>
        <w:pStyle w:val="Header"/>
        <w:tabs>
          <w:tab w:val="left" w:pos="4320"/>
        </w:tabs>
        <w:rPr>
          <w:sz w:val="20"/>
        </w:rPr>
      </w:pPr>
      <w:r>
        <w:tab/>
      </w:r>
      <w:r>
        <w:rPr>
          <w:szCs w:val="22"/>
        </w:rPr>
        <w:t>The following were introduced:</w:t>
      </w:r>
    </w:p>
    <w:p w14:paraId="1F9D47FB" w14:textId="77777777" w:rsidR="00A05137" w:rsidRDefault="00A05137" w:rsidP="00A05137">
      <w:pPr>
        <w:rPr>
          <w:sz w:val="20"/>
        </w:rPr>
      </w:pPr>
    </w:p>
    <w:p w14:paraId="6FDF1CEF" w14:textId="77777777" w:rsidR="00A05137" w:rsidRDefault="00A05137" w:rsidP="00A05137">
      <w:r>
        <w:rPr>
          <w:szCs w:val="22"/>
        </w:rPr>
        <w:tab/>
      </w:r>
      <w:r>
        <w:t>S. 1241</w:t>
      </w:r>
      <w:r>
        <w:fldChar w:fldCharType="begin"/>
      </w:r>
      <w:r>
        <w:instrText xml:space="preserve"> XE " S. 1241" \b</w:instrText>
      </w:r>
      <w:r>
        <w:fldChar w:fldCharType="end"/>
      </w:r>
      <w:r>
        <w:t xml:space="preserve"> -- Senator Hembree:  A BILL TO AMEND THE SOUTH CAROLINA CODE OF LAWS BY AMENDING SECTION 59-63-280, RELATING TO WIRELESS ELECTRONIC COMMUNICATION DEVICES, SO AS TO REQUIRE EACH SCHOOL DISTRICT TO ADOPT A POLICY FOR THE USE OF A PERSONAL WIRELESS ELECTRONIC COMMUNICATION DEVICE IN THE CLASSROOM BY STUDENTS AND EMPLOYEES.</w:t>
      </w:r>
    </w:p>
    <w:p w14:paraId="5D65E8DF" w14:textId="77777777" w:rsidR="00A05137" w:rsidRDefault="00A05137" w:rsidP="00A05137">
      <w:pPr>
        <w:rPr>
          <w:sz w:val="20"/>
        </w:rPr>
      </w:pPr>
      <w:r>
        <w:rPr>
          <w:szCs w:val="22"/>
        </w:rPr>
        <w:t>sedu-0066db24.docx</w:t>
      </w:r>
    </w:p>
    <w:p w14:paraId="29A38A28" w14:textId="77777777" w:rsidR="00A05137" w:rsidRDefault="00A05137" w:rsidP="00A05137">
      <w:r>
        <w:rPr>
          <w:szCs w:val="22"/>
        </w:rPr>
        <w:tab/>
      </w:r>
      <w:r>
        <w:t>Read the first time and referred to the Committee on Education.</w:t>
      </w:r>
    </w:p>
    <w:p w14:paraId="01F7DD87" w14:textId="77777777" w:rsidR="00A05137" w:rsidRDefault="00A05137" w:rsidP="00A05137">
      <w:pPr>
        <w:rPr>
          <w:sz w:val="20"/>
        </w:rPr>
      </w:pPr>
    </w:p>
    <w:p w14:paraId="1CFA31FA" w14:textId="77777777" w:rsidR="00A05137" w:rsidRDefault="00A05137" w:rsidP="00A05137">
      <w:r>
        <w:rPr>
          <w:szCs w:val="22"/>
        </w:rPr>
        <w:tab/>
      </w:r>
      <w:r>
        <w:t>S. 1242</w:t>
      </w:r>
      <w:r>
        <w:fldChar w:fldCharType="begin"/>
      </w:r>
      <w:r>
        <w:instrText xml:space="preserve"> XE " S. 1242" \b</w:instrText>
      </w:r>
      <w:r>
        <w:fldChar w:fldCharType="end"/>
      </w:r>
      <w:r>
        <w:t xml:space="preserve"> -- Senators McLeod, Shealy, Matthews, Senn, Gustafson and Devine:  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455C0490" w14:textId="77777777" w:rsidR="00A05137" w:rsidRDefault="00A05137" w:rsidP="00A05137">
      <w:pPr>
        <w:rPr>
          <w:sz w:val="20"/>
        </w:rPr>
      </w:pPr>
      <w:r>
        <w:rPr>
          <w:szCs w:val="22"/>
        </w:rPr>
        <w:t>sr-0682km24.docx</w:t>
      </w:r>
    </w:p>
    <w:p w14:paraId="7627D064" w14:textId="77777777" w:rsidR="00A05137" w:rsidRDefault="00A05137" w:rsidP="00A05137">
      <w:r>
        <w:rPr>
          <w:szCs w:val="22"/>
        </w:rPr>
        <w:tab/>
      </w:r>
      <w:r>
        <w:t>Read the first time and referred to the Committee on Transportation.</w:t>
      </w:r>
    </w:p>
    <w:p w14:paraId="7072827D" w14:textId="77777777" w:rsidR="00A05137" w:rsidRDefault="00A05137" w:rsidP="00A05137">
      <w:pPr>
        <w:rPr>
          <w:sz w:val="20"/>
        </w:rPr>
      </w:pPr>
    </w:p>
    <w:p w14:paraId="7404E07B" w14:textId="77777777" w:rsidR="00A05137" w:rsidRDefault="00A05137" w:rsidP="00A05137">
      <w:r>
        <w:rPr>
          <w:szCs w:val="22"/>
        </w:rPr>
        <w:tab/>
      </w:r>
      <w:r>
        <w:t>S. 1243</w:t>
      </w:r>
      <w:r>
        <w:fldChar w:fldCharType="begin"/>
      </w:r>
      <w:r>
        <w:instrText xml:space="preserve"> XE " S. 1243" \b</w:instrText>
      </w:r>
      <w:r>
        <w:fldChar w:fldCharType="end"/>
      </w:r>
      <w:r>
        <w:t xml:space="preserve"> -- Senator Massey:  A BILL TO AMEND THE SOUTH CAROLINA CODE OF LAWS BY AMENDING SECTION 56-3-14950, RELATING TO THE ISSUANCE OF SPECIAL LICENSE PLATES REFLECTIVE OF CAMPAIGN MEDALS FOR SERVICE MEMBERS WHO PARTICIPATED IN CERTAIN MILITARY CAMPAIGNS, SO AS TO ADD AN AFGHANISTAN WAR VETERAN SPECIALTY PLATE.</w:t>
      </w:r>
    </w:p>
    <w:p w14:paraId="7A24BE40" w14:textId="77777777" w:rsidR="00A05137" w:rsidRDefault="00A05137" w:rsidP="00A05137">
      <w:pPr>
        <w:rPr>
          <w:sz w:val="20"/>
        </w:rPr>
      </w:pPr>
      <w:r>
        <w:rPr>
          <w:szCs w:val="22"/>
        </w:rPr>
        <w:t>sr-0139jg24.docx</w:t>
      </w:r>
    </w:p>
    <w:p w14:paraId="6EA388EB" w14:textId="77777777" w:rsidR="00A05137" w:rsidRDefault="00A05137" w:rsidP="00A05137">
      <w:r>
        <w:rPr>
          <w:szCs w:val="22"/>
        </w:rPr>
        <w:tab/>
      </w:r>
      <w:r>
        <w:t>Read the first time and referred to the Committee on Transportation.</w:t>
      </w:r>
    </w:p>
    <w:p w14:paraId="35BB5ADB" w14:textId="77777777" w:rsidR="00A05137" w:rsidRDefault="00A05137" w:rsidP="00A05137">
      <w:r>
        <w:rPr>
          <w:szCs w:val="22"/>
        </w:rPr>
        <w:tab/>
      </w:r>
      <w:r>
        <w:t>S. 1244</w:t>
      </w:r>
      <w:r>
        <w:fldChar w:fldCharType="begin"/>
      </w:r>
      <w:r>
        <w:instrText xml:space="preserve"> XE " S. 1244" \b</w:instrText>
      </w:r>
      <w:r>
        <w:fldChar w:fldCharType="end"/>
      </w:r>
      <w:r>
        <w:t xml:space="preserve"> -- Senator Davis:  A BILL TO AMEND THE SOUTH CAROLINA CODE OF LAWS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AND BY ADDING SECTION 31-21-180 SO AS TO PROVIDE FOR CERTAIN CIVIL ACTIONS.</w:t>
      </w:r>
    </w:p>
    <w:p w14:paraId="6F996111" w14:textId="77777777" w:rsidR="00A05137" w:rsidRDefault="00A05137" w:rsidP="00A05137">
      <w:pPr>
        <w:rPr>
          <w:sz w:val="20"/>
        </w:rPr>
      </w:pPr>
      <w:r>
        <w:rPr>
          <w:szCs w:val="22"/>
        </w:rPr>
        <w:t>lc-0589sa24.docx</w:t>
      </w:r>
    </w:p>
    <w:p w14:paraId="6A2DBD63" w14:textId="77777777" w:rsidR="00A05137" w:rsidRDefault="00A05137" w:rsidP="00A05137">
      <w:r>
        <w:rPr>
          <w:szCs w:val="22"/>
        </w:rPr>
        <w:tab/>
      </w:r>
      <w:r>
        <w:t xml:space="preserve">Read the first time and referred to the Committee on Labor, </w:t>
      </w:r>
      <w:proofErr w:type="gramStart"/>
      <w:r>
        <w:t>Commerce</w:t>
      </w:r>
      <w:proofErr w:type="gramEnd"/>
      <w:r>
        <w:t xml:space="preserve"> and Industry.</w:t>
      </w:r>
    </w:p>
    <w:p w14:paraId="77C774AD" w14:textId="77777777" w:rsidR="00A05137" w:rsidRDefault="00A05137" w:rsidP="00A05137">
      <w:pPr>
        <w:rPr>
          <w:sz w:val="20"/>
        </w:rPr>
      </w:pPr>
    </w:p>
    <w:p w14:paraId="39D3F866" w14:textId="77777777" w:rsidR="00A05137" w:rsidRDefault="00A05137" w:rsidP="00A05137">
      <w:r>
        <w:rPr>
          <w:szCs w:val="22"/>
        </w:rPr>
        <w:tab/>
      </w:r>
      <w:r>
        <w:t>S. 1245</w:t>
      </w:r>
      <w:r>
        <w:fldChar w:fldCharType="begin"/>
      </w:r>
      <w:r>
        <w:instrText xml:space="preserve"> XE " S. 1245" \b</w:instrText>
      </w:r>
      <w:r>
        <w:fldChar w:fldCharType="end"/>
      </w:r>
      <w:r>
        <w:t xml:space="preserve"> -- Senator Tedder:  A BILL TO AMEND THE SOUTH CAROLINA CODE OF LAWS BY ADDING ARTICLE 9 TO CHAPTER 101, TITLE 59 SO AS TO DEFINE NECESSARY TERMS; TO PROVIDE THAT PARTICIPATING INSTITUTIONS IN THIS STATE SHALL ANNUALLY AWARD A STIPEND TO A STUDENT ATHLETE WHO PARTICIPATES IN AN INTERCOLLEGIATE SPORT AND MAINTAINS GOOD ACADEMIC STANDING DURING THE PREVIOUS YEAR AND TO PROVIDE CONDITIONS FOR THE RECEIPT OF STIPENDS; TO PROVIDE THAT AN ATHLETE MAY ONLY RECEIVE ONE STIPEND; TO PROVIDE THAT ALL STIPENDS ARE FINANCIAL AID; TO PROVIDE THAT PARTICIPATING INSTITUTIONS PROVIDE COMPLETE ACCOUNTING OF THE STIPENDS; BY ADDING ARTICLE 10 TO CHAPTER 101, TITLE 59 SO AS TO DEFINE NECESSARY TERMS; TO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 TO PROVIDE THAT AN ATHLETE MAY ONLY RECEIVE ONE PAYMENT; TO PROVIDE THAT ALL PAYMENTS ARE FINANCIAL AID; AND TO PROVIDE THAT PARTICIPATING INSTITUTIONS PROVIDE COMPLETE ACCOUNTING OF THE PAYMENTS.</w:t>
      </w:r>
    </w:p>
    <w:p w14:paraId="13ED3C18" w14:textId="77777777" w:rsidR="00A05137" w:rsidRDefault="00A05137" w:rsidP="00A05137">
      <w:pPr>
        <w:rPr>
          <w:sz w:val="20"/>
        </w:rPr>
      </w:pPr>
      <w:r>
        <w:rPr>
          <w:szCs w:val="22"/>
        </w:rPr>
        <w:t>lc-0701wab24.docx</w:t>
      </w:r>
    </w:p>
    <w:p w14:paraId="0F2732CC" w14:textId="77777777" w:rsidR="00A05137" w:rsidRDefault="00A05137" w:rsidP="00A05137">
      <w:r>
        <w:rPr>
          <w:szCs w:val="22"/>
        </w:rPr>
        <w:tab/>
      </w:r>
      <w:r>
        <w:t>Read the first time and referred to the Committee on Education.</w:t>
      </w:r>
    </w:p>
    <w:p w14:paraId="6DD479EC" w14:textId="77777777" w:rsidR="00A05137" w:rsidRDefault="00A05137" w:rsidP="00A05137">
      <w:pPr>
        <w:rPr>
          <w:sz w:val="20"/>
        </w:rPr>
      </w:pPr>
    </w:p>
    <w:p w14:paraId="0B564D52" w14:textId="77777777" w:rsidR="00A05137" w:rsidRDefault="00A05137" w:rsidP="00A05137">
      <w:r>
        <w:rPr>
          <w:szCs w:val="22"/>
        </w:rPr>
        <w:tab/>
      </w:r>
      <w:r>
        <w:t>S. 1246</w:t>
      </w:r>
      <w:r>
        <w:fldChar w:fldCharType="begin"/>
      </w:r>
      <w:r>
        <w:instrText xml:space="preserve"> XE " S. 1246" \b</w:instrText>
      </w:r>
      <w:r>
        <w:fldChar w:fldCharType="end"/>
      </w:r>
      <w:r>
        <w:t xml:space="preserve"> -- Senator McElveen:  A CONCURRENT RESOLUTION TO HONOR THE LIFE OF CARL MARKS SIMPSON III OF SUMTER UPON HIS PASSING, TO CELEBRATE HIS MEMORY AND HIS CONTRIBUTIONS TO THE CITIZENS OF SUMTER, AND TO EXTEND THE DEEPEST SYMPATHY TO HIS FAMILY AND FRIENDS.</w:t>
      </w:r>
    </w:p>
    <w:p w14:paraId="08E0FC90" w14:textId="77777777" w:rsidR="00A05137" w:rsidRDefault="00A05137" w:rsidP="00A05137">
      <w:pPr>
        <w:rPr>
          <w:sz w:val="20"/>
        </w:rPr>
      </w:pPr>
      <w:r>
        <w:rPr>
          <w:szCs w:val="22"/>
        </w:rPr>
        <w:t>lc-0445vr-bl24.docx</w:t>
      </w:r>
    </w:p>
    <w:p w14:paraId="3A45D583" w14:textId="77777777" w:rsidR="00A05137" w:rsidRDefault="00A05137" w:rsidP="00A05137">
      <w:r>
        <w:rPr>
          <w:szCs w:val="22"/>
        </w:rPr>
        <w:tab/>
      </w:r>
      <w:r>
        <w:t>The Concurrent Resolution was adopted, ordered sent to the House.</w:t>
      </w:r>
    </w:p>
    <w:p w14:paraId="712C3156" w14:textId="77777777" w:rsidR="00A05137" w:rsidRDefault="00A05137" w:rsidP="00A05137">
      <w:pPr>
        <w:pStyle w:val="Header"/>
        <w:tabs>
          <w:tab w:val="left" w:pos="4320"/>
        </w:tabs>
        <w:rPr>
          <w:sz w:val="20"/>
        </w:rPr>
      </w:pPr>
    </w:p>
    <w:p w14:paraId="476D9924" w14:textId="77777777" w:rsidR="00A05137" w:rsidRDefault="00A05137" w:rsidP="00A05137">
      <w:pPr>
        <w:pStyle w:val="Header"/>
        <w:tabs>
          <w:tab w:val="left" w:pos="4320"/>
        </w:tabs>
        <w:jc w:val="center"/>
        <w:rPr>
          <w:szCs w:val="22"/>
        </w:rPr>
      </w:pPr>
      <w:r>
        <w:rPr>
          <w:b/>
          <w:szCs w:val="22"/>
        </w:rPr>
        <w:t>ADJOURNMENT</w:t>
      </w:r>
    </w:p>
    <w:p w14:paraId="5298DF4E" w14:textId="77777777" w:rsidR="00A05137" w:rsidRDefault="00A05137" w:rsidP="00A05137">
      <w:pPr>
        <w:pStyle w:val="Header"/>
        <w:keepLines/>
        <w:tabs>
          <w:tab w:val="left" w:pos="4320"/>
        </w:tabs>
        <w:rPr>
          <w:szCs w:val="22"/>
        </w:rPr>
      </w:pPr>
      <w:r>
        <w:rPr>
          <w:szCs w:val="22"/>
        </w:rPr>
        <w:tab/>
        <w:t xml:space="preserve">At 1:45 P.M., on motion of Senator McLEOD, the Senate adjourned to meet tomorrow at 11:00 A.M., under the provisions of Rule </w:t>
      </w:r>
      <w:proofErr w:type="spellStart"/>
      <w:r>
        <w:rPr>
          <w:szCs w:val="22"/>
        </w:rPr>
        <w:t>1B</w:t>
      </w:r>
      <w:proofErr w:type="spellEnd"/>
      <w:r>
        <w:rPr>
          <w:szCs w:val="22"/>
        </w:rPr>
        <w:t>.</w:t>
      </w:r>
    </w:p>
    <w:p w14:paraId="4DBB9C63" w14:textId="77777777" w:rsidR="00A05137" w:rsidRDefault="00A05137" w:rsidP="00A05137">
      <w:pPr>
        <w:pStyle w:val="Header"/>
        <w:keepLines/>
        <w:tabs>
          <w:tab w:val="left" w:pos="4320"/>
        </w:tabs>
        <w:rPr>
          <w:szCs w:val="22"/>
        </w:rPr>
      </w:pPr>
    </w:p>
    <w:p w14:paraId="316B4EC4" w14:textId="77777777" w:rsidR="00A05137" w:rsidRDefault="00A05137" w:rsidP="00A05137">
      <w:pPr>
        <w:pStyle w:val="Header"/>
        <w:keepLines/>
        <w:tabs>
          <w:tab w:val="left" w:pos="4320"/>
        </w:tabs>
        <w:jc w:val="center"/>
        <w:rPr>
          <w:szCs w:val="22"/>
        </w:rPr>
      </w:pPr>
      <w:r>
        <w:rPr>
          <w:szCs w:val="22"/>
        </w:rPr>
        <w:t>* * *</w:t>
      </w:r>
    </w:p>
    <w:sectPr w:rsidR="00A05137" w:rsidSect="002600D9">
      <w:headerReference w:type="default" r:id="rId7"/>
      <w:footerReference w:type="default" r:id="rId8"/>
      <w:footerReference w:type="first" r:id="rId9"/>
      <w:type w:val="continuous"/>
      <w:pgSz w:w="12240" w:h="15840"/>
      <w:pgMar w:top="1008" w:right="4666" w:bottom="3499" w:left="1238" w:header="1008" w:footer="3499" w:gutter="0"/>
      <w:pgNumType w:start="24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F6759" w14:textId="77777777" w:rsidR="00A05137" w:rsidRDefault="00A05137">
      <w:r>
        <w:separator/>
      </w:r>
    </w:p>
  </w:endnote>
  <w:endnote w:type="continuationSeparator" w:id="0">
    <w:p w14:paraId="7F7CB7BB" w14:textId="77777777" w:rsidR="00A05137" w:rsidRDefault="00A0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4698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5BAF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A3137" w14:textId="77777777" w:rsidR="00A05137" w:rsidRDefault="00A05137">
      <w:r>
        <w:separator/>
      </w:r>
    </w:p>
  </w:footnote>
  <w:footnote w:type="continuationSeparator" w:id="0">
    <w:p w14:paraId="3D00DBA2" w14:textId="77777777" w:rsidR="00A05137" w:rsidRDefault="00A0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FE953" w14:textId="45514E5F" w:rsidR="002960F7" w:rsidRPr="00BB21DE" w:rsidRDefault="00A05137">
    <w:pPr>
      <w:pStyle w:val="Header"/>
      <w:spacing w:after="120"/>
      <w:jc w:val="center"/>
      <w:rPr>
        <w:b/>
      </w:rPr>
    </w:pPr>
    <w:r>
      <w:rPr>
        <w:b/>
      </w:rPr>
      <w:t>TUESDAY, APRIL 9,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3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0D9"/>
    <w:rsid w:val="002602BE"/>
    <w:rsid w:val="0027639F"/>
    <w:rsid w:val="00282EAA"/>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5137"/>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C331E"/>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166A2"/>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E4CB4"/>
  <w15:docId w15:val="{15C820D5-3687-42E5-BA47-49AA9841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051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946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4</Pages>
  <Words>899</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2024-06-18T18:45:00Z</dcterms:created>
  <dcterms:modified xsi:type="dcterms:W3CDTF">2024-08-22T15:39:00Z</dcterms:modified>
</cp:coreProperties>
</file>