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SR-0577KM-AMB26.docx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Alpha Delta Kappa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3f4285dd06f434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b6f4dc0306a49f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7cca1a496ff40cc">
        <w:r>
          <w:rPr>
            <w:rStyle w:val="Hyperlink"/>
            <w:u w:val="single"/>
          </w:rPr>
          <w:t>03/12/2026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A31A4E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8730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61335" w14:paraId="48DB32D0" w14:textId="63949117">
          <w:pPr>
            <w:pStyle w:val="scresolutiontitle"/>
          </w:pPr>
          <w:r>
            <w:t>TO RECOGNIZE AND HONOR</w:t>
          </w:r>
          <w:r w:rsidR="00E46D95">
            <w:t xml:space="preserve"> South Carolina Alpha Delta Kappa and its efforts in Supporting Education in the State.</w:t>
          </w:r>
        </w:p>
      </w:sdtContent>
    </w:sdt>
    <w:p w:rsidR="00061335" w:rsidP="00061335" w:rsidRDefault="00061335" w14:paraId="06FF5F37" w14:textId="77777777">
      <w:pPr>
        <w:pStyle w:val="scresolutionwhereas"/>
      </w:pPr>
    </w:p>
    <w:p w:rsidR="009B5D6C" w:rsidP="00061335" w:rsidRDefault="009B5D6C" w14:paraId="2221EE7C" w14:textId="436D088F">
      <w:pPr>
        <w:pStyle w:val="scresolutionwhereas"/>
      </w:pPr>
      <w:bookmarkStart w:name="wa_bbe3cf68b" w:id="1"/>
      <w:r>
        <w:t>W</w:t>
      </w:r>
      <w:bookmarkEnd w:id="1"/>
      <w:r>
        <w:t xml:space="preserve">hereas, </w:t>
      </w:r>
      <w:r w:rsidR="00E46D95">
        <w:t xml:space="preserve">South Carolina </w:t>
      </w:r>
      <w:r>
        <w:t xml:space="preserve">Alpha Delta Kappa </w:t>
      </w:r>
      <w:r w:rsidR="00792729">
        <w:t>was founded in 1954 in Columbia and now has</w:t>
      </w:r>
      <w:r w:rsidR="00E46D95">
        <w:t xml:space="preserve"> </w:t>
      </w:r>
      <w:r>
        <w:t xml:space="preserve">chapters </w:t>
      </w:r>
      <w:r w:rsidR="00792729">
        <w:t>located</w:t>
      </w:r>
      <w:r>
        <w:t xml:space="preserve"> all over the State.</w:t>
      </w:r>
      <w:r w:rsidRPr="00CF74EF" w:rsidR="00CF74EF">
        <w:t xml:space="preserve"> </w:t>
      </w:r>
      <w:r w:rsidR="00792729">
        <w:t>Its m</w:t>
      </w:r>
      <w:r w:rsidRPr="00CF74EF" w:rsidR="00CF74EF">
        <w:t xml:space="preserve">embers </w:t>
      </w:r>
      <w:r w:rsidR="00792729">
        <w:t>include</w:t>
      </w:r>
      <w:r w:rsidRPr="00CF74EF" w:rsidR="00CF74EF">
        <w:t xml:space="preserve"> </w:t>
      </w:r>
      <w:r>
        <w:t xml:space="preserve">active and retired </w:t>
      </w:r>
      <w:r w:rsidRPr="00CF74EF" w:rsidR="00CF74EF">
        <w:t>educators in all levels of education, from preschools to college campuses</w:t>
      </w:r>
      <w:r w:rsidR="00E46D95">
        <w:t>,</w:t>
      </w:r>
      <w:r>
        <w:t xml:space="preserve"> and </w:t>
      </w:r>
      <w:r w:rsidR="00792729">
        <w:t xml:space="preserve">they </w:t>
      </w:r>
      <w:r>
        <w:t xml:space="preserve">are dedicated to </w:t>
      </w:r>
      <w:r w:rsidRPr="00CF74EF" w:rsidR="00CF74EF">
        <w:t xml:space="preserve">serving </w:t>
      </w:r>
      <w:r>
        <w:t>their</w:t>
      </w:r>
      <w:r w:rsidRPr="00CF74EF" w:rsidR="00CF74EF">
        <w:t xml:space="preserve"> communities</w:t>
      </w:r>
      <w:r>
        <w:t>; and</w:t>
      </w:r>
    </w:p>
    <w:p w:rsidR="009B5D6C" w:rsidP="00061335" w:rsidRDefault="009B5D6C" w14:paraId="16B51C8F" w14:textId="77777777">
      <w:pPr>
        <w:pStyle w:val="scresolutionwhereas"/>
      </w:pPr>
    </w:p>
    <w:p w:rsidR="00CF74EF" w:rsidP="00061335" w:rsidRDefault="009B5D6C" w14:paraId="37A4AFBC" w14:textId="6B7126A2">
      <w:pPr>
        <w:pStyle w:val="scresolutionwhereas"/>
      </w:pPr>
      <w:bookmarkStart w:name="wa_f4e1cf875" w:id="2"/>
      <w:r>
        <w:t>W</w:t>
      </w:r>
      <w:bookmarkEnd w:id="2"/>
      <w:r>
        <w:t>hereas, South Carolina</w:t>
      </w:r>
      <w:r w:rsidRPr="00CF74EF" w:rsidR="00CF74EF">
        <w:t xml:space="preserve"> A</w:t>
      </w:r>
      <w:r>
        <w:t xml:space="preserve">lpha </w:t>
      </w:r>
      <w:r w:rsidRPr="00CF74EF" w:rsidR="00CF74EF">
        <w:t>D</w:t>
      </w:r>
      <w:r>
        <w:t xml:space="preserve">elta </w:t>
      </w:r>
      <w:r w:rsidRPr="00CF74EF" w:rsidR="00CF74EF">
        <w:t>K</w:t>
      </w:r>
      <w:r>
        <w:t>appa’s</w:t>
      </w:r>
      <w:r w:rsidRPr="00CF74EF" w:rsidR="00CF74EF">
        <w:t xml:space="preserve"> goals for this biennium are </w:t>
      </w:r>
      <w:r>
        <w:t>h</w:t>
      </w:r>
      <w:r w:rsidRPr="00CF74EF" w:rsidR="00CF74EF">
        <w:t>elping children and families prepare for school and supporting teachers in the classroom.</w:t>
      </w:r>
      <w:r>
        <w:t xml:space="preserve"> </w:t>
      </w:r>
      <w:r w:rsidRPr="00CF74EF" w:rsidR="00CF74EF">
        <w:t xml:space="preserve">Chapters throughout the </w:t>
      </w:r>
      <w:r w:rsidR="00792729">
        <w:t>S</w:t>
      </w:r>
      <w:r w:rsidRPr="00CF74EF" w:rsidR="00CF74EF">
        <w:t>tate have adopted families and schools to fulfill these goals.</w:t>
      </w:r>
      <w:r>
        <w:t xml:space="preserve"> </w:t>
      </w:r>
      <w:r w:rsidRPr="00CF74EF" w:rsidR="00CF74EF">
        <w:t>S</w:t>
      </w:r>
      <w:r>
        <w:t>outh Carolina</w:t>
      </w:r>
      <w:r w:rsidRPr="00CF74EF" w:rsidR="00CF74EF">
        <w:t xml:space="preserve"> A</w:t>
      </w:r>
      <w:r>
        <w:t xml:space="preserve">lpha </w:t>
      </w:r>
      <w:r w:rsidRPr="00CF74EF" w:rsidR="00CF74EF">
        <w:t>D</w:t>
      </w:r>
      <w:r>
        <w:t>elta Kappa</w:t>
      </w:r>
      <w:r w:rsidRPr="00CF74EF" w:rsidR="00CF74EF">
        <w:t xml:space="preserve"> and its chapters offer scholarships and grants to future educators as well as those educators in the classroom</w:t>
      </w:r>
      <w:r>
        <w:t>; and</w:t>
      </w:r>
    </w:p>
    <w:p w:rsidR="00061335" w:rsidP="00061335" w:rsidRDefault="00061335" w14:paraId="7862BF1E" w14:textId="1C8B6E2D">
      <w:pPr>
        <w:pStyle w:val="scresolutionwhereas"/>
      </w:pPr>
    </w:p>
    <w:p w:rsidR="009B5D6C" w:rsidP="00061335" w:rsidRDefault="009B5D6C" w14:paraId="513B12C8" w14:textId="037AE0AE">
      <w:pPr>
        <w:pStyle w:val="scresolutionwhereas"/>
      </w:pPr>
      <w:bookmarkStart w:name="wa_ac3fa790e" w:id="3"/>
      <w:r>
        <w:t>W</w:t>
      </w:r>
      <w:bookmarkEnd w:id="3"/>
      <w:r>
        <w:t xml:space="preserve">hereas, </w:t>
      </w:r>
      <w:r w:rsidR="00833AB1">
        <w:t xml:space="preserve">as civic leaders, </w:t>
      </w:r>
      <w:r>
        <w:t>South Carolina Alpha Delta Kappa’s</w:t>
      </w:r>
      <w:r w:rsidRPr="009B5D6C">
        <w:t xml:space="preserve"> members </w:t>
      </w:r>
      <w:r w:rsidR="00E46D95">
        <w:t>support their</w:t>
      </w:r>
      <w:r w:rsidRPr="009B5D6C">
        <w:t xml:space="preserve"> communities</w:t>
      </w:r>
      <w:r>
        <w:t xml:space="preserve">, </w:t>
      </w:r>
      <w:r w:rsidRPr="009B5D6C">
        <w:t>donating time and dollars to local needs.</w:t>
      </w:r>
      <w:r>
        <w:t xml:space="preserve"> C</w:t>
      </w:r>
      <w:r w:rsidRPr="009B5D6C">
        <w:t xml:space="preserve">hapters also support </w:t>
      </w:r>
      <w:r>
        <w:t xml:space="preserve">national philanthropies like </w:t>
      </w:r>
      <w:r w:rsidRPr="009B5D6C">
        <w:t>the Ronald McDonald House, St. Jude's Children's Hospital, and the Alzheimer Association's Longest Day. S</w:t>
      </w:r>
      <w:r>
        <w:t>outh Carolina Alpha Delta Kappa</w:t>
      </w:r>
      <w:r w:rsidRPr="009B5D6C">
        <w:t xml:space="preserve"> has supported schools and educators impacted by tornadoes, hurricanes</w:t>
      </w:r>
      <w:r w:rsidR="00792729">
        <w:t>,</w:t>
      </w:r>
      <w:r w:rsidRPr="009B5D6C">
        <w:t xml:space="preserve"> and floods. As part of an international organization, </w:t>
      </w:r>
      <w:r w:rsidR="00E46D95">
        <w:t>they</w:t>
      </w:r>
      <w:r w:rsidRPr="009B5D6C">
        <w:t xml:space="preserve"> </w:t>
      </w:r>
      <w:r w:rsidR="00E46D95">
        <w:t>raised money</w:t>
      </w:r>
      <w:r w:rsidRPr="009B5D6C">
        <w:t xml:space="preserve"> to build schools in Vietnam and Peru</w:t>
      </w:r>
      <w:r w:rsidR="00792729">
        <w:t>, as well as</w:t>
      </w:r>
      <w:r w:rsidR="00E46D95">
        <w:t xml:space="preserve"> a </w:t>
      </w:r>
      <w:r w:rsidRPr="009B5D6C">
        <w:t>bookmobile for a Cheyenne Arapaho tribe</w:t>
      </w:r>
      <w:r w:rsidR="00E46D95">
        <w:t>; and</w:t>
      </w:r>
    </w:p>
    <w:p w:rsidR="00E46D95" w:rsidP="00061335" w:rsidRDefault="00E46D95" w14:paraId="659CD208" w14:textId="77777777">
      <w:pPr>
        <w:pStyle w:val="scresolutionwhereas"/>
      </w:pPr>
    </w:p>
    <w:p w:rsidR="008A7625" w:rsidP="00061335" w:rsidRDefault="00061335" w14:paraId="44F28955" w14:textId="6517B7B5">
      <w:pPr>
        <w:pStyle w:val="scresolutionwhereas"/>
      </w:pPr>
      <w:bookmarkStart w:name="wa_d7aa83abb" w:id="4"/>
      <w:r>
        <w:t>W</w:t>
      </w:r>
      <w:bookmarkEnd w:id="4"/>
      <w:r>
        <w:t xml:space="preserve">hereas, the members of the South Carolina </w:t>
      </w:r>
      <w:r w:rsidR="00CF74EF">
        <w:t>Senate</w:t>
      </w:r>
      <w:r>
        <w:t xml:space="preserve"> greatly appreciate the dedication and commitment that </w:t>
      </w:r>
      <w:r w:rsidR="00CF74EF">
        <w:t>the South Carolina Alpha Delta Kappa</w:t>
      </w:r>
      <w:r>
        <w:t xml:space="preserve"> h</w:t>
      </w:r>
      <w:r w:rsidR="00CF74EF">
        <w:t>a</w:t>
      </w:r>
      <w:r w:rsidR="009B5D6C">
        <w:t>s</w:t>
      </w:r>
      <w:r>
        <w:t xml:space="preserve">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E6CC037">
      <w:pPr>
        <w:pStyle w:val="scresolutionbody"/>
      </w:pPr>
      <w:bookmarkStart w:name="up_03e9c113d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8730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61335" w:rsidP="00061335" w:rsidRDefault="00007116" w14:paraId="2BABC4E8" w14:textId="7C0CC295">
      <w:pPr>
        <w:pStyle w:val="scresolutionmembers"/>
      </w:pPr>
      <w:bookmarkStart w:name="up_f2e96369f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8730C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061335">
        <w:t xml:space="preserve">recognize and honor </w:t>
      </w:r>
      <w:r w:rsidR="00E46D95">
        <w:t xml:space="preserve">South Carolina Alpha Delta Kappa and its efforts in supporting education in the </w:t>
      </w:r>
      <w:r w:rsidR="00792729">
        <w:t>S</w:t>
      </w:r>
      <w:r w:rsidR="00E46D95">
        <w:t>tate</w:t>
      </w:r>
      <w:r w:rsidRPr="00EF7527" w:rsidR="00061335">
        <w:t>.</w:t>
      </w:r>
    </w:p>
    <w:p w:rsidR="00061335" w:rsidP="00061335" w:rsidRDefault="00061335" w14:paraId="77ADAF80" w14:textId="77777777">
      <w:pPr>
        <w:pStyle w:val="scresolutionmembers"/>
      </w:pPr>
    </w:p>
    <w:p w:rsidRPr="00040E43" w:rsidR="00B9052D" w:rsidP="00061335" w:rsidRDefault="00061335" w14:paraId="48DB32E8" w14:textId="63E58B5C">
      <w:pPr>
        <w:pStyle w:val="scresolutionmembers"/>
      </w:pPr>
      <w:bookmarkStart w:name="up_fab6d401f" w:id="7"/>
      <w:r>
        <w:t>B</w:t>
      </w:r>
      <w:bookmarkEnd w:id="7"/>
      <w:r>
        <w:t xml:space="preserve">e it further resolved that a copy of this resolution be presented to </w:t>
      </w:r>
      <w:r w:rsidR="009B5D6C">
        <w:t>South Carolina Alpha Delta Kappa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F03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50C75E5" w:rsidR="007003E1" w:rsidRDefault="00293D3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8730C">
              <w:rPr>
                <w:noProof/>
              </w:rPr>
              <w:t>SR-0577KM-AMB26.docx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313"/>
    <w:rsid w:val="00032E86"/>
    <w:rsid w:val="00033FE2"/>
    <w:rsid w:val="00040E43"/>
    <w:rsid w:val="00061335"/>
    <w:rsid w:val="0008202C"/>
    <w:rsid w:val="000843D7"/>
    <w:rsid w:val="00084D53"/>
    <w:rsid w:val="00091FD9"/>
    <w:rsid w:val="000953B7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7CD9"/>
    <w:rsid w:val="00187057"/>
    <w:rsid w:val="001A022F"/>
    <w:rsid w:val="001A2C0B"/>
    <w:rsid w:val="001A662D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294"/>
    <w:rsid w:val="00232912"/>
    <w:rsid w:val="00244DAF"/>
    <w:rsid w:val="0025001F"/>
    <w:rsid w:val="00250967"/>
    <w:rsid w:val="002543C8"/>
    <w:rsid w:val="0025541D"/>
    <w:rsid w:val="002635C9"/>
    <w:rsid w:val="002752F2"/>
    <w:rsid w:val="00284AAE"/>
    <w:rsid w:val="002B451A"/>
    <w:rsid w:val="002D19C0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8730C"/>
    <w:rsid w:val="003A4798"/>
    <w:rsid w:val="003A4F41"/>
    <w:rsid w:val="003B3EB4"/>
    <w:rsid w:val="003C4DAB"/>
    <w:rsid w:val="003D01E8"/>
    <w:rsid w:val="003D0BC2"/>
    <w:rsid w:val="003D3FC9"/>
    <w:rsid w:val="003E5288"/>
    <w:rsid w:val="003F039B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7642"/>
    <w:rsid w:val="00511974"/>
    <w:rsid w:val="0052116B"/>
    <w:rsid w:val="005223F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1EF4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336B"/>
    <w:rsid w:val="00666E48"/>
    <w:rsid w:val="00670F2F"/>
    <w:rsid w:val="006913C9"/>
    <w:rsid w:val="0069470D"/>
    <w:rsid w:val="006A2C6D"/>
    <w:rsid w:val="006A526D"/>
    <w:rsid w:val="006B1590"/>
    <w:rsid w:val="006D58AA"/>
    <w:rsid w:val="006E035F"/>
    <w:rsid w:val="006E4451"/>
    <w:rsid w:val="006E655C"/>
    <w:rsid w:val="006E69E6"/>
    <w:rsid w:val="007003E1"/>
    <w:rsid w:val="007070AD"/>
    <w:rsid w:val="00724EEA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2729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3AB1"/>
    <w:rsid w:val="008362E8"/>
    <w:rsid w:val="008410D3"/>
    <w:rsid w:val="00843007"/>
    <w:rsid w:val="00843D27"/>
    <w:rsid w:val="00846FE5"/>
    <w:rsid w:val="0085786E"/>
    <w:rsid w:val="00870570"/>
    <w:rsid w:val="008905D2"/>
    <w:rsid w:val="00893E6B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2A13"/>
    <w:rsid w:val="00937D1D"/>
    <w:rsid w:val="0094021A"/>
    <w:rsid w:val="00944C87"/>
    <w:rsid w:val="00953783"/>
    <w:rsid w:val="0096528D"/>
    <w:rsid w:val="00965B3F"/>
    <w:rsid w:val="009B44AF"/>
    <w:rsid w:val="009B5D6C"/>
    <w:rsid w:val="009C6A0B"/>
    <w:rsid w:val="009C7F19"/>
    <w:rsid w:val="009D3C9A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A9D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681A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4491"/>
    <w:rsid w:val="00BC047F"/>
    <w:rsid w:val="00BC1E62"/>
    <w:rsid w:val="00BC695A"/>
    <w:rsid w:val="00BD086A"/>
    <w:rsid w:val="00BD4498"/>
    <w:rsid w:val="00BE205E"/>
    <w:rsid w:val="00BE3C22"/>
    <w:rsid w:val="00BE46CD"/>
    <w:rsid w:val="00C02C1B"/>
    <w:rsid w:val="00C0345E"/>
    <w:rsid w:val="00C0781B"/>
    <w:rsid w:val="00C114B6"/>
    <w:rsid w:val="00C21775"/>
    <w:rsid w:val="00C21ABE"/>
    <w:rsid w:val="00C31C95"/>
    <w:rsid w:val="00C3483A"/>
    <w:rsid w:val="00C41EB9"/>
    <w:rsid w:val="00C433D3"/>
    <w:rsid w:val="00C63BA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9C5"/>
    <w:rsid w:val="00CE4EE6"/>
    <w:rsid w:val="00CF44FA"/>
    <w:rsid w:val="00CF74EF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2123"/>
    <w:rsid w:val="00DF3845"/>
    <w:rsid w:val="00E071A0"/>
    <w:rsid w:val="00E2522D"/>
    <w:rsid w:val="00E32D96"/>
    <w:rsid w:val="00E41911"/>
    <w:rsid w:val="00E44B57"/>
    <w:rsid w:val="00E46D95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2E50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ABE"/>
    <w:rsid w:val="00FB0D0D"/>
    <w:rsid w:val="00FB43B4"/>
    <w:rsid w:val="00FB6B0B"/>
    <w:rsid w:val="00FB6FC2"/>
    <w:rsid w:val="00FC39D8"/>
    <w:rsid w:val="00FC3B76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5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E5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E5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2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E5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02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E5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02E50"/>
  </w:style>
  <w:style w:type="character" w:styleId="LineNumber">
    <w:name w:val="line number"/>
    <w:basedOn w:val="DefaultParagraphFont"/>
    <w:uiPriority w:val="99"/>
    <w:semiHidden/>
    <w:unhideWhenUsed/>
    <w:rsid w:val="00F02E50"/>
  </w:style>
  <w:style w:type="paragraph" w:customStyle="1" w:styleId="BillDots">
    <w:name w:val="Bill Dots"/>
    <w:basedOn w:val="Normal"/>
    <w:qFormat/>
    <w:rsid w:val="00F02E5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02E5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E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E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2E50"/>
    <w:pPr>
      <w:ind w:left="720"/>
      <w:contextualSpacing/>
    </w:pPr>
  </w:style>
  <w:style w:type="paragraph" w:customStyle="1" w:styleId="scbillheader">
    <w:name w:val="sc_bill_header"/>
    <w:qFormat/>
    <w:rsid w:val="00F02E5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02E5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02E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02E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02E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02E5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02E5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02E5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02E5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02E5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02E5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02E5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02E5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02E5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02E5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02E5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02E5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02E5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02E5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02E5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02E5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02E5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02E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02E5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02E5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02E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02E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02E5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02E5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02E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02E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02E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02E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02E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02E5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02E5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02E5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02E5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02E5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02E5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02E5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02E5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02E5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02E5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02E5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02E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02E5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02E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02E5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02E5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02E50"/>
    <w:rPr>
      <w:color w:val="808080"/>
    </w:rPr>
  </w:style>
  <w:style w:type="paragraph" w:customStyle="1" w:styleId="sctablecodifiedsection">
    <w:name w:val="sc_table_codified_section"/>
    <w:qFormat/>
    <w:rsid w:val="00F02E5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02E5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02E5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02E5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02E5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02E5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02E5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02E5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02E5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02E5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02E5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02E5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02E50"/>
    <w:rPr>
      <w:strike/>
      <w:dstrike w:val="0"/>
    </w:rPr>
  </w:style>
  <w:style w:type="character" w:customStyle="1" w:styleId="scstrikeblue">
    <w:name w:val="sc_strike_blue"/>
    <w:uiPriority w:val="1"/>
    <w:qFormat/>
    <w:rsid w:val="00F02E5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02E5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02E5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02E5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02E5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02E5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02E50"/>
  </w:style>
  <w:style w:type="paragraph" w:customStyle="1" w:styleId="scbillendxx">
    <w:name w:val="sc_bill_end_xx"/>
    <w:qFormat/>
    <w:rsid w:val="00F02E5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02E50"/>
  </w:style>
  <w:style w:type="character" w:customStyle="1" w:styleId="scresolutionbody1">
    <w:name w:val="sc_resolution_body1"/>
    <w:uiPriority w:val="1"/>
    <w:qFormat/>
    <w:rsid w:val="00F02E50"/>
  </w:style>
  <w:style w:type="character" w:styleId="Strong">
    <w:name w:val="Strong"/>
    <w:basedOn w:val="DefaultParagraphFont"/>
    <w:uiPriority w:val="22"/>
    <w:qFormat/>
    <w:rsid w:val="00F02E50"/>
    <w:rPr>
      <w:b/>
      <w:bCs/>
    </w:rPr>
  </w:style>
  <w:style w:type="character" w:customStyle="1" w:styleId="scamendhouse">
    <w:name w:val="sc_amend_house"/>
    <w:uiPriority w:val="1"/>
    <w:qFormat/>
    <w:rsid w:val="00F02E5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02E5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02E5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02E5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02E5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0781B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061335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10&amp;session=126&amp;summary=B" TargetMode="External" Id="R6b6f4dc0306a49fb" /><Relationship Type="http://schemas.openxmlformats.org/officeDocument/2006/relationships/hyperlink" Target="https://www.scstatehouse.gov/sess126_2025-2026/prever/1010_20260312.docx" TargetMode="External" Id="R57cca1a496ff40cc" /><Relationship Type="http://schemas.openxmlformats.org/officeDocument/2006/relationships/hyperlink" Target="h:\sj\20260312.docx" TargetMode="External" Id="Rb3f4285dd06f434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0313"/>
    <w:rsid w:val="00033FE2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44C87"/>
    <w:rsid w:val="009D3C9A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c6ebca37-3b29-45d7-98f4-8e6d0e303a5a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2026-03-12T00:00:00-04:00</T_BILL_DT_VERSION>
  <T_BILL_D_INTRODATE>2026-03-12</T_BILL_D_INTRODATE>
  <T_BILL_D_SENATEINTRODATE>2026-03-12</T_BILL_D_SENATEINTRODATE>
  <T_BILL_N_INTERNALVERSIONNUMBER>1</T_BILL_N_INTERNALVERSIONNUMBER>
  <T_BILL_N_SESSION>126</T_BILL_N_SESSION>
  <T_BILL_N_VERSIONNUMBER>1</T_BILL_N_VERSIONNUMBER>
  <T_BILL_N_YEAR>2026</T_BILL_N_YEAR>
  <T_BILL_REQUEST_REQUEST>140a14e2-4154-4836-bcdb-3984f9e92d32</T_BILL_REQUEST_REQUEST>
  <T_BILL_R_ORIGINALDRAFT>a67a7f18-6ad1-43fb-a7c2-1027300db09a</T_BILL_R_ORIGINALDRAFT>
  <T_BILL_SPONSOR_SPONSOR>cc4180c0-3ee1-4116-aff2-53590ccd77ca</T_BILL_SPONSOR_SPONSOR>
  <T_BILL_T_BILLNAME>[1010]</T_BILL_T_BILLNAME>
  <T_BILL_T_BILLNUMBER>1010</T_BILL_T_BILLNUMBER>
  <T_BILL_T_BILLTITLE>TO RECOGNIZE AND HONOR South Carolina Alpha Delta Kappa and its efforts in Supporting Education in the State.</T_BILL_T_BILLTITLE>
  <T_BILL_T_CHAMBER>senate</T_BILL_T_CHAMBER>
  <T_BILL_T_FILENAME> </T_BILL_T_FILENAME>
  <T_BILL_T_LEGTYPE>resolution</T_BILL_T_LEGTYPE>
  <T_BILL_T_RATNUMBERSTRING>SNone</T_BILL_T_RATNUMBERSTRING>
  <T_BILL_T_SUBJECT>Alpha Delta Kappa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2026-03-12T17:44:00Z</dcterms:created>
  <dcterms:modified xsi:type="dcterms:W3CDTF">2026-03-12T17:44:00Z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