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SR-0586KM-AMB26.docx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17,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17,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Joseph Marion Corbett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3/17/2026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9f58802d11f456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61faeb5e1b743d8">
        <w:r>
          <w:rPr>
            <w:rStyle w:val="Hyperlink"/>
            <w:u w:val="single"/>
          </w:rPr>
          <w:t>03/17/2026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7381E1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43D15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4292E" w14:paraId="48DB32D0" w14:textId="2A602CF1">
          <w:pPr>
            <w:pStyle w:val="scresolutiontitle"/>
          </w:pPr>
          <w:r>
            <w:t xml:space="preserve">TO EXPRESS PROFOUND SORROW UPON THE PASSING OF </w:t>
          </w:r>
          <w:r w:rsidR="00480B9D">
            <w:t>Joseph Marion Corbett</w:t>
          </w:r>
          <w:r>
            <w:t xml:space="preserve"> AND TO EXTEND THE DEEPEST SYMPATHY TO HIS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4292E" w:rsidP="00F4292E" w:rsidRDefault="00F4292E" w14:paraId="4AA43101" w14:textId="5C1E32B7">
      <w:pPr>
        <w:pStyle w:val="scresolutionwhereas"/>
      </w:pPr>
      <w:bookmarkStart w:name="wa_d096eaca9" w:id="1"/>
      <w:r>
        <w:t>W</w:t>
      </w:r>
      <w:bookmarkEnd w:id="1"/>
      <w:r>
        <w:t xml:space="preserve">hereas, the members of the South Carolina </w:t>
      </w:r>
      <w:r w:rsidR="00480B9D">
        <w:t>Senate</w:t>
      </w:r>
      <w:r>
        <w:t xml:space="preserve"> were deeply saddened to learn of the death of </w:t>
      </w:r>
      <w:r w:rsidRPr="00480B9D" w:rsidR="00480B9D">
        <w:t>Joseph Marion Corbett</w:t>
      </w:r>
      <w:r>
        <w:t xml:space="preserve"> on </w:t>
      </w:r>
      <w:r w:rsidR="00480B9D">
        <w:t>March 15</w:t>
      </w:r>
      <w:r>
        <w:t>, 20</w:t>
      </w:r>
      <w:r w:rsidR="00480B9D">
        <w:t>26</w:t>
      </w:r>
      <w:r>
        <w:t>; and</w:t>
      </w:r>
    </w:p>
    <w:p w:rsidR="00F4292E" w:rsidP="00F4292E" w:rsidRDefault="00F4292E" w14:paraId="17F8E2B6" w14:textId="77777777">
      <w:pPr>
        <w:pStyle w:val="scresolutionwhereas"/>
      </w:pPr>
    </w:p>
    <w:p w:rsidR="00F4292E" w:rsidP="00F4292E" w:rsidRDefault="00F4292E" w14:paraId="421E1072" w14:textId="56CF9920">
      <w:pPr>
        <w:pStyle w:val="scresolutionwhereas"/>
      </w:pPr>
      <w:bookmarkStart w:name="wa_4a1c7c78a" w:id="2"/>
      <w:r>
        <w:t>W</w:t>
      </w:r>
      <w:bookmarkEnd w:id="2"/>
      <w:r>
        <w:t xml:space="preserve">hereas, a native of </w:t>
      </w:r>
      <w:r w:rsidR="00480B9D">
        <w:t>Orangeburg</w:t>
      </w:r>
      <w:r>
        <w:t xml:space="preserve">, </w:t>
      </w:r>
      <w:r w:rsidR="004B6EEA">
        <w:t xml:space="preserve">Mr. </w:t>
      </w:r>
      <w:r w:rsidRPr="00480B9D" w:rsidR="004B6EEA">
        <w:t>Corbett</w:t>
      </w:r>
      <w:r>
        <w:t xml:space="preserve"> was born on </w:t>
      </w:r>
      <w:r w:rsidR="00480B9D">
        <w:t>November 15, 1953</w:t>
      </w:r>
      <w:r w:rsidR="00A00C20">
        <w:t>,</w:t>
      </w:r>
      <w:r>
        <w:t xml:space="preserve"> to</w:t>
      </w:r>
      <w:r w:rsidR="00480B9D">
        <w:t xml:space="preserve"> </w:t>
      </w:r>
      <w:r>
        <w:t>parents</w:t>
      </w:r>
      <w:r w:rsidRPr="00480B9D" w:rsidR="00480B9D">
        <w:t xml:space="preserve"> Francis Fay (Tally) Corbett and Ophelia Tyler Corbett</w:t>
      </w:r>
      <w:r w:rsidR="004B6EEA">
        <w:t>;</w:t>
      </w:r>
      <w:r>
        <w:t xml:space="preserve"> and</w:t>
      </w:r>
    </w:p>
    <w:p w:rsidR="00F4292E" w:rsidP="00F4292E" w:rsidRDefault="00F4292E" w14:paraId="1669C553" w14:textId="77777777">
      <w:pPr>
        <w:pStyle w:val="scresolutionwhereas"/>
      </w:pPr>
    </w:p>
    <w:p w:rsidR="00480B9D" w:rsidP="007A7808" w:rsidRDefault="00480B9D" w14:paraId="3729A41F" w14:textId="7F615AAD">
      <w:pPr>
        <w:pStyle w:val="scresolutionwhereas"/>
      </w:pPr>
      <w:bookmarkStart w:name="wa_9921ef0dd" w:id="3"/>
      <w:r>
        <w:t>W</w:t>
      </w:r>
      <w:bookmarkEnd w:id="3"/>
      <w:r>
        <w:t xml:space="preserve">hereas, Mr. Corbett </w:t>
      </w:r>
      <w:r w:rsidR="007A7808">
        <w:t xml:space="preserve">began his career as </w:t>
      </w:r>
      <w:r>
        <w:t>a firefighter with the Neeses Volunteer Fire Department and continued to serve for over thirty</w:t>
      </w:r>
      <w:r w:rsidR="0059332B">
        <w:t>‑</w:t>
      </w:r>
      <w:r>
        <w:t>five years in various capacities. He enjoyed helping with fundraisers to generate funding for the fire department</w:t>
      </w:r>
      <w:r w:rsidR="006312F0">
        <w:t>,</w:t>
      </w:r>
      <w:r>
        <w:t xml:space="preserve"> such as fried chicken suppers and the Neeses Mushroom Festival, serving as parade chairman from 1983‑1991</w:t>
      </w:r>
      <w:r w:rsidR="007A7808">
        <w:t xml:space="preserve">. He </w:t>
      </w:r>
      <w:r>
        <w:t>served during the transition from the fire contract system to a Countywide Fire Service system. This transition resulted in Neeses obtaining a new fire station, a new fire truck, and updated firefighting equipment</w:t>
      </w:r>
      <w:r w:rsidR="0059332B">
        <w:t>; and</w:t>
      </w:r>
    </w:p>
    <w:p w:rsidR="00480B9D" w:rsidP="00480B9D" w:rsidRDefault="00480B9D" w14:paraId="538A084F" w14:textId="77777777">
      <w:pPr>
        <w:pStyle w:val="scresolutionwhereas"/>
      </w:pPr>
    </w:p>
    <w:p w:rsidR="00480B9D" w:rsidP="00480B9D" w:rsidRDefault="0059332B" w14:paraId="716DB0BD" w14:textId="198A8FEC">
      <w:pPr>
        <w:pStyle w:val="scresolutionwhereas"/>
      </w:pPr>
      <w:bookmarkStart w:name="wa_513b3252d" w:id="4"/>
      <w:r>
        <w:t>W</w:t>
      </w:r>
      <w:bookmarkEnd w:id="4"/>
      <w:r>
        <w:t xml:space="preserve">hereas, </w:t>
      </w:r>
      <w:r w:rsidR="007A7808">
        <w:t xml:space="preserve">Mr. </w:t>
      </w:r>
      <w:r w:rsidRPr="00480B9D" w:rsidR="007A7808">
        <w:t>Corbett</w:t>
      </w:r>
      <w:r w:rsidR="007A7808">
        <w:t xml:space="preserve"> </w:t>
      </w:r>
      <w:r w:rsidR="00480B9D">
        <w:t xml:space="preserve">volunteered his time and energy as a member of the Neeses Adopt‑A‑Highway Group that has won several awards for their litter‑collecting efforts. For over </w:t>
      </w:r>
      <w:r>
        <w:t>thirty‑five</w:t>
      </w:r>
      <w:r w:rsidR="00480B9D">
        <w:t xml:space="preserve"> years, he served as a member of the Town of Neeses Cemetery Committee and as a </w:t>
      </w:r>
      <w:r w:rsidR="007A7808">
        <w:t>c</w:t>
      </w:r>
      <w:r w:rsidR="00480B9D">
        <w:t xml:space="preserve">ommissioner of the </w:t>
      </w:r>
      <w:r w:rsidR="007A7808">
        <w:t>t</w:t>
      </w:r>
      <w:r w:rsidR="00480B9D">
        <w:t>own’s Zoning Board of Appeals</w:t>
      </w:r>
      <w:r w:rsidR="006312F0">
        <w:t>.</w:t>
      </w:r>
      <w:r w:rsidRPr="006312F0" w:rsidR="006312F0">
        <w:t xml:space="preserve"> </w:t>
      </w:r>
      <w:r w:rsidR="006312F0">
        <w:t>He also served as a member of the Orangeburg County Fire Board</w:t>
      </w:r>
      <w:r>
        <w:t>; and</w:t>
      </w:r>
    </w:p>
    <w:p w:rsidR="00480B9D" w:rsidP="00480B9D" w:rsidRDefault="00480B9D" w14:paraId="18222E09" w14:textId="77777777">
      <w:pPr>
        <w:pStyle w:val="scresolutionwhereas"/>
      </w:pPr>
    </w:p>
    <w:p w:rsidR="00480B9D" w:rsidP="00480B9D" w:rsidRDefault="0059332B" w14:paraId="724CCDFB" w14:textId="5A161592">
      <w:pPr>
        <w:pStyle w:val="scresolutionwhereas"/>
      </w:pPr>
      <w:bookmarkStart w:name="wa_fc8758a8d" w:id="5"/>
      <w:r>
        <w:t>W</w:t>
      </w:r>
      <w:bookmarkEnd w:id="5"/>
      <w:r>
        <w:t xml:space="preserve">hereas, </w:t>
      </w:r>
      <w:r w:rsidR="007A7808">
        <w:t xml:space="preserve">Mr. </w:t>
      </w:r>
      <w:r w:rsidRPr="00480B9D" w:rsidR="007A7808">
        <w:t>Corbett</w:t>
      </w:r>
      <w:r w:rsidR="007A7808">
        <w:t xml:space="preserve"> </w:t>
      </w:r>
      <w:r w:rsidR="00480B9D">
        <w:t>was first elected to Neeses Town Council in 1987</w:t>
      </w:r>
      <w:r>
        <w:t xml:space="preserve"> and </w:t>
      </w:r>
      <w:r w:rsidR="00480B9D">
        <w:t xml:space="preserve">was elected as </w:t>
      </w:r>
      <w:r w:rsidR="007A7808">
        <w:t>m</w:t>
      </w:r>
      <w:r w:rsidR="00480B9D">
        <w:t xml:space="preserve">ayor of Neeses on April 4, 1989. He </w:t>
      </w:r>
      <w:r w:rsidR="007A7808">
        <w:t xml:space="preserve">faithfully </w:t>
      </w:r>
      <w:r w:rsidR="00480B9D">
        <w:t xml:space="preserve">served as </w:t>
      </w:r>
      <w:r w:rsidR="007A7808">
        <w:t xml:space="preserve">a </w:t>
      </w:r>
      <w:r>
        <w:t>c</w:t>
      </w:r>
      <w:r w:rsidR="00480B9D">
        <w:t xml:space="preserve">ouncilmember or as </w:t>
      </w:r>
      <w:r>
        <w:t>m</w:t>
      </w:r>
      <w:r w:rsidR="00480B9D">
        <w:t>ayor</w:t>
      </w:r>
      <w:r w:rsidRPr="007A7808" w:rsidR="007A7808">
        <w:t xml:space="preserve"> </w:t>
      </w:r>
      <w:r w:rsidR="007A7808">
        <w:t>until 2022</w:t>
      </w:r>
      <w:r w:rsidR="00480B9D">
        <w:t xml:space="preserve">. During his time as an elected official, he was instrumental in </w:t>
      </w:r>
      <w:r>
        <w:t xml:space="preserve">the construction of the </w:t>
      </w:r>
      <w:r w:rsidR="007A7808">
        <w:t>t</w:t>
      </w:r>
      <w:r w:rsidR="00480B9D">
        <w:t xml:space="preserve">own </w:t>
      </w:r>
      <w:r w:rsidR="007A7808">
        <w:t xml:space="preserve">hall and fire station on </w:t>
      </w:r>
      <w:r w:rsidR="00480B9D">
        <w:t>2021 Silver Springs Road and the establishment of an Orangeburg County EMS sub‑station at 2017 Silver Springs Road</w:t>
      </w:r>
      <w:r>
        <w:t>; and</w:t>
      </w:r>
    </w:p>
    <w:p w:rsidR="00480B9D" w:rsidP="00480B9D" w:rsidRDefault="00480B9D" w14:paraId="078717AA" w14:textId="77777777">
      <w:pPr>
        <w:pStyle w:val="scresolutionwhereas"/>
      </w:pPr>
    </w:p>
    <w:p w:rsidR="00F4292E" w:rsidP="00480B9D" w:rsidRDefault="0059332B" w14:paraId="7183F2D6" w14:textId="6BB51458">
      <w:pPr>
        <w:pStyle w:val="scresolutionwhereas"/>
      </w:pPr>
      <w:bookmarkStart w:name="wa_6a1ff18a2" w:id="6"/>
      <w:r>
        <w:t>W</w:t>
      </w:r>
      <w:bookmarkEnd w:id="6"/>
      <w:r>
        <w:t>hereas, w</w:t>
      </w:r>
      <w:r w:rsidR="00480B9D">
        <w:t xml:space="preserve">hen voters approved of Orangeburg County’s One Cent Sales Tax, </w:t>
      </w:r>
      <w:r w:rsidR="007A7808">
        <w:t xml:space="preserve">Mr. </w:t>
      </w:r>
      <w:r w:rsidRPr="00480B9D" w:rsidR="007A7808">
        <w:t>Corbett</w:t>
      </w:r>
      <w:r w:rsidR="007A7808">
        <w:t xml:space="preserve"> </w:t>
      </w:r>
      <w:r w:rsidR="00480B9D">
        <w:t>served as project overseer of a new, spacious town hall that held a ribbon‑cutting ceremony in 2004</w:t>
      </w:r>
      <w:r>
        <w:t>; and</w:t>
      </w:r>
    </w:p>
    <w:p w:rsidR="0059332B" w:rsidP="00480B9D" w:rsidRDefault="0059332B" w14:paraId="07125B8F" w14:textId="77777777">
      <w:pPr>
        <w:pStyle w:val="scresolutionwhereas"/>
      </w:pPr>
    </w:p>
    <w:p w:rsidR="00F4292E" w:rsidP="00F4292E" w:rsidRDefault="00F4292E" w14:paraId="6E08010A" w14:textId="67591216">
      <w:pPr>
        <w:pStyle w:val="scresolutionwhereas"/>
      </w:pPr>
      <w:bookmarkStart w:name="wa_313d1c432" w:id="7"/>
      <w:r>
        <w:lastRenderedPageBreak/>
        <w:t>W</w:t>
      </w:r>
      <w:bookmarkEnd w:id="7"/>
      <w:r>
        <w:t xml:space="preserve">hereas, in his free time, he </w:t>
      </w:r>
      <w:r w:rsidRPr="001C0954">
        <w:t>enjoyed</w:t>
      </w:r>
      <w:r>
        <w:t xml:space="preserve"> </w:t>
      </w:r>
      <w:r w:rsidR="00480B9D">
        <w:t>being “G‑Daddy</w:t>
      </w:r>
      <w:r w:rsidR="007A7808">
        <w:t>”</w:t>
      </w:r>
      <w:r w:rsidR="00480B9D">
        <w:t xml:space="preserve"> to his four grandchildren and cheering on the South Carolina Gamecocks as a forty‑six</w:t>
      </w:r>
      <w:r w:rsidR="007A7808">
        <w:t>‑</w:t>
      </w:r>
      <w:r w:rsidR="00480B9D">
        <w:t xml:space="preserve">year </w:t>
      </w:r>
      <w:r w:rsidRPr="00480B9D" w:rsidR="00480B9D">
        <w:t>“Forever to Thee” Gamecock Club member</w:t>
      </w:r>
      <w:r>
        <w:t>; and</w:t>
      </w:r>
    </w:p>
    <w:p w:rsidR="007A7808" w:rsidP="00F4292E" w:rsidRDefault="007A7808" w14:paraId="0346A594" w14:textId="77777777">
      <w:pPr>
        <w:pStyle w:val="scresolutionwhereas"/>
      </w:pPr>
    </w:p>
    <w:p w:rsidR="007A7808" w:rsidP="00F4292E" w:rsidRDefault="007A7808" w14:paraId="56608C3E" w14:textId="23D8EB5F">
      <w:pPr>
        <w:pStyle w:val="scresolutionwhereas"/>
      </w:pPr>
      <w:bookmarkStart w:name="wa_0ed1f867f" w:id="8"/>
      <w:r>
        <w:t>W</w:t>
      </w:r>
      <w:bookmarkEnd w:id="8"/>
      <w:r>
        <w:t xml:space="preserve">hereas, Mr. </w:t>
      </w:r>
      <w:r w:rsidRPr="00480B9D">
        <w:t>Corbett</w:t>
      </w:r>
      <w:r>
        <w:t xml:space="preserve"> was preceded in death by his parents; </w:t>
      </w:r>
      <w:r w:rsidRPr="00480B9D">
        <w:t>two brothers, Ronald Tyler and Roy Corbett</w:t>
      </w:r>
      <w:r>
        <w:t>;</w:t>
      </w:r>
      <w:r w:rsidRPr="00480B9D">
        <w:t xml:space="preserve"> and niece, Caroline Bartsch</w:t>
      </w:r>
      <w:r>
        <w:t>; and</w:t>
      </w:r>
    </w:p>
    <w:p w:rsidR="00F4292E" w:rsidP="00F4292E" w:rsidRDefault="00F4292E" w14:paraId="441CBBDE" w14:textId="77777777">
      <w:pPr>
        <w:pStyle w:val="scresolutionwhereas"/>
      </w:pPr>
    </w:p>
    <w:p w:rsidR="008A7625" w:rsidP="00F4292E" w:rsidRDefault="00F4292E" w14:paraId="44F28955" w14:textId="28527714">
      <w:pPr>
        <w:pStyle w:val="scresolutionwhereas"/>
      </w:pPr>
      <w:bookmarkStart w:name="wa_6ee6c295f" w:id="9"/>
      <w:r>
        <w:t>W</w:t>
      </w:r>
      <w:bookmarkEnd w:id="9"/>
      <w:r>
        <w:t xml:space="preserve">hereas, </w:t>
      </w:r>
      <w:r w:rsidR="007A7808">
        <w:t xml:space="preserve">Mr. </w:t>
      </w:r>
      <w:r w:rsidRPr="00480B9D" w:rsidR="007A7808">
        <w:t>Corbett</w:t>
      </w:r>
      <w:r w:rsidR="007A7808">
        <w:t xml:space="preserve"> </w:t>
      </w:r>
      <w:r>
        <w:t xml:space="preserve">leaves to cherish his memory </w:t>
      </w:r>
      <w:r w:rsidRPr="00480B9D" w:rsidR="00480B9D">
        <w:t>his two daughters, Kara (Joseph) Brurok and Laura Katherine Corbett; grandchildren, Madison Free, Ellis Brurok, Sidney Free</w:t>
      </w:r>
      <w:r w:rsidR="007A7808">
        <w:t>,</w:t>
      </w:r>
      <w:r w:rsidRPr="00480B9D" w:rsidR="00480B9D">
        <w:t xml:space="preserve"> and Hank Brurok; sister, Delanie (Keith) Bartsch; </w:t>
      </w:r>
      <w:r w:rsidR="007057A9">
        <w:t xml:space="preserve">and </w:t>
      </w:r>
      <w:r w:rsidRPr="00480B9D" w:rsidR="00480B9D">
        <w:t>nieces and nephews, Greg Fogle, Ron Tyler, Jason Corbett</w:t>
      </w:r>
      <w:r w:rsidR="007A7808">
        <w:t>,</w:t>
      </w:r>
      <w:r w:rsidRPr="00480B9D" w:rsidR="00480B9D">
        <w:t xml:space="preserve"> and Viktoria Ford.</w:t>
      </w:r>
      <w:r w:rsidR="007A7808">
        <w:t xml:space="preserve"> </w:t>
      </w:r>
      <w:r>
        <w:t xml:space="preserve">He will be greatly missed. </w:t>
      </w:r>
      <w:r w:rsidR="007A7808">
        <w:t xml:space="preserve"> </w:t>
      </w:r>
      <w:r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C219FFA">
      <w:pPr>
        <w:pStyle w:val="scresolutionbody"/>
      </w:pPr>
      <w:bookmarkStart w:name="up_722fcc6a3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43D15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F4292E" w:rsidP="00F4292E" w:rsidRDefault="00007116" w14:paraId="4D9CADC9" w14:textId="2718D10E">
      <w:pPr>
        <w:pStyle w:val="scresolutionmembers"/>
      </w:pPr>
      <w:bookmarkStart w:name="up_560f31032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43D15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D0520" w:rsidR="00F4292E">
        <w:t xml:space="preserve">express profound sorrow upon the passing of </w:t>
      </w:r>
      <w:r w:rsidRPr="0059332B" w:rsidR="0059332B">
        <w:t>Joseph Marion Corbett</w:t>
      </w:r>
      <w:r w:rsidRPr="008D0520" w:rsidR="00F4292E">
        <w:t xml:space="preserve"> and extend the deepest sympathy to his family and many friends.</w:t>
      </w:r>
    </w:p>
    <w:p w:rsidR="00F4292E" w:rsidP="00F4292E" w:rsidRDefault="00F4292E" w14:paraId="0EC3DDDA" w14:textId="77777777">
      <w:pPr>
        <w:pStyle w:val="scresolutionmembers"/>
      </w:pPr>
    </w:p>
    <w:p w:rsidRPr="00040E43" w:rsidR="00B9052D" w:rsidP="00F4292E" w:rsidRDefault="00F4292E" w14:paraId="48DB32E8" w14:textId="7B0C025E">
      <w:pPr>
        <w:pStyle w:val="scresolutionmembers"/>
      </w:pPr>
      <w:bookmarkStart w:name="up_569c67412" w:id="12"/>
      <w:r>
        <w:t>B</w:t>
      </w:r>
      <w:bookmarkEnd w:id="12"/>
      <w:r>
        <w:t xml:space="preserve">e it further resolved that a copy of this resolution be presented to the family of </w:t>
      </w:r>
      <w:r w:rsidRPr="0059332B" w:rsidR="0059332B">
        <w:t>Joseph Marion Corbett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901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7A844AC" w:rsidR="007003E1" w:rsidRDefault="007375E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43D15">
              <w:rPr>
                <w:noProof/>
              </w:rPr>
              <w:t>SR-0586KM-AMB26.docx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01D2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1B7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7AA9"/>
    <w:rsid w:val="00187057"/>
    <w:rsid w:val="00194526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5DF8"/>
    <w:rsid w:val="001F75F9"/>
    <w:rsid w:val="002017E6"/>
    <w:rsid w:val="00205238"/>
    <w:rsid w:val="002066F4"/>
    <w:rsid w:val="00211B4F"/>
    <w:rsid w:val="0022318B"/>
    <w:rsid w:val="002321B6"/>
    <w:rsid w:val="00232912"/>
    <w:rsid w:val="00244035"/>
    <w:rsid w:val="0025001F"/>
    <w:rsid w:val="00250967"/>
    <w:rsid w:val="002543C8"/>
    <w:rsid w:val="0025541D"/>
    <w:rsid w:val="002635C9"/>
    <w:rsid w:val="00284AAE"/>
    <w:rsid w:val="00296D0D"/>
    <w:rsid w:val="002B451A"/>
    <w:rsid w:val="002C5021"/>
    <w:rsid w:val="002D55D2"/>
    <w:rsid w:val="002E5912"/>
    <w:rsid w:val="002F4473"/>
    <w:rsid w:val="00301B21"/>
    <w:rsid w:val="00315EDD"/>
    <w:rsid w:val="00325348"/>
    <w:rsid w:val="0032732C"/>
    <w:rsid w:val="003321E4"/>
    <w:rsid w:val="00336AD0"/>
    <w:rsid w:val="0036008C"/>
    <w:rsid w:val="0037079A"/>
    <w:rsid w:val="00385E1F"/>
    <w:rsid w:val="003A2615"/>
    <w:rsid w:val="003A32C9"/>
    <w:rsid w:val="003A4798"/>
    <w:rsid w:val="003A4F41"/>
    <w:rsid w:val="003C4DAB"/>
    <w:rsid w:val="003D01E8"/>
    <w:rsid w:val="003D0BC2"/>
    <w:rsid w:val="003E5288"/>
    <w:rsid w:val="003E7470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0B9D"/>
    <w:rsid w:val="0049019F"/>
    <w:rsid w:val="004B6EEA"/>
    <w:rsid w:val="004B7339"/>
    <w:rsid w:val="004C09EC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332B"/>
    <w:rsid w:val="005949A1"/>
    <w:rsid w:val="005A62FE"/>
    <w:rsid w:val="005C2FE2"/>
    <w:rsid w:val="005E2BC9"/>
    <w:rsid w:val="00605102"/>
    <w:rsid w:val="006053F5"/>
    <w:rsid w:val="00611909"/>
    <w:rsid w:val="006215AA"/>
    <w:rsid w:val="00627DCA"/>
    <w:rsid w:val="006312F0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57A9"/>
    <w:rsid w:val="007070AD"/>
    <w:rsid w:val="00714DE5"/>
    <w:rsid w:val="007250B0"/>
    <w:rsid w:val="00733210"/>
    <w:rsid w:val="00734F00"/>
    <w:rsid w:val="007352A5"/>
    <w:rsid w:val="0073631E"/>
    <w:rsid w:val="00736959"/>
    <w:rsid w:val="0074375C"/>
    <w:rsid w:val="00746A58"/>
    <w:rsid w:val="00765CF4"/>
    <w:rsid w:val="007720AC"/>
    <w:rsid w:val="00781DF8"/>
    <w:rsid w:val="007836CC"/>
    <w:rsid w:val="00787728"/>
    <w:rsid w:val="007917CE"/>
    <w:rsid w:val="007959D3"/>
    <w:rsid w:val="007A70AE"/>
    <w:rsid w:val="007A7808"/>
    <w:rsid w:val="007C0EE1"/>
    <w:rsid w:val="007C69B6"/>
    <w:rsid w:val="007C72ED"/>
    <w:rsid w:val="007E01B6"/>
    <w:rsid w:val="007E70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0DD0"/>
    <w:rsid w:val="009158CE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002F"/>
    <w:rsid w:val="009E2BE4"/>
    <w:rsid w:val="009F0C77"/>
    <w:rsid w:val="009F4DD1"/>
    <w:rsid w:val="009F7B81"/>
    <w:rsid w:val="00A00C20"/>
    <w:rsid w:val="00A02543"/>
    <w:rsid w:val="00A10320"/>
    <w:rsid w:val="00A41684"/>
    <w:rsid w:val="00A52917"/>
    <w:rsid w:val="00A64E80"/>
    <w:rsid w:val="00A66C6B"/>
    <w:rsid w:val="00A7261B"/>
    <w:rsid w:val="00A72BCD"/>
    <w:rsid w:val="00A74015"/>
    <w:rsid w:val="00A741D9"/>
    <w:rsid w:val="00A76E64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36A4A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177F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7DA"/>
    <w:rsid w:val="00C82FD3"/>
    <w:rsid w:val="00C92819"/>
    <w:rsid w:val="00C93C2C"/>
    <w:rsid w:val="00CA3BCF"/>
    <w:rsid w:val="00CC6B7B"/>
    <w:rsid w:val="00CD2089"/>
    <w:rsid w:val="00CE4EE6"/>
    <w:rsid w:val="00CF44FA"/>
    <w:rsid w:val="00D052FB"/>
    <w:rsid w:val="00D14B02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E0092"/>
    <w:rsid w:val="00DE4EF1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2D34"/>
    <w:rsid w:val="00F24442"/>
    <w:rsid w:val="00F337EA"/>
    <w:rsid w:val="00F4292E"/>
    <w:rsid w:val="00F42BA9"/>
    <w:rsid w:val="00F43D15"/>
    <w:rsid w:val="00F477DA"/>
    <w:rsid w:val="00F50AE3"/>
    <w:rsid w:val="00F655B7"/>
    <w:rsid w:val="00F656BA"/>
    <w:rsid w:val="00F67CF1"/>
    <w:rsid w:val="00F7053B"/>
    <w:rsid w:val="00F728AA"/>
    <w:rsid w:val="00F840F0"/>
    <w:rsid w:val="00F863CE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E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7E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7E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7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7E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337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7E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337EA"/>
  </w:style>
  <w:style w:type="character" w:styleId="LineNumber">
    <w:name w:val="line number"/>
    <w:basedOn w:val="DefaultParagraphFont"/>
    <w:uiPriority w:val="99"/>
    <w:semiHidden/>
    <w:unhideWhenUsed/>
    <w:rsid w:val="00F337EA"/>
  </w:style>
  <w:style w:type="paragraph" w:customStyle="1" w:styleId="BillDots">
    <w:name w:val="Bill Dots"/>
    <w:basedOn w:val="Normal"/>
    <w:qFormat/>
    <w:rsid w:val="00F337E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337E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7E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37EA"/>
    <w:pPr>
      <w:ind w:left="720"/>
      <w:contextualSpacing/>
    </w:pPr>
  </w:style>
  <w:style w:type="paragraph" w:customStyle="1" w:styleId="scbillheader">
    <w:name w:val="sc_bill_header"/>
    <w:qFormat/>
    <w:rsid w:val="00F337E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337E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337E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337E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337E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337E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337E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337E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337E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337E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337E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337E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337E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337E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337E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337E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337E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337E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337E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337E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337E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337E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337E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337E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337E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337E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337E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337E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337E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337E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337E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337E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337E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337E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337E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337E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337E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337E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337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337E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337E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337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337E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337E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337E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337E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337E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337E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337E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337E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337E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337E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337E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337E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337E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337E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337E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337E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337E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337EA"/>
    <w:rPr>
      <w:color w:val="808080"/>
    </w:rPr>
  </w:style>
  <w:style w:type="paragraph" w:customStyle="1" w:styleId="sctablecodifiedsection">
    <w:name w:val="sc_table_codified_section"/>
    <w:qFormat/>
    <w:rsid w:val="00F337E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337E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337E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337E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337E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337E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337E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337E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337E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337E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337E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337E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337EA"/>
    <w:rPr>
      <w:strike/>
      <w:dstrike w:val="0"/>
    </w:rPr>
  </w:style>
  <w:style w:type="character" w:customStyle="1" w:styleId="scstrikeblue">
    <w:name w:val="sc_strike_blue"/>
    <w:uiPriority w:val="1"/>
    <w:qFormat/>
    <w:rsid w:val="00F337E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337E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337E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337E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337E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337E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337EA"/>
  </w:style>
  <w:style w:type="paragraph" w:customStyle="1" w:styleId="scbillendxx">
    <w:name w:val="sc_bill_end_xx"/>
    <w:qFormat/>
    <w:rsid w:val="00F337E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337EA"/>
  </w:style>
  <w:style w:type="character" w:customStyle="1" w:styleId="scresolutionbody1">
    <w:name w:val="sc_resolution_body1"/>
    <w:uiPriority w:val="1"/>
    <w:qFormat/>
    <w:rsid w:val="00F337EA"/>
  </w:style>
  <w:style w:type="character" w:styleId="Strong">
    <w:name w:val="Strong"/>
    <w:basedOn w:val="DefaultParagraphFont"/>
    <w:uiPriority w:val="22"/>
    <w:qFormat/>
    <w:rsid w:val="00F337EA"/>
    <w:rPr>
      <w:b/>
      <w:bCs/>
    </w:rPr>
  </w:style>
  <w:style w:type="character" w:customStyle="1" w:styleId="scamendhouse">
    <w:name w:val="sc_amend_house"/>
    <w:uiPriority w:val="1"/>
    <w:qFormat/>
    <w:rsid w:val="00F337E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337E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337EA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337E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337E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14DE5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F4292E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23&amp;session=126&amp;summary=B" TargetMode="External" Id="Ra9f58802d11f456c" /><Relationship Type="http://schemas.openxmlformats.org/officeDocument/2006/relationships/hyperlink" Target="https://www.scstatehouse.gov/sess126_2025-2026/prever/1023_20260317.docx" TargetMode="External" Id="R461faeb5e1b743d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44035"/>
    <w:rsid w:val="002A3D45"/>
    <w:rsid w:val="00362988"/>
    <w:rsid w:val="00460640"/>
    <w:rsid w:val="004D1BF3"/>
    <w:rsid w:val="00573513"/>
    <w:rsid w:val="0072205F"/>
    <w:rsid w:val="00804B1A"/>
    <w:rsid w:val="008228BC"/>
    <w:rsid w:val="009E002F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05ae67ce-7c85-4e5e-a79f-921575d718f6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2026-03-17T00:00:00-04:00</T_BILL_DT_VERSION>
  <T_BILL_D_INTRODATE>2026-03-17</T_BILL_D_INTRODATE>
  <T_BILL_D_SENATEINTRODATE>2026-03-17</T_BILL_D_SENATEINTRODATE>
  <T_BILL_N_INTERNALVERSIONNUMBER>1</T_BILL_N_INTERNALVERSIONNUMBER>
  <T_BILL_N_SESSION>126</T_BILL_N_SESSION>
  <T_BILL_N_VERSIONNUMBER>1</T_BILL_N_VERSIONNUMBER>
  <T_BILL_N_YEAR>2026</T_BILL_N_YEAR>
  <T_BILL_REQUEST_REQUEST>10fc83a6-4422-4869-9dc7-02967c4c68b7</T_BILL_REQUEST_REQUEST>
  <T_BILL_R_ORIGINALDRAFT>f96b66e4-19c4-4873-8286-a26093bf47ef</T_BILL_R_ORIGINALDRAFT>
  <T_BILL_SPONSOR_SPONSOR>1be17325-8d49-4376-8649-ac0543eaa52a</T_BILL_SPONSOR_SPONSOR>
  <T_BILL_T_BILLNAME>[1023]</T_BILL_T_BILLNAME>
  <T_BILL_T_BILLNUMBER>1023</T_BILL_T_BILLNUMBER>
  <T_BILL_T_BILLTITLE>TO EXPRESS PROFOUND SORROW UPON THE PASSING OF Joseph Marion Corbett AND TO EXTEND THE DEEPEST SYMPATHY TO HIS FAMILY AND MANY FRIENDS.</T_BILL_T_BILLTITLE>
  <T_BILL_T_CHAMBER>senate</T_BILL_T_CHAMBER>
  <T_BILL_T_FILENAME> </T_BILL_T_FILENAME>
  <T_BILL_T_LEGTYPE>resolution</T_BILL_T_LEGTYPE>
  <T_BILL_T_RATNUMBERSTRING>SNone</T_BILL_T_RATNUMBERSTRING>
  <T_BILL_T_SUBJECT>Joseph Marion Corbett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2571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2026-03-17T16:26:00Z</dcterms:created>
  <dcterms:modified xsi:type="dcterms:W3CDTF">2026-03-17T16:26:00Z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