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A14, R28, S103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Kimbrell, Verdin, Leber, Zell and Stubbs</w:t>
      </w:r>
    </w:p>
    <w:p>
      <w:pPr>
        <w:widowControl w:val="false"/>
        <w:spacing w:after="0"/>
        <w:jc w:val="left"/>
      </w:pPr>
      <w:r>
        <w:rPr>
          <w:rFonts w:ascii="Times New Roman"/>
          <w:sz w:val="22"/>
        </w:rPr>
        <w:t xml:space="preserve">Document Path: SR-0118KM25.docx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Last Amended on February 4,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Labeling of Synthetic Food Product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Agriculture and Natural Resources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904012e01b4549fc">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Agriculture and Natural Resources</w:t>
      </w:r>
      <w:r>
        <w:t xml:space="preserve"> (</w:t>
      </w:r>
      <w:hyperlink w:history="true" r:id="R32dd989bc6f04853">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1/21/2025</w:t>
      </w:r>
      <w:r>
        <w:tab/>
        <w:t/>
      </w:r>
      <w:r>
        <w:tab/>
        <w:t>Scrivener's error corrected
 </w:t>
      </w:r>
    </w:p>
    <w:p>
      <w:pPr>
        <w:widowControl w:val="false"/>
        <w:tabs>
          <w:tab w:val="right" w:pos="1008"/>
          <w:tab w:val="left" w:pos="1152"/>
          <w:tab w:val="left" w:pos="1872"/>
          <w:tab w:val="left" w:pos="9187"/>
        </w:tabs>
        <w:spacing w:after="0"/>
        <w:ind w:left="2088" w:hanging="2088"/>
      </w:pPr>
      <w:r>
        <w:tab/>
        <w:t>1/28/2025</w:t>
      </w:r>
      <w:r>
        <w:tab/>
        <w:t>Senate</w:t>
      </w:r>
      <w:r>
        <w:tab/>
        <w:t xml:space="preserve">Committee report: Favorable with amendment</w:t>
      </w:r>
      <w:r>
        <w:rPr>
          <w:b/>
        </w:rPr>
        <w:t xml:space="preserve"> Agriculture and Natural Resources</w:t>
      </w:r>
      <w:r>
        <w:t xml:space="preserve"> (</w:t>
      </w:r>
      <w:hyperlink w:history="true" r:id="Rbec641b7fddb440a">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Committee Amendment Adopted</w:t>
      </w:r>
      <w:r>
        <w:t xml:space="preserve"> (</w:t>
      </w:r>
      <w:hyperlink w:history="true" r:id="Rd88386d82ba3423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Read second time</w:t>
      </w:r>
      <w:r>
        <w:t xml:space="preserve"> (</w:t>
      </w:r>
      <w:hyperlink w:history="true" r:id="Raa2106cfc0334392">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Roll call</w:t>
      </w:r>
      <w:r>
        <w:t xml:space="preserve"> Ayes-42  Nays-0</w:t>
      </w:r>
      <w:r>
        <w:t xml:space="preserve"> (</w:t>
      </w:r>
      <w:hyperlink w:history="true" r:id="R308bfe2f26aa4d91">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Read third time and sent to House</w:t>
      </w:r>
      <w:r>
        <w:t xml:space="preserve"> (</w:t>
      </w:r>
      <w:hyperlink w:history="true" r:id="R55c5adf609c447ac">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4da0c9d865dd4b1e">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Agriculture, Natural Resources and Environmental Affairs</w:t>
      </w:r>
      <w:r>
        <w:t xml:space="preserve"> (</w:t>
      </w:r>
      <w:hyperlink w:history="true" r:id="Rae2c3c0f8940476e">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4cf033d1678f4c6a">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e8f4d2bbfe67479f">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Yeas-109  Nays-0</w:t>
      </w:r>
      <w:r>
        <w:t xml:space="preserve"> (</w:t>
      </w:r>
      <w:hyperlink w:history="true" r:id="R0de78ad93b0c418b">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76c02e33a0484f6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b4028b697bd2466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
      </w:r>
      <w:r>
        <w:tab/>
        <w:t>Ratified R 28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14
 </w:t>
      </w:r>
    </w:p>
    <w:p>
      <w:pPr>
        <w:widowControl w:val="false"/>
        <w:spacing w:after="0"/>
        <w:jc w:val="left"/>
      </w:pPr>
    </w:p>
    <w:p>
      <w:pPr>
        <w:widowControl w:val="false"/>
        <w:spacing w:after="0"/>
        <w:jc w:val="left"/>
      </w:pPr>
      <w:r>
        <w:rPr>
          <w:rFonts w:ascii="Times New Roman"/>
          <w:sz w:val="22"/>
        </w:rPr>
        <w:t xml:space="preserve">View the latest </w:t>
      </w:r>
      <w:hyperlink r:id="Rd75738da55bc4a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91d73be6c74750">
        <w:r>
          <w:rPr>
            <w:rStyle w:val="Hyperlink"/>
            <w:u w:val="single"/>
          </w:rPr>
          <w:t>12/11/2024</w:t>
        </w:r>
      </w:hyperlink>
      <w:r>
        <w:t xml:space="preserve"/>
      </w:r>
    </w:p>
    <w:p>
      <w:pPr>
        <w:widowControl w:val="true"/>
        <w:spacing w:after="0"/>
        <w:jc w:val="left"/>
      </w:pPr>
      <w:r>
        <w:rPr>
          <w:rFonts w:ascii="Times New Roman"/>
          <w:sz w:val="22"/>
        </w:rPr>
        <w:t xml:space="preserve"/>
      </w:r>
      <w:hyperlink r:id="R82b53cbca3304dd1">
        <w:r>
          <w:rPr>
            <w:rStyle w:val="Hyperlink"/>
            <w:u w:val="single"/>
          </w:rPr>
          <w:t>01/21/2025</w:t>
        </w:r>
      </w:hyperlink>
      <w:r>
        <w:t xml:space="preserve"/>
      </w:r>
    </w:p>
    <w:p>
      <w:pPr>
        <w:widowControl w:val="true"/>
        <w:spacing w:after="0"/>
        <w:jc w:val="left"/>
      </w:pPr>
      <w:r>
        <w:rPr>
          <w:rFonts w:ascii="Times New Roman"/>
          <w:sz w:val="22"/>
        </w:rPr>
        <w:t xml:space="preserve"/>
      </w:r>
      <w:hyperlink r:id="Rd6659e4425db438c">
        <w:r>
          <w:rPr>
            <w:rStyle w:val="Hyperlink"/>
            <w:u w:val="single"/>
          </w:rPr>
          <w:t>01/28/2025</w:t>
        </w:r>
      </w:hyperlink>
      <w:r>
        <w:t xml:space="preserve"/>
      </w:r>
    </w:p>
    <w:p>
      <w:pPr>
        <w:widowControl w:val="true"/>
        <w:spacing w:after="0"/>
        <w:jc w:val="left"/>
      </w:pPr>
      <w:r>
        <w:rPr>
          <w:rFonts w:ascii="Times New Roman"/>
          <w:sz w:val="22"/>
        </w:rPr>
        <w:t xml:space="preserve"/>
      </w:r>
      <w:hyperlink r:id="Rf3fa927a81d749a0">
        <w:r>
          <w:rPr>
            <w:rStyle w:val="Hyperlink"/>
            <w:u w:val="single"/>
          </w:rPr>
          <w:t>02/04/2025</w:t>
        </w:r>
      </w:hyperlink>
      <w:r>
        <w:t xml:space="preserve"/>
      </w:r>
    </w:p>
    <w:p>
      <w:pPr>
        <w:widowControl w:val="true"/>
        <w:spacing w:after="0"/>
        <w:jc w:val="left"/>
      </w:pPr>
      <w:r>
        <w:rPr>
          <w:rFonts w:ascii="Times New Roman"/>
          <w:sz w:val="22"/>
        </w:rPr>
        <w:t xml:space="preserve"/>
      </w:r>
      <w:hyperlink r:id="R6e3b1a1f61d649b9">
        <w:r>
          <w:rPr>
            <w:rStyle w:val="Hyperlink"/>
            <w:u w:val="single"/>
          </w:rPr>
          <w:t>02/05/2025</w:t>
        </w:r>
      </w:hyperlink>
      <w:r>
        <w:t xml:space="preserve"/>
      </w:r>
    </w:p>
    <w:p>
      <w:pPr>
        <w:widowControl w:val="true"/>
        <w:spacing w:after="0"/>
        <w:jc w:val="left"/>
      </w:pPr>
      <w:r>
        <w:rPr>
          <w:rFonts w:ascii="Times New Roman"/>
          <w:sz w:val="22"/>
        </w:rPr>
        <w:t xml:space="preserve"/>
      </w:r>
      <w:hyperlink r:id="R79f4381445af414d">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F2E81" w:rsidRDefault="00AF2E81">
      <w:pPr>
        <w:widowControl w:val="0"/>
        <w:spacing w:after="0"/>
      </w:pPr>
    </w:p>
    <w:p w:rsidR="00AF2E81" w:rsidRDefault="00AF2E81">
      <w:pPr>
        <w:widowControl w:val="0"/>
        <w:spacing w:after="0"/>
      </w:pPr>
    </w:p>
    <w:p w:rsidR="00AF2E81" w:rsidRDefault="00AF2E81">
      <w:pPr>
        <w:widowControl w:val="0"/>
        <w:spacing w:after="0"/>
      </w:pPr>
    </w:p>
    <w:p w:rsidR="00AF2E81" w:rsidRDefault="00AF2E81">
      <w:pPr>
        <w:suppressLineNumbers/>
        <w:sectPr w:rsidR="00AF2E81">
          <w:pgSz w:w="12240" w:h="15840" w:code="1"/>
          <w:pgMar w:top="1080" w:right="1440" w:bottom="1080" w:left="1440" w:header="720" w:footer="720" w:gutter="0"/>
          <w:cols w:space="720"/>
          <w:noEndnote/>
          <w:docGrid w:linePitch="360"/>
        </w:sectPr>
      </w:pPr>
    </w:p>
    <w:p w:rsidR="00495DD8" w:rsidP="00495DD8" w:rsidRDefault="00495DD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(A14, R28, S103)</w:t>
      </w:r>
    </w:p>
    <w:p w:rsidRPr="00F60DB2" w:rsidR="00495DD8" w:rsidP="00495DD8" w:rsidRDefault="00495DD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23DA5" w:rsidR="00495DD8" w:rsidP="00495DD8" w:rsidRDefault="00495DD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23DA5">
        <w:rPr>
          <w:rFonts w:cs="Times New Roman"/>
          <w:sz w:val="22"/>
        </w:rPr>
        <w:t>AN ACT TO AMEND THE SOUTH CAROLINA CODE OF LAWS BY AMENDING SECTION 47‑17‑510, RELATING TO THE PROHIBITION AGAINST MISLEADING OR DECEPTIVE PRACTICES, LABELING, OR MISREPRESENTING PRODUCTs THAT are CELL‑CULTURED MEATs, SO AS TO DEFINE “CELL‑CULTIVATED FOOD PRODUCT” AND REQUIRE THE ACCURATE LABELING OF CELL‑CULTIVATED FOOD PRODUCTs.</w:t>
      </w:r>
      <w:bookmarkStart w:name="at_f1a520bc5" w:id="0"/>
    </w:p>
    <w:bookmarkEnd w:id="0"/>
    <w:p w:rsidRPr="00DF3B44" w:rsidR="00495DD8" w:rsidP="00495DD8" w:rsidRDefault="00495DD8">
      <w:pPr>
        <w:pStyle w:val="scbillwhereasclause"/>
      </w:pPr>
    </w:p>
    <w:p w:rsidRPr="0094541D" w:rsidR="00495DD8" w:rsidP="00495DD8" w:rsidRDefault="00495DD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371ac0ea" w:id="1"/>
      <w:r w:rsidRPr="0094541D">
        <w:t>B</w:t>
      </w:r>
      <w:bookmarkEnd w:id="1"/>
      <w:r w:rsidRPr="0094541D">
        <w:t>e it enacted by the General Assembly of the State of South Carolina:</w:t>
      </w:r>
    </w:p>
    <w:p w:rsidR="00495DD8" w:rsidP="00495DD8" w:rsidRDefault="00495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DD8" w:rsidP="00495DD8" w:rsidRDefault="00495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 prohibitions</w:t>
      </w:r>
    </w:p>
    <w:p w:rsidR="00495DD8" w:rsidP="00495DD8" w:rsidRDefault="00495DD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DD8" w:rsidP="00495DD8" w:rsidRDefault="00495DD8">
      <w:pPr>
        <w:pStyle w:val="scdirectionallanguage"/>
      </w:pPr>
      <w:bookmarkStart w:name="bs_num_1_cb36ea1b2" w:id="2"/>
      <w:r>
        <w:t>S</w:t>
      </w:r>
      <w:bookmarkEnd w:id="2"/>
      <w:r>
        <w:t>ECTION 1.</w:t>
      </w:r>
      <w:r>
        <w:tab/>
      </w:r>
      <w:bookmarkStart w:name="dl_f4b852aed" w:id="3"/>
      <w:r>
        <w:t>S</w:t>
      </w:r>
      <w:bookmarkEnd w:id="3"/>
      <w:r>
        <w:t>ection 47‑17‑510 of the S.C. Code is amended to read:</w:t>
      </w:r>
    </w:p>
    <w:p w:rsidR="00495DD8" w:rsidP="00495DD8" w:rsidRDefault="00495DD8">
      <w:pPr>
        <w:pStyle w:val="sccodifiedsection"/>
      </w:pPr>
    </w:p>
    <w:p w:rsidRPr="00304971" w:rsidR="00495DD8" w:rsidP="00495DD8" w:rsidRDefault="00495DD8">
      <w:pPr>
        <w:pStyle w:val="sccodifiedsection"/>
      </w:pPr>
      <w:r>
        <w:tab/>
      </w:r>
      <w:bookmarkStart w:name="cs_T47C17N510_1b474d52a" w:id="4"/>
      <w:r>
        <w:t>S</w:t>
      </w:r>
      <w:bookmarkEnd w:id="4"/>
      <w:r>
        <w:t>ection 47‑17‑510.</w:t>
      </w:r>
      <w:r>
        <w:tab/>
      </w:r>
      <w:bookmarkStart w:name="ss_T47C17N510SA_lv1_23a8a2db9" w:id="5"/>
      <w:r w:rsidRPr="00304971">
        <w:t>(</w:t>
      </w:r>
      <w:bookmarkEnd w:id="5"/>
      <w:r w:rsidRPr="00304971">
        <w:t xml:space="preserve">A) </w:t>
      </w:r>
      <w:r>
        <w:t xml:space="preserve"> </w:t>
      </w:r>
      <w:r w:rsidRPr="00304971">
        <w:t>For the purposes of this section:</w:t>
      </w:r>
    </w:p>
    <w:p w:rsidR="00495DD8" w:rsidP="00495DD8" w:rsidRDefault="00495DD8">
      <w:pPr>
        <w:pStyle w:val="sccodifiedsection"/>
      </w:pPr>
      <w:r w:rsidRPr="00304971">
        <w:tab/>
      </w:r>
      <w:r w:rsidRPr="00304971">
        <w:tab/>
      </w:r>
      <w:bookmarkStart w:name="ss_T47C17N510S1_lv2_e0cc7b8b2" w:id="6"/>
      <w:r w:rsidRPr="00304971">
        <w:t>(</w:t>
      </w:r>
      <w:bookmarkEnd w:id="6"/>
      <w:r w:rsidRPr="00304971">
        <w:t xml:space="preserve">1) </w:t>
      </w:r>
      <w:r>
        <w:t>“</w:t>
      </w:r>
      <w:r w:rsidRPr="00304971">
        <w:t>artificial or cell‑cultivated food product</w:t>
      </w:r>
      <w:r>
        <w:t>”</w:t>
      </w:r>
      <w:r w:rsidRPr="00304971">
        <w:t xml:space="preserve"> means any food product developed in a laboratory or facility and grown from a biopsy of living animal cells including, but not limited to, livestock, poultry, fish, crustaceans, or other animal protein; and</w:t>
      </w:r>
    </w:p>
    <w:p w:rsidRPr="00304971" w:rsidR="00495DD8" w:rsidP="00495DD8" w:rsidRDefault="00495DD8">
      <w:pPr>
        <w:pStyle w:val="sccodifiedsection"/>
      </w:pPr>
      <w:r w:rsidRPr="00304971">
        <w:tab/>
      </w:r>
      <w:r w:rsidRPr="00304971">
        <w:tab/>
      </w:r>
      <w:bookmarkStart w:name="ss_T47C17N510S2_lv2_cba181036" w:id="7"/>
      <w:r w:rsidRPr="00304971">
        <w:t>(</w:t>
      </w:r>
      <w:bookmarkEnd w:id="7"/>
      <w:r w:rsidRPr="00304971">
        <w:t>2) “sells, or holds or offers for sale” does not include retail sales except under the circumstances where a retailer is also the manufacturer.</w:t>
      </w:r>
    </w:p>
    <w:p w:rsidRPr="00304971" w:rsidR="00495DD8" w:rsidP="00495DD8" w:rsidRDefault="00495DD8">
      <w:pPr>
        <w:pStyle w:val="sccodifiedsection"/>
      </w:pPr>
      <w:r w:rsidRPr="00304971">
        <w:tab/>
      </w:r>
      <w:bookmarkStart w:name="ss_T47C17N510SB_lv1_717f8a7ac" w:id="8"/>
      <w:r w:rsidRPr="00304971">
        <w:t>(</w:t>
      </w:r>
      <w:bookmarkEnd w:id="8"/>
      <w:r w:rsidRPr="00304971">
        <w:t>B) It shall be unlawful for any person to label any artificial or cell‑cultivated food product as beef, poultry, fish, crustacean, or any other animal protein that the artificial or cell‑cultivated food product may resemble for the purposes of advertising, manufacturing, selling, or holding or offering for sale in this State.</w:t>
      </w:r>
    </w:p>
    <w:p w:rsidRPr="00304971" w:rsidR="00495DD8" w:rsidP="00495DD8" w:rsidRDefault="00495DD8">
      <w:pPr>
        <w:pStyle w:val="sccodifiedsection"/>
      </w:pPr>
      <w:r w:rsidRPr="00304971">
        <w:tab/>
      </w:r>
      <w:bookmarkStart w:name="ss_T47C17N510SC_lv1_09dee880f" w:id="9"/>
      <w:r w:rsidRPr="00304971">
        <w:t>(</w:t>
      </w:r>
      <w:bookmarkEnd w:id="9"/>
      <w:r w:rsidRPr="00304971">
        <w:t xml:space="preserve">C) No person who advertises, manufactures, sells, or holds or offers for sale any artificial or cell‑cultivated food product in this State shall engage in a misleading or deceptive practice related to an artificial or </w:t>
      </w:r>
      <w:r w:rsidRPr="00304971">
        <w:lastRenderedPageBreak/>
        <w:t>cell‑cultivated food product including, but not limited to, misrepresenting an artificial or cell‑cultivated food product as being derived from harvested production beef, poultry, fish, crustacean, or other animal protein. The front of all artificial or cell‑cultivated food product packaging must contain a conspicuous label that indicates that the artificial or cell‑cultivated food product is not beef, poultry, fish, crustacean, or any other animal protein that the artificial or cell‑cultivated food product may resemble.</w:t>
      </w:r>
    </w:p>
    <w:p w:rsidRPr="00304971" w:rsidR="00495DD8" w:rsidP="00495DD8" w:rsidRDefault="00495DD8">
      <w:pPr>
        <w:pStyle w:val="sccodifiedsection"/>
      </w:pPr>
      <w:r w:rsidRPr="00304971">
        <w:tab/>
      </w:r>
      <w:bookmarkStart w:name="ss_T47C17N510SD_lv1_baa47cc80" w:id="10"/>
      <w:r w:rsidRPr="00304971">
        <w:t>(</w:t>
      </w:r>
      <w:bookmarkEnd w:id="10"/>
      <w:r w:rsidRPr="00304971">
        <w:t>D) Each package that violates a provision of this section shall be a separate and distinct offense.</w:t>
      </w:r>
    </w:p>
    <w:p w:rsidR="00495DD8" w:rsidP="00495DD8" w:rsidRDefault="00495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DD8" w:rsidP="00495DD8" w:rsidRDefault="00495DD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95DD8" w:rsidP="00495DD8" w:rsidRDefault="00495DD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95DD8" w:rsidP="00495DD8" w:rsidRDefault="00495DD8">
      <w:pPr>
        <w:pStyle w:val="scnoncodifiedsection"/>
      </w:pPr>
      <w:bookmarkStart w:name="bs_num_2_lastsection" w:id="11"/>
      <w:bookmarkStart w:name="eff_date_section" w:id="12"/>
      <w:r w:rsidRPr="00DF3B44">
        <w:t>S</w:t>
      </w:r>
      <w:bookmarkEnd w:id="11"/>
      <w:r w:rsidRPr="00DF3B44">
        <w:t>ECTION 2.</w:t>
      </w:r>
      <w:r w:rsidRPr="00DF3B44">
        <w:tab/>
        <w:t>This act takes effect upon approval by the Governor.</w:t>
      </w:r>
      <w:bookmarkEnd w:id="12"/>
    </w:p>
    <w:p w:rsidR="00495DD8" w:rsidP="00495DD8" w:rsidRDefault="00495DD8">
      <w:pPr>
        <w:pStyle w:val="scnoncodifiedsection"/>
      </w:pPr>
    </w:p>
    <w:p w:rsidR="00495DD8" w:rsidP="00495DD8" w:rsidRDefault="00495DD8">
      <w:pPr>
        <w:pStyle w:val="scnoncodifiedsection"/>
      </w:pPr>
      <w:r>
        <w:t>Ratified the 6</w:t>
      </w:r>
      <w:r>
        <w:rPr>
          <w:vertAlign w:val="superscript"/>
        </w:rPr>
        <w:t>th</w:t>
      </w:r>
      <w:r>
        <w:t xml:space="preserve"> day of May, 2025.</w:t>
      </w:r>
    </w:p>
    <w:p w:rsidR="00495DD8" w:rsidP="00495DD8" w:rsidRDefault="00495DD8">
      <w:pPr>
        <w:pStyle w:val="scactchamber"/>
        <w:widowControl/>
        <w:suppressLineNumbers w:val="0"/>
        <w:suppressAutoHyphens w:val="0"/>
        <w:jc w:val="both"/>
      </w:pPr>
    </w:p>
    <w:p w:rsidR="00495DD8" w:rsidP="00495DD8" w:rsidRDefault="00495DD8">
      <w:pPr>
        <w:pStyle w:val="scactchamber"/>
        <w:widowControl/>
        <w:suppressLineNumbers w:val="0"/>
        <w:suppressAutoHyphens w:val="0"/>
        <w:jc w:val="both"/>
      </w:pPr>
      <w:r>
        <w:t>Approved the 8</w:t>
      </w:r>
      <w:r w:rsidRPr="00161CB8">
        <w:rPr>
          <w:vertAlign w:val="superscript"/>
        </w:rPr>
        <w:t>th</w:t>
      </w:r>
      <w:r>
        <w:t xml:space="preserve"> day of May, 2025. </w:t>
      </w:r>
    </w:p>
    <w:p w:rsidR="00495DD8" w:rsidP="00495DD8" w:rsidRDefault="00495DD8">
      <w:pPr>
        <w:pStyle w:val="scactchamber"/>
        <w:widowControl/>
        <w:suppressLineNumbers w:val="0"/>
        <w:suppressAutoHyphens w:val="0"/>
        <w:jc w:val="center"/>
      </w:pPr>
    </w:p>
    <w:p w:rsidR="00495DD8" w:rsidP="00495DD8" w:rsidRDefault="00495DD8">
      <w:pPr>
        <w:pStyle w:val="scactchamber"/>
        <w:widowControl/>
        <w:suppressLineNumbers w:val="0"/>
        <w:suppressAutoHyphens w:val="0"/>
        <w:jc w:val="center"/>
      </w:pPr>
      <w:r>
        <w:t>__________</w:t>
      </w:r>
    </w:p>
    <w:p w:rsidRPr="00F60DB2" w:rsidR="00123DA5" w:rsidP="00495DD8" w:rsidRDefault="00123DA5">
      <w:pPr>
        <w:widowControl w:val="0"/>
        <w:spacing w:after="0"/>
      </w:pPr>
    </w:p>
    <w:sectPr w:rsidRPr="00F60DB2" w:rsidR="00123DA5" w:rsidSect="00495DD8">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A5" w:rsidRPr="00123DA5" w:rsidRDefault="00123DA5" w:rsidP="00123DA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A5" w:rsidRDefault="00123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3"/>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03D1C"/>
    <w:rsid w:val="001164F9"/>
    <w:rsid w:val="00123DA5"/>
    <w:rsid w:val="00140049"/>
    <w:rsid w:val="0014677E"/>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08F7"/>
    <w:rsid w:val="0021166F"/>
    <w:rsid w:val="0021248D"/>
    <w:rsid w:val="002125DF"/>
    <w:rsid w:val="00233975"/>
    <w:rsid w:val="00236D73"/>
    <w:rsid w:val="00240649"/>
    <w:rsid w:val="002478A2"/>
    <w:rsid w:val="00250F6F"/>
    <w:rsid w:val="002568C4"/>
    <w:rsid w:val="00257F60"/>
    <w:rsid w:val="002625EA"/>
    <w:rsid w:val="00270F7C"/>
    <w:rsid w:val="00276FC6"/>
    <w:rsid w:val="00281442"/>
    <w:rsid w:val="002836D8"/>
    <w:rsid w:val="002A6972"/>
    <w:rsid w:val="002B02F3"/>
    <w:rsid w:val="002B1D03"/>
    <w:rsid w:val="002B5F3B"/>
    <w:rsid w:val="002C3463"/>
    <w:rsid w:val="002C3B4D"/>
    <w:rsid w:val="002D266D"/>
    <w:rsid w:val="002D3926"/>
    <w:rsid w:val="002D5B3D"/>
    <w:rsid w:val="002E4F8C"/>
    <w:rsid w:val="002F0B60"/>
    <w:rsid w:val="002F4898"/>
    <w:rsid w:val="002F560C"/>
    <w:rsid w:val="002F5847"/>
    <w:rsid w:val="002F7DF3"/>
    <w:rsid w:val="003021B7"/>
    <w:rsid w:val="0030425A"/>
    <w:rsid w:val="00304971"/>
    <w:rsid w:val="00304C44"/>
    <w:rsid w:val="00333FA0"/>
    <w:rsid w:val="00341F2D"/>
    <w:rsid w:val="003421F1"/>
    <w:rsid w:val="00354F64"/>
    <w:rsid w:val="00361563"/>
    <w:rsid w:val="003775E6"/>
    <w:rsid w:val="00380365"/>
    <w:rsid w:val="00381998"/>
    <w:rsid w:val="00386EE9"/>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5DD8"/>
    <w:rsid w:val="00496820"/>
    <w:rsid w:val="004A5512"/>
    <w:rsid w:val="004B07AC"/>
    <w:rsid w:val="004B0C18"/>
    <w:rsid w:val="004B1F36"/>
    <w:rsid w:val="004C223D"/>
    <w:rsid w:val="004C5A68"/>
    <w:rsid w:val="004C5C9A"/>
    <w:rsid w:val="004C6054"/>
    <w:rsid w:val="004C70E7"/>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3258"/>
    <w:rsid w:val="00567448"/>
    <w:rsid w:val="00571BA3"/>
    <w:rsid w:val="005801DD"/>
    <w:rsid w:val="00583971"/>
    <w:rsid w:val="00592A40"/>
    <w:rsid w:val="0059522F"/>
    <w:rsid w:val="005A5377"/>
    <w:rsid w:val="005B7817"/>
    <w:rsid w:val="005C23D7"/>
    <w:rsid w:val="005C40EB"/>
    <w:rsid w:val="005D3013"/>
    <w:rsid w:val="005D73FC"/>
    <w:rsid w:val="005E114E"/>
    <w:rsid w:val="005E2B9C"/>
    <w:rsid w:val="005E3332"/>
    <w:rsid w:val="005F76B0"/>
    <w:rsid w:val="005F7745"/>
    <w:rsid w:val="00604429"/>
    <w:rsid w:val="006067B0"/>
    <w:rsid w:val="00606A8B"/>
    <w:rsid w:val="00611EBA"/>
    <w:rsid w:val="00614921"/>
    <w:rsid w:val="00623BEA"/>
    <w:rsid w:val="006250DF"/>
    <w:rsid w:val="00630BBE"/>
    <w:rsid w:val="00633B6B"/>
    <w:rsid w:val="00640C87"/>
    <w:rsid w:val="006454BB"/>
    <w:rsid w:val="00651C89"/>
    <w:rsid w:val="00656284"/>
    <w:rsid w:val="00657CF4"/>
    <w:rsid w:val="00663B8D"/>
    <w:rsid w:val="00663E40"/>
    <w:rsid w:val="006700F0"/>
    <w:rsid w:val="00671F37"/>
    <w:rsid w:val="0067345B"/>
    <w:rsid w:val="00685035"/>
    <w:rsid w:val="00685770"/>
    <w:rsid w:val="00697C1C"/>
    <w:rsid w:val="006A395F"/>
    <w:rsid w:val="006A65E2"/>
    <w:rsid w:val="006B7005"/>
    <w:rsid w:val="006C099D"/>
    <w:rsid w:val="006C6027"/>
    <w:rsid w:val="006C7E01"/>
    <w:rsid w:val="006E0935"/>
    <w:rsid w:val="006E353F"/>
    <w:rsid w:val="006E35AB"/>
    <w:rsid w:val="006F1A24"/>
    <w:rsid w:val="006F3399"/>
    <w:rsid w:val="007038A9"/>
    <w:rsid w:val="00704345"/>
    <w:rsid w:val="0072075A"/>
    <w:rsid w:val="00722155"/>
    <w:rsid w:val="00725088"/>
    <w:rsid w:val="00731EA4"/>
    <w:rsid w:val="0073210F"/>
    <w:rsid w:val="00737C39"/>
    <w:rsid w:val="00737F19"/>
    <w:rsid w:val="007423A2"/>
    <w:rsid w:val="00744823"/>
    <w:rsid w:val="00751EE9"/>
    <w:rsid w:val="00772152"/>
    <w:rsid w:val="00773EB6"/>
    <w:rsid w:val="00782BF8"/>
    <w:rsid w:val="007849D9"/>
    <w:rsid w:val="00792278"/>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42E0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1CFF"/>
    <w:rsid w:val="00A0242D"/>
    <w:rsid w:val="00A0410D"/>
    <w:rsid w:val="00A17135"/>
    <w:rsid w:val="00A21A6F"/>
    <w:rsid w:val="00A254DE"/>
    <w:rsid w:val="00A26A62"/>
    <w:rsid w:val="00A35A9B"/>
    <w:rsid w:val="00A4070E"/>
    <w:rsid w:val="00A40CA0"/>
    <w:rsid w:val="00A504A7"/>
    <w:rsid w:val="00A53677"/>
    <w:rsid w:val="00A53BF2"/>
    <w:rsid w:val="00A73EFA"/>
    <w:rsid w:val="00A765E1"/>
    <w:rsid w:val="00A77A3B"/>
    <w:rsid w:val="00A93B3E"/>
    <w:rsid w:val="00A97523"/>
    <w:rsid w:val="00AB5948"/>
    <w:rsid w:val="00AB73BF"/>
    <w:rsid w:val="00AD3E3D"/>
    <w:rsid w:val="00AE36EC"/>
    <w:rsid w:val="00AF1688"/>
    <w:rsid w:val="00AF2DDF"/>
    <w:rsid w:val="00AF2E81"/>
    <w:rsid w:val="00AF3776"/>
    <w:rsid w:val="00AF46E6"/>
    <w:rsid w:val="00AF5139"/>
    <w:rsid w:val="00B05A74"/>
    <w:rsid w:val="00B1264E"/>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1B1A"/>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23E"/>
    <w:rsid w:val="00CF7B4A"/>
    <w:rsid w:val="00D009F8"/>
    <w:rsid w:val="00D078DA"/>
    <w:rsid w:val="00D14995"/>
    <w:rsid w:val="00D2455C"/>
    <w:rsid w:val="00D25023"/>
    <w:rsid w:val="00D26E6F"/>
    <w:rsid w:val="00D27F8C"/>
    <w:rsid w:val="00D36691"/>
    <w:rsid w:val="00D430C5"/>
    <w:rsid w:val="00D540D6"/>
    <w:rsid w:val="00D56E3F"/>
    <w:rsid w:val="00D574E4"/>
    <w:rsid w:val="00D57969"/>
    <w:rsid w:val="00D62E42"/>
    <w:rsid w:val="00D748B8"/>
    <w:rsid w:val="00D772FB"/>
    <w:rsid w:val="00D81150"/>
    <w:rsid w:val="00DA1AA0"/>
    <w:rsid w:val="00DA3969"/>
    <w:rsid w:val="00DB4FA1"/>
    <w:rsid w:val="00DD73AE"/>
    <w:rsid w:val="00DE2D0B"/>
    <w:rsid w:val="00DE4A25"/>
    <w:rsid w:val="00DE4BEE"/>
    <w:rsid w:val="00DE4C97"/>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7594"/>
    <w:rsid w:val="00FA0F2E"/>
    <w:rsid w:val="00FA6C80"/>
    <w:rsid w:val="00FB3F2A"/>
    <w:rsid w:val="00FB5838"/>
    <w:rsid w:val="00FC4EFC"/>
    <w:rsid w:val="00FD72E3"/>
    <w:rsid w:val="00FE06FC"/>
    <w:rsid w:val="00FE0B61"/>
    <w:rsid w:val="00FE0FEB"/>
    <w:rsid w:val="00FE4395"/>
    <w:rsid w:val="00FF0315"/>
    <w:rsid w:val="00FF1A58"/>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23D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E0FE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E0FE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E0FE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E0FE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E0FE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E0FE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E0FE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E0FE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E0FE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E0FE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E0FEB"/>
    <w:rPr>
      <w:noProof/>
    </w:rPr>
  </w:style>
  <w:style w:type="character" w:customStyle="1" w:styleId="sclocalcheck">
    <w:name w:val="sc_local_check"/>
    <w:uiPriority w:val="1"/>
    <w:qFormat/>
    <w:rsid w:val="00FE0FEB"/>
    <w:rPr>
      <w:noProof/>
    </w:rPr>
  </w:style>
  <w:style w:type="character" w:customStyle="1" w:styleId="sctempcheck">
    <w:name w:val="sc_temp_check"/>
    <w:uiPriority w:val="1"/>
    <w:qFormat/>
    <w:rsid w:val="00FE0FEB"/>
    <w:rPr>
      <w:noProof/>
    </w:rPr>
  </w:style>
  <w:style w:type="character" w:customStyle="1" w:styleId="Heading1Char">
    <w:name w:val="Heading 1 Char"/>
    <w:basedOn w:val="DefaultParagraphFont"/>
    <w:link w:val="Heading1"/>
    <w:uiPriority w:val="9"/>
    <w:rsid w:val="00123DA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128.docx" TargetMode="External" Id="rId13" /><Relationship Type="http://schemas.openxmlformats.org/officeDocument/2006/relationships/hyperlink" Target="file:///h:\hj\20250206.docx" TargetMode="External" Id="rId18" /><Relationship Type="http://schemas.openxmlformats.org/officeDocument/2006/relationships/hyperlink" Target="https://www.scstatehouse.gov/sess126_2025-2026/prever/103_20241211.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sj\20250205.docx" TargetMode="External" Id="rId17" /><Relationship Type="http://schemas.openxmlformats.org/officeDocument/2006/relationships/hyperlink" Target="https://www.scstatehouse.gov/billsearch.php?billnumbers=103&amp;session=126&amp;summary=B"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sj\20250204.docx" TargetMode="External" Id="rId16" /><Relationship Type="http://schemas.openxmlformats.org/officeDocument/2006/relationships/hyperlink" Target="file:///h:\hj\20250429.docx" TargetMode="External" Id="rId20" /><Relationship Type="http://schemas.openxmlformats.org/officeDocument/2006/relationships/hyperlink" Target="https://www.scstatehouse.gov/sess126_2025-2026/prever/103_20250204.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502.docx"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file:///h:\sj\20250204.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103_20250128.docx" TargetMode="External" Id="rId28" /><Relationship Type="http://schemas.openxmlformats.org/officeDocument/2006/relationships/endnotes" Target="endnotes.xml" Id="rId10" /><Relationship Type="http://schemas.openxmlformats.org/officeDocument/2006/relationships/hyperlink" Target="file:///h:\hj\20250206.docx" TargetMode="External" Id="rId19" /><Relationship Type="http://schemas.openxmlformats.org/officeDocument/2006/relationships/hyperlink" Target="https://www.scstatehouse.gov/sess126_2025-2026/prever/103_20250429.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04.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103_20250121.docx" TargetMode="External" Id="rId27" /><Relationship Type="http://schemas.openxmlformats.org/officeDocument/2006/relationships/hyperlink" Target="https://www.scstatehouse.gov/sess126_2025-2026/prever/103_20250205.docx" TargetMode="External" Id="rId30" /><Relationship Type="http://schemas.openxmlformats.org/officeDocument/2006/relationships/theme" Target="theme/theme1.xml" Id="rId35" /><Relationship Type="http://schemas.openxmlformats.org/officeDocument/2006/relationships/hyperlink" Target="https://www.scstatehouse.gov/billsearch.php?billnumbers=103&amp;session=126&amp;summary=B" TargetMode="External" Id="R0679b95d9f804e44" /><Relationship Type="http://schemas.openxmlformats.org/officeDocument/2006/relationships/hyperlink" Target="https://www.scstatehouse.gov/sess126_2025-2026/prever/103_20241211.docx" TargetMode="External" Id="R8c2b10f7b5164b15" /><Relationship Type="http://schemas.openxmlformats.org/officeDocument/2006/relationships/hyperlink" Target="https://www.scstatehouse.gov/sess126_2025-2026/prever/103_20250121.docx" TargetMode="External" Id="R21c284e02e5b4756" /><Relationship Type="http://schemas.openxmlformats.org/officeDocument/2006/relationships/hyperlink" Target="https://www.scstatehouse.gov/sess126_2025-2026/prever/103_20250128.docx" TargetMode="External" Id="R34f13b3962e140ea" /><Relationship Type="http://schemas.openxmlformats.org/officeDocument/2006/relationships/hyperlink" Target="https://www.scstatehouse.gov/sess126_2025-2026/prever/103_20250204.docx" TargetMode="External" Id="Reafcdda73c20437d" /><Relationship Type="http://schemas.openxmlformats.org/officeDocument/2006/relationships/hyperlink" Target="https://www.scstatehouse.gov/sess126_2025-2026/prever/103_20250205.docx" TargetMode="External" Id="R9cc9c0a3d6994084" /><Relationship Type="http://schemas.openxmlformats.org/officeDocument/2006/relationships/hyperlink" Target="https://www.scstatehouse.gov/sess126_2025-2026/prever/103_20250429.docx" TargetMode="External" Id="R09a569c18bd448fc" /><Relationship Type="http://schemas.openxmlformats.org/officeDocument/2006/relationships/hyperlink" Target="h:\sj\20250114.docx" TargetMode="External" Id="R4b5a295090734f8c" /><Relationship Type="http://schemas.openxmlformats.org/officeDocument/2006/relationships/hyperlink" Target="h:\sj\20250114.docx" TargetMode="External" Id="R9d1ea9b5b8e4440f" /><Relationship Type="http://schemas.openxmlformats.org/officeDocument/2006/relationships/hyperlink" Target="h:\sj\20250128.docx" TargetMode="External" Id="R2355992adc3b40fc" /><Relationship Type="http://schemas.openxmlformats.org/officeDocument/2006/relationships/hyperlink" Target="h:\sj\20250204.docx" TargetMode="External" Id="R794836a2e25a4352" /><Relationship Type="http://schemas.openxmlformats.org/officeDocument/2006/relationships/hyperlink" Target="h:\sj\20250204.docx" TargetMode="External" Id="Re1dd856e764a46f2" /><Relationship Type="http://schemas.openxmlformats.org/officeDocument/2006/relationships/hyperlink" Target="h:\sj\20250204.docx" TargetMode="External" Id="Rc36d281bbe03437c" /><Relationship Type="http://schemas.openxmlformats.org/officeDocument/2006/relationships/hyperlink" Target="h:\sj\20250205.docx" TargetMode="External" Id="R23e7ce94044f4454" /><Relationship Type="http://schemas.openxmlformats.org/officeDocument/2006/relationships/hyperlink" Target="h:\hj\20250206.docx" TargetMode="External" Id="R970b7f474058409d" /><Relationship Type="http://schemas.openxmlformats.org/officeDocument/2006/relationships/hyperlink" Target="h:\hj\20250206.docx" TargetMode="External" Id="Rc431121edf7b401d" /><Relationship Type="http://schemas.openxmlformats.org/officeDocument/2006/relationships/hyperlink" Target="h:\hj\20250429.docx" TargetMode="External" Id="R27bf0ab7f09a4fbc" /><Relationship Type="http://schemas.openxmlformats.org/officeDocument/2006/relationships/hyperlink" Target="h:\hj\20250501.docx" TargetMode="External" Id="R56a007c578e34ead" /><Relationship Type="http://schemas.openxmlformats.org/officeDocument/2006/relationships/hyperlink" Target="h:\hj\20250501.docx" TargetMode="External" Id="Rbf22af318adc4358" /><Relationship Type="http://schemas.openxmlformats.org/officeDocument/2006/relationships/hyperlink" Target="h:\hj\20250501.docx" TargetMode="External" Id="Rf7d2dbb29b104b7f" /><Relationship Type="http://schemas.openxmlformats.org/officeDocument/2006/relationships/hyperlink" Target="h:\hj\20250502.docx" TargetMode="External" Id="Rdc85c4bc5a164b79" /><Relationship Type="http://schemas.openxmlformats.org/officeDocument/2006/relationships/hyperlink" Target="https://www.scstatehouse.gov/billsearch.php?billnumbers=103&amp;session=126&amp;summary=B" TargetMode="External" Id="Rd75738da55bc4ab1" /><Relationship Type="http://schemas.openxmlformats.org/officeDocument/2006/relationships/hyperlink" Target="https://www.scstatehouse.gov/sess126_2025-2026/prever/103_20241211.docx" TargetMode="External" Id="R6291d73be6c74750" /><Relationship Type="http://schemas.openxmlformats.org/officeDocument/2006/relationships/hyperlink" Target="https://www.scstatehouse.gov/sess126_2025-2026/prever/103_20250121.docx" TargetMode="External" Id="R82b53cbca3304dd1" /><Relationship Type="http://schemas.openxmlformats.org/officeDocument/2006/relationships/hyperlink" Target="https://www.scstatehouse.gov/sess126_2025-2026/prever/103_20250128.docx" TargetMode="External" Id="Rd6659e4425db438c" /><Relationship Type="http://schemas.openxmlformats.org/officeDocument/2006/relationships/hyperlink" Target="https://www.scstatehouse.gov/sess126_2025-2026/prever/103_20250204.docx" TargetMode="External" Id="Rf3fa927a81d749a0" /><Relationship Type="http://schemas.openxmlformats.org/officeDocument/2006/relationships/hyperlink" Target="https://www.scstatehouse.gov/sess126_2025-2026/prever/103_20250205.docx" TargetMode="External" Id="R6e3b1a1f61d649b9" /><Relationship Type="http://schemas.openxmlformats.org/officeDocument/2006/relationships/hyperlink" Target="https://www.scstatehouse.gov/sess126_2025-2026/prever/103_20250429.docx" TargetMode="External" Id="R79f4381445af414d" /><Relationship Type="http://schemas.openxmlformats.org/officeDocument/2006/relationships/hyperlink" Target="h:\sj\20250114.docx" TargetMode="External" Id="R904012e01b4549fc" /><Relationship Type="http://schemas.openxmlformats.org/officeDocument/2006/relationships/hyperlink" Target="h:\sj\20250114.docx" TargetMode="External" Id="R32dd989bc6f04853" /><Relationship Type="http://schemas.openxmlformats.org/officeDocument/2006/relationships/hyperlink" Target="h:\sj\20250128.docx" TargetMode="External" Id="Rbec641b7fddb440a" /><Relationship Type="http://schemas.openxmlformats.org/officeDocument/2006/relationships/hyperlink" Target="h:\sj\20250204.docx" TargetMode="External" Id="Rd88386d82ba34237" /><Relationship Type="http://schemas.openxmlformats.org/officeDocument/2006/relationships/hyperlink" Target="h:\sj\20250204.docx" TargetMode="External" Id="Raa2106cfc0334392" /><Relationship Type="http://schemas.openxmlformats.org/officeDocument/2006/relationships/hyperlink" Target="h:\sj\20250204.docx" TargetMode="External" Id="R308bfe2f26aa4d91" /><Relationship Type="http://schemas.openxmlformats.org/officeDocument/2006/relationships/hyperlink" Target="h:\sj\20250205.docx" TargetMode="External" Id="R55c5adf609c447ac" /><Relationship Type="http://schemas.openxmlformats.org/officeDocument/2006/relationships/hyperlink" Target="h:\hj\20250206.docx" TargetMode="External" Id="R4da0c9d865dd4b1e" /><Relationship Type="http://schemas.openxmlformats.org/officeDocument/2006/relationships/hyperlink" Target="h:\hj\20250206.docx" TargetMode="External" Id="Rae2c3c0f8940476e" /><Relationship Type="http://schemas.openxmlformats.org/officeDocument/2006/relationships/hyperlink" Target="h:\hj\20250429.docx" TargetMode="External" Id="R4cf033d1678f4c6a" /><Relationship Type="http://schemas.openxmlformats.org/officeDocument/2006/relationships/hyperlink" Target="h:\hj\20250501.docx" TargetMode="External" Id="Re8f4d2bbfe67479f" /><Relationship Type="http://schemas.openxmlformats.org/officeDocument/2006/relationships/hyperlink" Target="h:\hj\20250501.docx" TargetMode="External" Id="R0de78ad93b0c418b" /><Relationship Type="http://schemas.openxmlformats.org/officeDocument/2006/relationships/hyperlink" Target="h:\hj\20250501.docx" TargetMode="External" Id="R76c02e33a0484f66" /><Relationship Type="http://schemas.openxmlformats.org/officeDocument/2006/relationships/hyperlink" Target="h:\hj\20250502.docx" TargetMode="External" Id="Rb4028b697bd246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0590184e-ca8c-417c-bf1f-f5dbfcea44d5</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2025-05-02T10:28:28.500831-04:00</T_BILL_DT_VERSION>
  <T_BILL_N_SESSION>126</T_BILL_N_SESSION>
  <T_BILL_N_YEAR>2025</T_BILL_N_YEAR>
  <T_BILL_REQUEST_REQUEST>b6d35051-5865-4d33-9718-f04ed12f36a7</T_BILL_REQUEST_REQUEST>
  <T_BILL_R_ORIGINALBILL>da7c59d7-8bf9-4c47-8452-ce1a05782e9b</T_BILL_R_ORIGINALBILL>
  <T_BILL_R_ORIGINALDRAFT>8dda3333-e2eb-41ad-8ab8-4adf99c4c552</T_BILL_R_ORIGINALDRAFT>
  <T_BILL_SPONSOR_SPONSOR>ee0b787c-d864-4d7a-a055-bf05f43417fc</T_BILL_SPONSOR_SPONSOR>
  <T_BILL_T_BILLNAME>[...]</T_BILL_T_BILLNAME>
  <T_BILL_T_BILLNUMBER>103</T_BILL_T_BILLNUMBER>
  <T_BILL_T_BILLTITLE>TO AMEND THE SOUTH CAROLINA CODE OF LAWS BY AMENDING SECTION 47‑17‑510, RELATING TO THE PROHIBITION AGAINST MISLEADING OR DECEPTIVE PRACTICES, LABELING, OR MISREPRESENTING PRODUCTs THAT are CELL‑CULTURED MEATs, SO AS TO DEFINE “CELL‑CULTIVATED FOOD PRODUCT” AND REQUIRE THE ACCURATE LABELING OF CELL‑CULTIVATED FOOD PRODUCTs.</T_BILL_T_BILLTITLE>
  <T_BILL_T_CHAMBER>senate</T_BILL_T_CHAMBER>
  <T_BILL_T_FILENAME>
  </T_BILL_T_FILENAME>
  <T_BILL_T_LEGTYPE>bill_statewide</T_BILL_T_LEGTYPE>
  <T_BILL_T_RATNUMBERSTRING>SNone</T_BILL_T_RATNUMBERSTRING>
  <T_BILL_T_SECTIONS>[{"SectionUUID":"a6e2997a-60ce-469e-893c-91f35d46650c","SectionName":"code_section","SectionNumber":1,"SectionType":"code_section","CodeSections":[{"CodeSectionBookmarkName":"cs_T47C17N510_1b474d52a","IsConstitutionSection":false,"Identity":"47-17-510","IsNew":false,"SubSections":[{"Level":1,"Identity":"T47C17N510SA","SubSectionBookmarkName":"ss_T47C17N510SA_lv1_23a8a2db9","IsNewSubSection":false,"SubSectionReplacement":""},{"Level":2,"Identity":"T47C17N510S1","SubSectionBookmarkName":"ss_T47C17N510S1_lv2_e0cc7b8b2","IsNewSubSection":false,"SubSectionReplacement":""},{"Level":2,"Identity":"T47C17N510S2","SubSectionBookmarkName":"ss_T47C17N510S2_lv2_cba181036","IsNewSubSection":false,"SubSectionReplacement":""},{"Level":1,"Identity":"T47C17N510SB","SubSectionBookmarkName":"ss_T47C17N510SB_lv1_717f8a7ac","IsNewSubSection":false,"SubSectionReplacement":""},{"Level":1,"Identity":"T47C17N510SC","SubSectionBookmarkName":"ss_T47C17N510SC_lv1_09dee880f","IsNewSubSection":false,"SubSectionReplacement":""},{"Level":1,"Identity":"T47C17N510SD","SubSectionBookmarkName":"ss_T47C17N510SD_lv1_baa47cc80","IsNewSubSection":false,"SubSectionReplacement":""}],"TitleRelatedTo":"the Prohibition against misleading or deceptive practices, labeling, or misrepresenting product that is cell-cultured meat","TitleSoAsTo":"define cell-cultivated food product and require the accurate labeling of cell-cultivated food product","Deleted":false}],"TitleText":"","DisableControls":false,"Deleted":false,"RepealItems":[],"SectionBookmarkName":"bs_num_1_cb36ea1b2"},{"SectionUUID":"8f03ca95-8faa-4d43-a9c2-8afc498075bd","SectionName":"standard_eff_date_section","SectionNumber":2,"SectionType":"drafting_clause","CodeSections":[],"TitleText":"","DisableControls":false,"Deleted":false,"RepealItems":[],"SectionBookmarkName":"bs_num_2_lastsection"}]</T_BILL_T_SECTIONS>
  <T_BILL_T_SUBJECT>Labeling of Synthetic Food Product</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4706</Characters>
  <Application>Microsoft Office Word</Application>
  <DocSecurity>0</DocSecurity>
  <Lines>522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103: Labeling of Synthetic Food Product - South Carolina Legislature Online</dc:title>
  <dc:subject/>
  <dc:creator>Sean Ryan</dc:creator>
  <cp:keywords/>
  <dc:description/>
  <cp:lastModifiedBy>Danny Crook</cp:lastModifiedBy>
  <cp:revision>2</cp:revision>
  <cp:lastPrinted>2025-05-02T14:35:00Z</cp:lastPrinted>
  <dcterms:created xsi:type="dcterms:W3CDTF">2025-06-02T14:40:00Z</dcterms:created>
  <dcterms:modified xsi:type="dcterms:W3CDTF">2025-06-02T14:40:00Z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