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Stubbs, Goldfinch and Climer</w:t>
      </w:r>
    </w:p>
    <w:p>
      <w:pPr>
        <w:widowControl w:val="false"/>
        <w:spacing w:after="0"/>
        <w:jc w:val="left"/>
      </w:pPr>
      <w:r>
        <w:rPr>
          <w:rFonts w:ascii="Times New Roman"/>
          <w:sz w:val="22"/>
        </w:rPr>
        <w:t xml:space="preserve">Document Path: SJ-0012SW26.docx</w:t>
      </w:r>
    </w:p>
    <w:p>
      <w:pPr>
        <w:widowControl w:val="false"/>
        <w:spacing w:after="0"/>
        <w:jc w:val="left"/>
      </w:pPr>
    </w:p>
    <w:p>
      <w:pPr>
        <w:widowControl w:val="false"/>
        <w:spacing w:after="0"/>
        <w:jc w:val="left"/>
      </w:pPr>
      <w:r>
        <w:rPr>
          <w:rFonts w:ascii="Times New Roman"/>
          <w:sz w:val="22"/>
        </w:rPr>
        <w:t xml:space="preserve">Introduced in the Senate on March 19,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Schedule I substances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3/19/2026</w:t>
      </w:r>
      <w:r>
        <w:tab/>
        <w:t>Senate</w:t>
      </w:r>
      <w:r>
        <w:tab/>
        <w:t>Introduced and read first time
 </w:t>
      </w:r>
    </w:p>
    <w:p>
      <w:pPr>
        <w:widowControl w:val="false"/>
        <w:tabs>
          <w:tab w:val="right" w:pos="1008"/>
          <w:tab w:val="left" w:pos="1152"/>
          <w:tab w:val="left" w:pos="1872"/>
          <w:tab w:val="left" w:pos="9187"/>
        </w:tabs>
        <w:spacing w:after="0"/>
        <w:ind w:left="2088" w:hanging="2088"/>
      </w:pPr>
      <w:r>
        <w:tab/>
        <w:t>3/19/2026</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2f9d1ac33f4047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19742315ef48fe">
        <w:r>
          <w:rPr>
            <w:rStyle w:val="Hyperlink"/>
            <w:u w:val="single"/>
          </w:rPr>
          <w:t>03/19/2026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87D185F" w14:textId="77777777">
      <w:pPr>
        <w:pStyle w:val="scemptylineheader"/>
      </w:pPr>
      <w:bookmarkStart w:name="open_doc_here" w:id="0"/>
      <w:bookmarkEnd w:id="0"/>
    </w:p>
    <w:p w:rsidRPr="00BB0725" w:rsidR="00A73EFA" w:rsidP="00BB0725" w:rsidRDefault="00A73EFA" w14:paraId="121CA419" w14:textId="77777777">
      <w:pPr>
        <w:pStyle w:val="scemptylineheader"/>
      </w:pPr>
    </w:p>
    <w:p w:rsidRPr="00BB0725" w:rsidR="00A73EFA" w:rsidP="00BB0725" w:rsidRDefault="00A73EFA" w14:paraId="6FCFFBAC" w14:textId="77777777">
      <w:pPr>
        <w:pStyle w:val="scemptylineheader"/>
      </w:pPr>
    </w:p>
    <w:p w:rsidRPr="00DF3B44" w:rsidR="00A73EFA" w:rsidP="00B7592C" w:rsidRDefault="00A73EFA" w14:paraId="18F6E869" w14:textId="77777777">
      <w:pPr>
        <w:pStyle w:val="scemptylineheader"/>
      </w:pPr>
    </w:p>
    <w:p w:rsidRPr="00DF3B44" w:rsidR="00A73EFA" w:rsidP="00B7592C" w:rsidRDefault="00A73EFA" w14:paraId="533EB1A0" w14:textId="77777777">
      <w:pPr>
        <w:pStyle w:val="scemptylineheader"/>
      </w:pPr>
    </w:p>
    <w:p w:rsidRPr="00DF3B44" w:rsidR="00A73EFA" w:rsidP="00B7592C" w:rsidRDefault="00A73EFA" w14:paraId="27312AC8" w14:textId="77777777">
      <w:pPr>
        <w:pStyle w:val="scemptylineheader"/>
      </w:pPr>
    </w:p>
    <w:p w:rsidRPr="00DF3B44" w:rsidR="002C3463" w:rsidP="00037F04" w:rsidRDefault="002C3463" w14:paraId="24430476" w14:textId="77777777">
      <w:pPr>
        <w:pStyle w:val="scemptylineheader"/>
      </w:pPr>
    </w:p>
    <w:p w:rsidRPr="00DF3B44" w:rsidR="008E61A1" w:rsidP="00446987" w:rsidRDefault="008E61A1" w14:paraId="3A0EF97C" w14:textId="77777777">
      <w:pPr>
        <w:pStyle w:val="scemptylineheader"/>
      </w:pPr>
    </w:p>
    <w:p w:rsidRPr="00DF3B44" w:rsidR="002C3463" w:rsidP="00EB120E" w:rsidRDefault="002C3463" w14:paraId="6B85E2FC" w14:textId="77777777">
      <w:pPr>
        <w:pStyle w:val="scbillheader"/>
      </w:pPr>
      <w:r w:rsidRPr="00DF3B44">
        <w:t>A bill</w:t>
      </w:r>
    </w:p>
    <w:p w:rsidRPr="00DF3B44" w:rsidR="002C3463" w:rsidP="001164F9" w:rsidRDefault="002C3463" w14:paraId="0A61CEB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B5F92" w14:paraId="65431A90" w14:textId="41A02B2D">
          <w:pPr>
            <w:pStyle w:val="scbilltitle"/>
          </w:pPr>
          <w:r>
            <w:t>TO AMEND THE SOUTH CAROLINA CODE OF LAWS BY AMENDING SECTION 44‑53‑190, RELATING TO SCHEDULE I SUBSTANCES, SO AS TO ADD SUBSTITUTED TRYPTAMINES TO THE LIST OF SCHEDULE I SUBSTANCES.</w:t>
          </w:r>
        </w:p>
      </w:sdtContent>
    </w:sdt>
    <w:bookmarkStart w:name="at_d22df0c38" w:displacedByCustomXml="prev" w:id="1"/>
    <w:bookmarkEnd w:id="1"/>
    <w:p w:rsidRPr="00DF3B44" w:rsidR="006C18F0" w:rsidP="006C18F0" w:rsidRDefault="006C18F0" w14:paraId="5A5F0457" w14:textId="77777777">
      <w:pPr>
        <w:pStyle w:val="scbillwhereasclause"/>
      </w:pPr>
    </w:p>
    <w:p w:rsidRPr="0094541D" w:rsidR="007E06BB" w:rsidP="0094541D" w:rsidRDefault="002C3463" w14:paraId="0A366B61" w14:textId="77777777">
      <w:pPr>
        <w:pStyle w:val="scenactingwords"/>
      </w:pPr>
      <w:bookmarkStart w:name="ew_4272f58e5" w:id="2"/>
      <w:r w:rsidRPr="0094541D">
        <w:t>B</w:t>
      </w:r>
      <w:bookmarkEnd w:id="2"/>
      <w:r w:rsidRPr="0094541D">
        <w:t>e it enacted by the General Assembly of the State of South Carolina:</w:t>
      </w:r>
    </w:p>
    <w:p w:rsidR="000226D8" w:rsidP="000226D8" w:rsidRDefault="000226D8" w14:paraId="64C21FAF" w14:textId="77777777">
      <w:pPr>
        <w:pStyle w:val="scemptyline"/>
      </w:pPr>
    </w:p>
    <w:p w:rsidR="000226D8" w:rsidP="000226D8" w:rsidRDefault="000226D8" w14:paraId="0646664D" w14:textId="77777777">
      <w:pPr>
        <w:pStyle w:val="scdirectionallanguage"/>
      </w:pPr>
      <w:bookmarkStart w:name="bs_num_1_62aa2acd3" w:id="3"/>
      <w:r>
        <w:t>S</w:t>
      </w:r>
      <w:bookmarkEnd w:id="3"/>
      <w:r>
        <w:t>ECTION 1.</w:t>
      </w:r>
      <w:r>
        <w:tab/>
      </w:r>
      <w:bookmarkStart w:name="dl_7dc87bccb" w:id="4"/>
      <w:r>
        <w:t>S</w:t>
      </w:r>
      <w:bookmarkEnd w:id="4"/>
      <w:r>
        <w:t>ection 44‑53‑190(D) of the S.C. Code is amended to read:</w:t>
      </w:r>
    </w:p>
    <w:p w:rsidR="00F56AB3" w:rsidRDefault="00F56AB3" w14:paraId="55CF56C3" w14:textId="77777777">
      <w:pPr>
        <w:pStyle w:val="sccodifiedsection"/>
      </w:pPr>
    </w:p>
    <w:p w:rsidR="00F56AB3" w:rsidRDefault="00F56AB3" w14:paraId="0E4058ED" w14:textId="77777777">
      <w:pPr>
        <w:pStyle w:val="sccodifiedsection"/>
      </w:pPr>
      <w:bookmarkStart w:name="cs_T44C53N190_ccf9ecc9a" w:id="5"/>
      <w:r>
        <w:tab/>
      </w:r>
      <w:bookmarkStart w:name="ss_T44C53N190SD_lv1_2e17f7c94" w:id="6"/>
      <w:bookmarkEnd w:id="5"/>
      <w:r>
        <w:t>(</w:t>
      </w:r>
      <w:bookmarkEnd w:id="6"/>
      <w:r>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D40476" w:rsidRDefault="00F56AB3" w14:paraId="55A026A8" w14:textId="77777777">
      <w:pPr>
        <w:pStyle w:val="sccodifiedsection"/>
      </w:pPr>
      <w:r>
        <w:tab/>
      </w:r>
      <w:r>
        <w:tab/>
      </w:r>
      <w:bookmarkStart w:name="up_24f73a450" w:id="7"/>
      <w:r>
        <w:t>1</w:t>
      </w:r>
      <w:bookmarkEnd w:id="7"/>
      <w:r>
        <w:t>. 3,4‑methylenedioxy amphetamine</w:t>
      </w:r>
    </w:p>
    <w:p w:rsidR="00D40476" w:rsidRDefault="00F56AB3" w14:paraId="7BF7DB76" w14:textId="77777777">
      <w:pPr>
        <w:pStyle w:val="sccodifiedsection"/>
      </w:pPr>
      <w:r>
        <w:tab/>
      </w:r>
      <w:r>
        <w:tab/>
      </w:r>
      <w:bookmarkStart w:name="up_0d7efcb9d" w:id="8"/>
      <w:r>
        <w:t>2</w:t>
      </w:r>
      <w:bookmarkEnd w:id="8"/>
      <w:r>
        <w:t>. 5‑methoxy‑3,4‑methylenedioxy amphetamine</w:t>
      </w:r>
    </w:p>
    <w:p w:rsidR="00D40476" w:rsidRDefault="00F56AB3" w14:paraId="6EAB354D" w14:textId="77777777">
      <w:pPr>
        <w:pStyle w:val="sccodifiedsection"/>
      </w:pPr>
      <w:r>
        <w:tab/>
      </w:r>
      <w:r>
        <w:tab/>
      </w:r>
      <w:bookmarkStart w:name="up_1b4eb467b" w:id="9"/>
      <w:r>
        <w:t>3</w:t>
      </w:r>
      <w:bookmarkEnd w:id="9"/>
      <w:r>
        <w:t>. 3,4‑methylenedioxymethamphetamine (MDMA)</w:t>
      </w:r>
    </w:p>
    <w:p w:rsidR="00D40476" w:rsidRDefault="00F56AB3" w14:paraId="3928B97E" w14:textId="77777777">
      <w:pPr>
        <w:pStyle w:val="sccodifiedsection"/>
      </w:pPr>
      <w:r>
        <w:tab/>
      </w:r>
      <w:r>
        <w:tab/>
      </w:r>
      <w:bookmarkStart w:name="up_921114e55" w:id="10"/>
      <w:r>
        <w:t>4</w:t>
      </w:r>
      <w:bookmarkEnd w:id="10"/>
      <w:r>
        <w:t>. 3,4,5‑trimethoxy amphetamine</w:t>
      </w:r>
    </w:p>
    <w:p w:rsidR="00D40476" w:rsidDel="003539C5" w:rsidRDefault="00F56AB3" w14:paraId="6A60ED9D" w14:textId="7F042084">
      <w:pPr>
        <w:pStyle w:val="sccodifiedsection"/>
        <w:rPr>
          <w:rStyle w:val="scstrike"/>
        </w:rPr>
      </w:pPr>
      <w:r>
        <w:rPr>
          <w:rStyle w:val="scstrike"/>
        </w:rPr>
        <w:tab/>
      </w:r>
      <w:r>
        <w:rPr>
          <w:rStyle w:val="scstrike"/>
        </w:rPr>
        <w:tab/>
        <w:t>5. Bufotenine</w:t>
      </w:r>
    </w:p>
    <w:p w:rsidR="00D40476" w:rsidDel="003539C5" w:rsidRDefault="00F56AB3" w14:paraId="23888DE2" w14:textId="34B1EE8A">
      <w:pPr>
        <w:pStyle w:val="sccodifiedsection"/>
        <w:rPr>
          <w:rStyle w:val="scstrike"/>
        </w:rPr>
      </w:pPr>
      <w:r>
        <w:rPr>
          <w:rStyle w:val="scstrike"/>
        </w:rPr>
        <w:tab/>
      </w:r>
      <w:r>
        <w:rPr>
          <w:rStyle w:val="scstrike"/>
        </w:rPr>
        <w:tab/>
        <w:t>6. Diethyltryptamine (DET)</w:t>
      </w:r>
    </w:p>
    <w:p w:rsidR="00D40476" w:rsidDel="003539C5" w:rsidRDefault="00F56AB3" w14:paraId="48B7D584" w14:textId="6E590A5B">
      <w:pPr>
        <w:pStyle w:val="sccodifiedsection"/>
        <w:rPr>
          <w:rStyle w:val="scstrike"/>
        </w:rPr>
      </w:pPr>
      <w:r>
        <w:rPr>
          <w:rStyle w:val="scstrike"/>
        </w:rPr>
        <w:tab/>
      </w:r>
      <w:r>
        <w:rPr>
          <w:rStyle w:val="scstrike"/>
        </w:rPr>
        <w:tab/>
        <w:t>7. Dimethyltryptamine (DMT)</w:t>
      </w:r>
    </w:p>
    <w:p w:rsidR="00D40476" w:rsidRDefault="00F56AB3" w14:paraId="4F870E8E" w14:textId="716297AB">
      <w:pPr>
        <w:pStyle w:val="sccodifiedsection"/>
      </w:pPr>
      <w:r>
        <w:tab/>
      </w:r>
      <w:r>
        <w:tab/>
      </w:r>
      <w:bookmarkStart w:name="up_6349b0782" w:id="11"/>
      <w:r>
        <w:rPr>
          <w:rStyle w:val="scstrike"/>
        </w:rPr>
        <w:t>8</w:t>
      </w:r>
      <w:bookmarkEnd w:id="11"/>
      <w:r>
        <w:rPr>
          <w:rStyle w:val="scstrike"/>
        </w:rPr>
        <w:t>.</w:t>
      </w:r>
      <w:r w:rsidR="00F009DE">
        <w:rPr>
          <w:rStyle w:val="scinsert"/>
        </w:rPr>
        <w:t>5.</w:t>
      </w:r>
      <w:r>
        <w:t> </w:t>
      </w:r>
      <w:r>
        <w:t>4‑methyl‑2,5‑dimethoxyamphetamine (STP)</w:t>
      </w:r>
    </w:p>
    <w:p w:rsidR="00D40476" w:rsidRDefault="00F56AB3" w14:paraId="0B46431E" w14:textId="699B0A09">
      <w:pPr>
        <w:pStyle w:val="sccodifiedsection"/>
      </w:pPr>
      <w:r>
        <w:tab/>
      </w:r>
      <w:r>
        <w:tab/>
      </w:r>
      <w:bookmarkStart w:name="up_a65569ec1" w:id="12"/>
      <w:r>
        <w:rPr>
          <w:rStyle w:val="scstrike"/>
        </w:rPr>
        <w:t>9</w:t>
      </w:r>
      <w:bookmarkEnd w:id="12"/>
      <w:r>
        <w:rPr>
          <w:rStyle w:val="scstrike"/>
        </w:rPr>
        <w:t>.</w:t>
      </w:r>
      <w:r w:rsidR="00F009DE">
        <w:rPr>
          <w:rStyle w:val="scinsert"/>
        </w:rPr>
        <w:t>6.</w:t>
      </w:r>
      <w:r>
        <w:t> </w:t>
      </w:r>
      <w:r>
        <w:t>Ibogaine</w:t>
      </w:r>
    </w:p>
    <w:p w:rsidR="00D40476" w:rsidRDefault="00F56AB3" w14:paraId="21898E19" w14:textId="4DF20CC6">
      <w:pPr>
        <w:pStyle w:val="sccodifiedsection"/>
      </w:pPr>
      <w:r>
        <w:tab/>
      </w:r>
      <w:r>
        <w:tab/>
      </w:r>
      <w:bookmarkStart w:name="up_0637705f7" w:id="13"/>
      <w:r>
        <w:rPr>
          <w:rStyle w:val="scstrike"/>
        </w:rPr>
        <w:t>1</w:t>
      </w:r>
      <w:bookmarkEnd w:id="13"/>
      <w:r>
        <w:rPr>
          <w:rStyle w:val="scstrike"/>
        </w:rPr>
        <w:t>0.</w:t>
      </w:r>
      <w:r w:rsidR="00F009DE">
        <w:rPr>
          <w:rStyle w:val="scinsert"/>
        </w:rPr>
        <w:t>7.</w:t>
      </w:r>
      <w:r>
        <w:t> </w:t>
      </w:r>
      <w:r>
        <w:t>Lysergic acid diethylamide (LSD)</w:t>
      </w:r>
    </w:p>
    <w:p w:rsidR="00D40476" w:rsidRDefault="00F56AB3" w14:paraId="351D1166" w14:textId="2557E25E">
      <w:pPr>
        <w:pStyle w:val="sccodifiedsection"/>
      </w:pPr>
      <w:r>
        <w:tab/>
      </w:r>
      <w:r>
        <w:tab/>
      </w:r>
      <w:bookmarkStart w:name="up_e0812c800" w:id="14"/>
      <w:r>
        <w:rPr>
          <w:rStyle w:val="scstrike"/>
        </w:rPr>
        <w:t>1</w:t>
      </w:r>
      <w:bookmarkEnd w:id="14"/>
      <w:r>
        <w:rPr>
          <w:rStyle w:val="scstrike"/>
        </w:rPr>
        <w:t>1.</w:t>
      </w:r>
      <w:r w:rsidR="00F009DE">
        <w:rPr>
          <w:rStyle w:val="scinsert"/>
        </w:rPr>
        <w:t>8.</w:t>
      </w:r>
      <w:r>
        <w:t> </w:t>
      </w:r>
      <w:r>
        <w:t>Marijuana</w:t>
      </w:r>
    </w:p>
    <w:p w:rsidR="00D40476" w:rsidRDefault="00F56AB3" w14:paraId="3731585D" w14:textId="5962AAEB">
      <w:pPr>
        <w:pStyle w:val="sccodifiedsection"/>
      </w:pPr>
      <w:r>
        <w:tab/>
      </w:r>
      <w:r>
        <w:tab/>
      </w:r>
      <w:bookmarkStart w:name="up_468dc59ab" w:id="15"/>
      <w:r>
        <w:rPr>
          <w:rStyle w:val="scstrike"/>
        </w:rPr>
        <w:t>1</w:t>
      </w:r>
      <w:bookmarkEnd w:id="15"/>
      <w:r>
        <w:rPr>
          <w:rStyle w:val="scstrike"/>
        </w:rPr>
        <w:t>2.</w:t>
      </w:r>
      <w:r w:rsidR="00F009DE">
        <w:rPr>
          <w:rStyle w:val="scinsert"/>
        </w:rPr>
        <w:t>9.</w:t>
      </w:r>
      <w:r>
        <w:t> </w:t>
      </w:r>
      <w:r>
        <w:t>Mescaline</w:t>
      </w:r>
    </w:p>
    <w:p w:rsidR="00D40476" w:rsidRDefault="00F56AB3" w14:paraId="7B17A73F" w14:textId="55CE0EF4">
      <w:pPr>
        <w:pStyle w:val="sccodifiedsection"/>
      </w:pPr>
      <w:r>
        <w:tab/>
      </w:r>
      <w:r>
        <w:tab/>
      </w:r>
      <w:bookmarkStart w:name="up_437d85dd0" w:id="16"/>
      <w:r>
        <w:rPr>
          <w:rStyle w:val="scstrike"/>
        </w:rPr>
        <w:t>1</w:t>
      </w:r>
      <w:bookmarkEnd w:id="16"/>
      <w:r>
        <w:rPr>
          <w:rStyle w:val="scstrike"/>
        </w:rPr>
        <w:t>3.</w:t>
      </w:r>
      <w:r w:rsidR="00F009DE">
        <w:rPr>
          <w:rStyle w:val="scinsert"/>
        </w:rPr>
        <w:t>10.</w:t>
      </w:r>
      <w:r>
        <w:t> </w:t>
      </w:r>
      <w:r>
        <w:t>Peyote</w:t>
      </w:r>
    </w:p>
    <w:p w:rsidR="00D40476" w:rsidRDefault="00F56AB3" w14:paraId="55781652" w14:textId="4FD3CD92">
      <w:pPr>
        <w:pStyle w:val="sccodifiedsection"/>
      </w:pPr>
      <w:r>
        <w:tab/>
      </w:r>
      <w:r>
        <w:tab/>
      </w:r>
      <w:bookmarkStart w:name="up_9eff3f55b" w:id="17"/>
      <w:r>
        <w:rPr>
          <w:rStyle w:val="scstrike"/>
        </w:rPr>
        <w:t>1</w:t>
      </w:r>
      <w:bookmarkEnd w:id="17"/>
      <w:r>
        <w:rPr>
          <w:rStyle w:val="scstrike"/>
        </w:rPr>
        <w:t>4.</w:t>
      </w:r>
      <w:r w:rsidR="00F009DE">
        <w:rPr>
          <w:rStyle w:val="scinsert"/>
        </w:rPr>
        <w:t>11.</w:t>
      </w:r>
      <w:r>
        <w:t> </w:t>
      </w:r>
      <w:r>
        <w:t>N‑ethyl‑3‑piperidyl benzilate</w:t>
      </w:r>
    </w:p>
    <w:p w:rsidR="00D40476" w:rsidRDefault="00F56AB3" w14:paraId="7AFD1A22" w14:textId="78B5792B">
      <w:pPr>
        <w:pStyle w:val="sccodifiedsection"/>
      </w:pPr>
      <w:r>
        <w:tab/>
      </w:r>
      <w:r>
        <w:tab/>
      </w:r>
      <w:bookmarkStart w:name="up_7b02f4f84" w:id="18"/>
      <w:r>
        <w:rPr>
          <w:rStyle w:val="scstrike"/>
        </w:rPr>
        <w:t>1</w:t>
      </w:r>
      <w:bookmarkEnd w:id="18"/>
      <w:r>
        <w:rPr>
          <w:rStyle w:val="scstrike"/>
        </w:rPr>
        <w:t>5.</w:t>
      </w:r>
      <w:r w:rsidR="00F009DE">
        <w:rPr>
          <w:rStyle w:val="scinsert"/>
        </w:rPr>
        <w:t>12.</w:t>
      </w:r>
      <w:r>
        <w:t> </w:t>
      </w:r>
      <w:r>
        <w:t>N‑methyl‑3‑piperidyl benzilate</w:t>
      </w:r>
    </w:p>
    <w:p w:rsidR="00D40476" w:rsidRDefault="00F56AB3" w14:paraId="5AE07C17" w14:textId="45BE9A95">
      <w:pPr>
        <w:pStyle w:val="sccodifiedsection"/>
      </w:pPr>
      <w:r>
        <w:tab/>
      </w:r>
      <w:r>
        <w:tab/>
      </w:r>
      <w:bookmarkStart w:name="up_47a5847fb" w:id="19"/>
      <w:r>
        <w:rPr>
          <w:rStyle w:val="scstrike"/>
        </w:rPr>
        <w:t>1</w:t>
      </w:r>
      <w:bookmarkEnd w:id="19"/>
      <w:r>
        <w:rPr>
          <w:rStyle w:val="scstrike"/>
        </w:rPr>
        <w:t>6.</w:t>
      </w:r>
      <w:r w:rsidR="00F009DE">
        <w:rPr>
          <w:rStyle w:val="scinsert"/>
        </w:rPr>
        <w:t>13.</w:t>
      </w:r>
      <w:r>
        <w:t> </w:t>
      </w:r>
      <w:r>
        <w:t>Psilocybin</w:t>
      </w:r>
    </w:p>
    <w:p w:rsidR="00D40476" w:rsidRDefault="00F56AB3" w14:paraId="7105745D" w14:textId="381CA190">
      <w:pPr>
        <w:pStyle w:val="sccodifiedsection"/>
      </w:pPr>
      <w:r>
        <w:tab/>
      </w:r>
      <w:r>
        <w:tab/>
      </w:r>
      <w:bookmarkStart w:name="up_03b716946" w:id="20"/>
      <w:r>
        <w:rPr>
          <w:rStyle w:val="scstrike"/>
        </w:rPr>
        <w:t>1</w:t>
      </w:r>
      <w:bookmarkEnd w:id="20"/>
      <w:r>
        <w:rPr>
          <w:rStyle w:val="scstrike"/>
        </w:rPr>
        <w:t>7.</w:t>
      </w:r>
      <w:r w:rsidR="00F009DE">
        <w:rPr>
          <w:rStyle w:val="scinsert"/>
        </w:rPr>
        <w:t>14.</w:t>
      </w:r>
      <w:r>
        <w:t> </w:t>
      </w:r>
      <w:r>
        <w:t>Psilocyn</w:t>
      </w:r>
    </w:p>
    <w:p w:rsidR="00D40476" w:rsidRDefault="00F56AB3" w14:paraId="794E1735" w14:textId="2639287D">
      <w:pPr>
        <w:pStyle w:val="sccodifiedsection"/>
      </w:pPr>
      <w:r>
        <w:tab/>
      </w:r>
      <w:r>
        <w:tab/>
      </w:r>
      <w:bookmarkStart w:name="up_bbe9402e6" w:id="21"/>
      <w:r>
        <w:rPr>
          <w:rStyle w:val="scstrike"/>
        </w:rPr>
        <w:t>1</w:t>
      </w:r>
      <w:bookmarkEnd w:id="21"/>
      <w:r>
        <w:rPr>
          <w:rStyle w:val="scstrike"/>
        </w:rPr>
        <w:t>8.</w:t>
      </w:r>
      <w:r w:rsidR="00F009DE">
        <w:rPr>
          <w:rStyle w:val="scinsert"/>
        </w:rPr>
        <w:t>15.</w:t>
      </w:r>
      <w:r>
        <w:t> </w:t>
      </w:r>
      <w:r>
        <w:t>Tetrahydrocannabinol (THC)</w:t>
      </w:r>
    </w:p>
    <w:p w:rsidR="00D40476" w:rsidRDefault="00F56AB3" w14:paraId="43DD3D2C" w14:textId="712AE918">
      <w:pPr>
        <w:pStyle w:val="sccodifiedsection"/>
      </w:pPr>
      <w:r>
        <w:lastRenderedPageBreak/>
        <w:tab/>
      </w:r>
      <w:r>
        <w:tab/>
      </w:r>
      <w:bookmarkStart w:name="up_5b73347bd" w:id="22"/>
      <w:r>
        <w:rPr>
          <w:rStyle w:val="scstrike"/>
        </w:rPr>
        <w:t>1</w:t>
      </w:r>
      <w:bookmarkEnd w:id="22"/>
      <w:r>
        <w:rPr>
          <w:rStyle w:val="scstrike"/>
        </w:rPr>
        <w:t>9.</w:t>
      </w:r>
      <w:r w:rsidR="00F009DE">
        <w:rPr>
          <w:rStyle w:val="scinsert"/>
        </w:rPr>
        <w:t>16.</w:t>
      </w:r>
      <w:r>
        <w:t> </w:t>
      </w:r>
      <w:r>
        <w:t>2,5‑dimethoxyamphetamine</w:t>
      </w:r>
    </w:p>
    <w:p w:rsidR="00D40476" w:rsidRDefault="00F56AB3" w14:paraId="198090A3" w14:textId="1BAE5147">
      <w:pPr>
        <w:pStyle w:val="sccodifiedsection"/>
      </w:pPr>
      <w:r>
        <w:tab/>
      </w:r>
      <w:r>
        <w:tab/>
      </w:r>
      <w:bookmarkStart w:name="up_3b8754bf4" w:id="23"/>
      <w:r>
        <w:rPr>
          <w:rStyle w:val="scstrike"/>
        </w:rPr>
        <w:t>2</w:t>
      </w:r>
      <w:bookmarkEnd w:id="23"/>
      <w:r>
        <w:rPr>
          <w:rStyle w:val="scstrike"/>
        </w:rPr>
        <w:t>0.</w:t>
      </w:r>
      <w:r w:rsidR="00F009DE">
        <w:rPr>
          <w:rStyle w:val="scinsert"/>
        </w:rPr>
        <w:t>17.</w:t>
      </w:r>
      <w:r>
        <w:t> </w:t>
      </w:r>
      <w:r>
        <w:t>4‑bromo‑2,5‑dimethoxyamphetamine</w:t>
      </w:r>
    </w:p>
    <w:p w:rsidR="00D40476" w:rsidRDefault="00F56AB3" w14:paraId="743973E9" w14:textId="2613A243">
      <w:pPr>
        <w:pStyle w:val="sccodifiedsection"/>
      </w:pPr>
      <w:r>
        <w:tab/>
      </w:r>
      <w:r>
        <w:tab/>
      </w:r>
      <w:bookmarkStart w:name="up_df05c6415" w:id="24"/>
      <w:r>
        <w:rPr>
          <w:rStyle w:val="scstrike"/>
        </w:rPr>
        <w:t>2</w:t>
      </w:r>
      <w:bookmarkEnd w:id="24"/>
      <w:r>
        <w:rPr>
          <w:rStyle w:val="scstrike"/>
        </w:rPr>
        <w:t>1.</w:t>
      </w:r>
      <w:r w:rsidR="00F009DE">
        <w:rPr>
          <w:rStyle w:val="scinsert"/>
        </w:rPr>
        <w:t>18.</w:t>
      </w:r>
      <w:r>
        <w:t> </w:t>
      </w:r>
      <w:r>
        <w:t>4‑Methoxyamphetamine</w:t>
      </w:r>
    </w:p>
    <w:p w:rsidR="00D40476" w:rsidRDefault="00F56AB3" w14:paraId="5B20A269" w14:textId="58B1D508">
      <w:pPr>
        <w:pStyle w:val="sccodifiedsection"/>
      </w:pPr>
      <w:r>
        <w:tab/>
      </w:r>
      <w:r>
        <w:tab/>
      </w:r>
      <w:bookmarkStart w:name="up_2b63078fb" w:id="25"/>
      <w:r>
        <w:rPr>
          <w:rStyle w:val="scstrike"/>
        </w:rPr>
        <w:t>2</w:t>
      </w:r>
      <w:bookmarkEnd w:id="25"/>
      <w:r>
        <w:rPr>
          <w:rStyle w:val="scstrike"/>
        </w:rPr>
        <w:t>2.</w:t>
      </w:r>
      <w:r w:rsidR="00F009DE">
        <w:rPr>
          <w:rStyle w:val="scinsert"/>
        </w:rPr>
        <w:t>19.</w:t>
      </w:r>
      <w:r>
        <w:t> </w:t>
      </w:r>
      <w:r>
        <w:t>Thiophene analog of phencyclidine</w:t>
      </w:r>
    </w:p>
    <w:p w:rsidR="00D40476" w:rsidRDefault="00F56AB3" w14:paraId="0E037E39" w14:textId="60717FA5">
      <w:pPr>
        <w:pStyle w:val="sccodifiedsection"/>
      </w:pPr>
      <w:r>
        <w:tab/>
      </w:r>
      <w:r>
        <w:tab/>
      </w:r>
      <w:bookmarkStart w:name="up_dc264e2b1" w:id="26"/>
      <w:r>
        <w:rPr>
          <w:rStyle w:val="scstrike"/>
        </w:rPr>
        <w:t>2</w:t>
      </w:r>
      <w:bookmarkEnd w:id="26"/>
      <w:r>
        <w:rPr>
          <w:rStyle w:val="scstrike"/>
        </w:rPr>
        <w:t>3.</w:t>
      </w:r>
      <w:r w:rsidR="00F009DE">
        <w:rPr>
          <w:rStyle w:val="scinsert"/>
        </w:rPr>
        <w:t>20.</w:t>
      </w:r>
      <w:r>
        <w:t> </w:t>
      </w:r>
      <w:r>
        <w:t>Parahexyl</w:t>
      </w:r>
    </w:p>
    <w:p w:rsidR="00D40476" w:rsidRDefault="00F56AB3" w14:paraId="370E0FA6" w14:textId="2216BA95">
      <w:pPr>
        <w:pStyle w:val="sccodifiedsection"/>
      </w:pPr>
      <w:r>
        <w:tab/>
      </w:r>
      <w:r>
        <w:tab/>
      </w:r>
      <w:bookmarkStart w:name="up_7d1b357ae" w:id="27"/>
      <w:r>
        <w:rPr>
          <w:rStyle w:val="scstrike"/>
        </w:rPr>
        <w:t>2</w:t>
      </w:r>
      <w:bookmarkEnd w:id="27"/>
      <w:r>
        <w:rPr>
          <w:rStyle w:val="scstrike"/>
        </w:rPr>
        <w:t>4.</w:t>
      </w:r>
      <w:r w:rsidR="00F009DE">
        <w:rPr>
          <w:rStyle w:val="scinsert"/>
        </w:rPr>
        <w:t>21.</w:t>
      </w:r>
      <w:r>
        <w:t> </w:t>
      </w:r>
      <w:r>
        <w:t>Synthetic cannabinoids.‑Any material, compound, mixture, or preparation that is not listed as a controlled substance in Schedule I through V, is not an FDA‑approved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D40476" w:rsidRDefault="00F56AB3" w14:paraId="317B1CF6" w14:textId="77777777">
      <w:pPr>
        <w:pStyle w:val="sccodifiedsection"/>
      </w:pPr>
      <w:r>
        <w:tab/>
      </w:r>
      <w:r>
        <w:tab/>
      </w:r>
      <w:r>
        <w:tab/>
      </w:r>
      <w:bookmarkStart w:name="up_4697a61f8" w:id="28"/>
      <w:r>
        <w:t>a</w:t>
      </w:r>
      <w:bookmarkEnd w:id="28"/>
      <w:r>
        <w:t>. Naphthoylindoles. Any compound containing a 3‑(1‑naphthoyl)indole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naphthyl ring to any extent. Including, but not limited to, JWH‑015, JWH‑018, JWH‑019, JWH‑073, JWH‑081, JWH‑122, JWH‑200, JWH‑210, JWH‑398, AM‑2201, WIN 55‑212, AM‑2201 (C1 analog), AM‑1220.</w:t>
      </w:r>
    </w:p>
    <w:p w:rsidR="00D40476" w:rsidRDefault="00F56AB3" w14:paraId="5B12D20C" w14:textId="77777777">
      <w:pPr>
        <w:pStyle w:val="sccodifiedsection"/>
      </w:pPr>
      <w:r>
        <w:tab/>
      </w:r>
      <w:r>
        <w:tab/>
      </w:r>
      <w:r>
        <w:tab/>
      </w:r>
      <w:bookmarkStart w:name="up_384ab216e" w:id="29"/>
      <w:r>
        <w:t>b</w:t>
      </w:r>
      <w:bookmarkEnd w:id="29"/>
      <w:r>
        <w:t>. Naphthylmethylindoles. Any compound containing a 1H‑indol‑3‑yl‑(1‑naphthyl)methane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naphthyl ring to any extent.</w:t>
      </w:r>
    </w:p>
    <w:p w:rsidR="00D40476" w:rsidRDefault="00F56AB3" w14:paraId="7C10F78A" w14:textId="77777777">
      <w:pPr>
        <w:pStyle w:val="sccodifiedsection"/>
      </w:pPr>
      <w:r>
        <w:tab/>
      </w:r>
      <w:r>
        <w:tab/>
      </w:r>
      <w:r>
        <w:tab/>
      </w:r>
      <w:bookmarkStart w:name="up_cf1b6cff9" w:id="30"/>
      <w:r>
        <w:t>c</w:t>
      </w:r>
      <w:bookmarkEnd w:id="30"/>
      <w:r>
        <w:t>. Naphthoylpyrroles. Any compound containing a 3‑(1‑naphthoyl)pyrrole structure with substitution at the nitrogen atom of the pyrrole ring by an alkyl, haloalkyl, alkenyl, cycloalkylmethyl, cycloalkylethyl, 1‑(N‑methyl‑2‑piperidinyl)methyl, or 2‑(4‑morpholinyl)ethyl group, whether or not further substituted in the pyrrole ring to any extent and whether or not substituted in the naphthyl ring to any extent. Including, but not limited to, JWH‑307, JWH‑370, JWH‑176.</w:t>
      </w:r>
    </w:p>
    <w:p w:rsidR="00D40476" w:rsidRDefault="00F56AB3" w14:paraId="31F55987" w14:textId="77777777">
      <w:pPr>
        <w:pStyle w:val="sccodifiedsection"/>
      </w:pPr>
      <w:r>
        <w:tab/>
      </w:r>
      <w:r>
        <w:tab/>
      </w:r>
      <w:r>
        <w:tab/>
      </w:r>
      <w:bookmarkStart w:name="up_ebfc0fb8f" w:id="31"/>
      <w:r>
        <w:t>d</w:t>
      </w:r>
      <w:bookmarkEnd w:id="31"/>
      <w:r>
        <w:t>. Naphthylmethylindenes. Any compound containing a naphthylideneindene structure with substitution at the 3‑position of the indene ring by an alkyl, haloalkyl, alkenyl, cycloalkylmethyl, cycloalkylethyl, 1‑(N‑methyl‑2‑piperidinyl)methyl, or 2‑(4‑morpholinyl)ethyl group, whether or not further substituted in the indene ring to any extent and whether or not substituted in the naphthyl ring to any extent.</w:t>
      </w:r>
    </w:p>
    <w:p w:rsidR="00D40476" w:rsidRDefault="00F56AB3" w14:paraId="2C785534" w14:textId="77777777">
      <w:pPr>
        <w:pStyle w:val="sccodifiedsection"/>
      </w:pPr>
      <w:r>
        <w:tab/>
      </w:r>
      <w:r>
        <w:tab/>
      </w:r>
      <w:r>
        <w:tab/>
      </w:r>
      <w:bookmarkStart w:name="up_7cfdb78da" w:id="32"/>
      <w:r>
        <w:t>e</w:t>
      </w:r>
      <w:bookmarkEnd w:id="32"/>
      <w:r>
        <w:t>. Phenylacetylindoles. Any compound containing a 3‑phenylacetylindole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phenyl ring to any extent. Including, but not limited to, SR‑18, RCS‑8, JWH‑203, JWH‑250, JWH‑251.</w:t>
      </w:r>
    </w:p>
    <w:p w:rsidR="00D40476" w:rsidRDefault="00F56AB3" w14:paraId="1F697878" w14:textId="77777777">
      <w:pPr>
        <w:pStyle w:val="sccodifiedsection"/>
      </w:pPr>
      <w:r>
        <w:tab/>
      </w:r>
      <w:r>
        <w:tab/>
      </w:r>
      <w:r>
        <w:tab/>
      </w:r>
      <w:bookmarkStart w:name="up_acea2a4a0" w:id="33"/>
      <w:r>
        <w:t>f</w:t>
      </w:r>
      <w:bookmarkEnd w:id="33"/>
      <w:r>
        <w:t>. Cyclohexylphenols. Any compound containing a 2‑(3‑hydroxycyclohexyl)phenol structure with substitution at the 5‑position of the phenolic ring by an alkyl, haloalkyl, alkenyl, cycloalkylmethyl, cycloalkylethyl, 1‑(N‑methyl‑2‑piperidinyl)methyl, or 2‑(4‑morpholinyl)ethyl group, whether or not substituted in the cyclohexyl ring to any extent. Including, but not limited to, CP 47,497 (and homologues), cannabicyclohexanol, CP‑55, 940.</w:t>
      </w:r>
    </w:p>
    <w:p w:rsidR="00D40476" w:rsidRDefault="00F56AB3" w14:paraId="2C3F5F7F" w14:textId="77777777">
      <w:pPr>
        <w:pStyle w:val="sccodifiedsection"/>
      </w:pPr>
      <w:r>
        <w:tab/>
      </w:r>
      <w:r>
        <w:tab/>
      </w:r>
      <w:r>
        <w:tab/>
      </w:r>
      <w:bookmarkStart w:name="up_65aaeb96a" w:id="34"/>
      <w:r>
        <w:t>g</w:t>
      </w:r>
      <w:bookmarkEnd w:id="34"/>
      <w:r>
        <w:t>. Benzoylindoles. Any compound containing a 3‑(benzoyl)indole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phenyl ring to any extent. Including, but not limited to, AM‑694, Pravadoline (WIN 48,098), RCS‑4, AM‑630, AM‑1241, AM‑2233.</w:t>
      </w:r>
    </w:p>
    <w:p w:rsidR="00D40476" w:rsidRDefault="00F56AB3" w14:paraId="163F650E" w14:textId="77777777">
      <w:pPr>
        <w:pStyle w:val="sccodifiedsection"/>
      </w:pPr>
      <w:r>
        <w:tab/>
      </w:r>
      <w:r>
        <w:tab/>
      </w:r>
      <w:r>
        <w:tab/>
      </w:r>
      <w:bookmarkStart w:name="up_0fcefe5dc" w:id="35"/>
      <w:r>
        <w:t>h</w:t>
      </w:r>
      <w:bookmarkEnd w:id="35"/>
      <w:r>
        <w:t>. 2,3‑Dihydro‑5‑methyl‑3‑(4‑morpholinylmethyl)pyrrolo [1,2,3‑de]‑1, 4‑benzoxazin‑6‑yl]‑1‑napthalenylmethanone (WIN 55,212‑2).</w:t>
      </w:r>
    </w:p>
    <w:p w:rsidR="00D40476" w:rsidRDefault="00F56AB3" w14:paraId="19147C5E" w14:textId="77777777">
      <w:pPr>
        <w:pStyle w:val="sccodifiedsection"/>
      </w:pPr>
      <w:r>
        <w:tab/>
      </w:r>
      <w:r>
        <w:tab/>
      </w:r>
      <w:r>
        <w:tab/>
      </w:r>
      <w:bookmarkStart w:name="up_7cff7fb2c" w:id="36"/>
      <w:r>
        <w:t>i</w:t>
      </w:r>
      <w:bookmarkEnd w:id="36"/>
      <w:r>
        <w:t>. 9‑(hydroxymethyl)‑6,6‑dimethy l‑3‑(2‑methyloctan‑2‑yl)‑6a,7,10,10a‑tetrahydrobenzo[c]chromen‑1‑ol 7370 (HU‑210, HU‑211).</w:t>
      </w:r>
    </w:p>
    <w:p w:rsidR="00D40476" w:rsidRDefault="00F56AB3" w14:paraId="41F3D10E" w14:textId="77777777">
      <w:pPr>
        <w:pStyle w:val="sccodifiedsection"/>
        <w:rPr>
          <w:rStyle w:val="scinsert"/>
        </w:rPr>
      </w:pPr>
      <w:r>
        <w:tab/>
      </w:r>
      <w:r>
        <w:tab/>
      </w:r>
      <w:r>
        <w:tab/>
      </w:r>
      <w:bookmarkStart w:name="up_5e2a92f64" w:id="37"/>
      <w:r>
        <w:t>j</w:t>
      </w:r>
      <w:bookmarkEnd w:id="37"/>
      <w:r>
        <w:t>. Adamantoylindoles. Any compound containing a 3‑(1‑adamantoyl)indole structure with substitution at the nitrogen atom of the indole ring by a alkyl, haloalkyl, alkenyl, cycloalkylmethyl, cycloalkylethyl, 1‑(N‑methyl‑2‑piperidinyl)methyl or 2‑(4‑morpholinyl)ethyl group, whether or not further substituted in the indole ring to any extent and whether or not substituted in the adamantyl ring system to any extent.</w:t>
      </w:r>
    </w:p>
    <w:p w:rsidR="00F009DE" w:rsidP="00F009DE" w:rsidRDefault="00F009DE" w14:paraId="57422BAB" w14:textId="7196E477">
      <w:pPr>
        <w:pStyle w:val="sccodifiedsection"/>
        <w:rPr>
          <w:rStyle w:val="scinsert"/>
        </w:rPr>
      </w:pPr>
      <w:r>
        <w:rPr>
          <w:rStyle w:val="scinsert"/>
        </w:rPr>
        <w:tab/>
      </w:r>
      <w:r>
        <w:rPr>
          <w:rStyle w:val="scinsert"/>
        </w:rPr>
        <w:tab/>
      </w:r>
      <w:bookmarkStart w:name="up_08b09ce3e" w:id="38"/>
      <w:r>
        <w:rPr>
          <w:rStyle w:val="scinsert"/>
        </w:rPr>
        <w:t>2</w:t>
      </w:r>
      <w:bookmarkEnd w:id="38"/>
      <w:r>
        <w:rPr>
          <w:rStyle w:val="scinsert"/>
        </w:rPr>
        <w:t>2. Substituted Tryptamines. Any material, compound, mixture, or preparation containing a 2‑(1H‑indol‑3‑yl)ethanamine, for example tryptamine, structure with or without mono‑ or di‑substitution of the amine nitrogen with alkyl or alkenyl groups, or by inclusion of the amino nitrogen atom in a cyclic structure, whether or not substituted at the alpha position with an alkyl group, whether or not substituted on the indole ring to any extent with any alkyl, alkoxy, halo, hydroxyl, or acetoxy groups, including, but not limited to:</w:t>
      </w:r>
    </w:p>
    <w:p w:rsidR="00F009DE" w:rsidP="00F009DE" w:rsidRDefault="00F009DE" w14:paraId="209230A4" w14:textId="0E4B640D">
      <w:pPr>
        <w:pStyle w:val="sccodifiedsection"/>
        <w:rPr>
          <w:rStyle w:val="scinsert"/>
        </w:rPr>
      </w:pPr>
      <w:r>
        <w:rPr>
          <w:rStyle w:val="scinsert"/>
        </w:rPr>
        <w:tab/>
      </w:r>
      <w:r>
        <w:rPr>
          <w:rStyle w:val="scinsert"/>
        </w:rPr>
        <w:tab/>
      </w:r>
      <w:r>
        <w:rPr>
          <w:rStyle w:val="scinsert"/>
        </w:rPr>
        <w:tab/>
      </w:r>
      <w:bookmarkStart w:name="up_71264cf10" w:id="39"/>
      <w:r>
        <w:rPr>
          <w:rStyle w:val="scinsert"/>
        </w:rPr>
        <w:t>a</w:t>
      </w:r>
      <w:bookmarkEnd w:id="39"/>
      <w:r>
        <w:rPr>
          <w:rStyle w:val="scinsert"/>
        </w:rPr>
        <w:t>. Bufotenine,</w:t>
      </w:r>
    </w:p>
    <w:p w:rsidR="00F009DE" w:rsidP="00F009DE" w:rsidRDefault="00F009DE" w14:paraId="2360BE2D" w14:textId="01C02902">
      <w:pPr>
        <w:pStyle w:val="sccodifiedsection"/>
        <w:rPr>
          <w:rStyle w:val="scinsert"/>
        </w:rPr>
      </w:pPr>
      <w:r>
        <w:rPr>
          <w:rStyle w:val="scinsert"/>
        </w:rPr>
        <w:tab/>
      </w:r>
      <w:r>
        <w:rPr>
          <w:rStyle w:val="scinsert"/>
        </w:rPr>
        <w:tab/>
      </w:r>
      <w:r>
        <w:rPr>
          <w:rStyle w:val="scinsert"/>
        </w:rPr>
        <w:tab/>
      </w:r>
      <w:bookmarkStart w:name="up_c4116ad79" w:id="40"/>
      <w:r>
        <w:rPr>
          <w:rStyle w:val="scinsert"/>
        </w:rPr>
        <w:t>b</w:t>
      </w:r>
      <w:bookmarkEnd w:id="40"/>
      <w:r>
        <w:rPr>
          <w:rStyle w:val="scinsert"/>
        </w:rPr>
        <w:t>. DET (Diethyltryptamine),</w:t>
      </w:r>
    </w:p>
    <w:p w:rsidR="00F009DE" w:rsidP="00F009DE" w:rsidRDefault="00F009DE" w14:paraId="516C7979" w14:textId="785CBB7F">
      <w:pPr>
        <w:pStyle w:val="sccodifiedsection"/>
        <w:rPr>
          <w:rStyle w:val="scinsert"/>
        </w:rPr>
      </w:pPr>
      <w:r>
        <w:rPr>
          <w:rStyle w:val="scinsert"/>
        </w:rPr>
        <w:tab/>
      </w:r>
      <w:r>
        <w:rPr>
          <w:rStyle w:val="scinsert"/>
        </w:rPr>
        <w:tab/>
      </w:r>
      <w:r>
        <w:rPr>
          <w:rStyle w:val="scinsert"/>
        </w:rPr>
        <w:tab/>
      </w:r>
      <w:bookmarkStart w:name="up_3b7131516" w:id="41"/>
      <w:r>
        <w:rPr>
          <w:rStyle w:val="scinsert"/>
        </w:rPr>
        <w:t>c</w:t>
      </w:r>
      <w:bookmarkEnd w:id="41"/>
      <w:r>
        <w:rPr>
          <w:rStyle w:val="scinsert"/>
        </w:rPr>
        <w:t>. DMT (Dimethyltryptamine),</w:t>
      </w:r>
    </w:p>
    <w:p w:rsidR="00F009DE" w:rsidP="00F009DE" w:rsidRDefault="00F009DE" w14:paraId="497CE87B" w14:textId="26591208">
      <w:pPr>
        <w:pStyle w:val="sccodifiedsection"/>
        <w:rPr>
          <w:rStyle w:val="scinsert"/>
        </w:rPr>
      </w:pPr>
      <w:r>
        <w:rPr>
          <w:rStyle w:val="scinsert"/>
        </w:rPr>
        <w:tab/>
      </w:r>
      <w:r>
        <w:rPr>
          <w:rStyle w:val="scinsert"/>
        </w:rPr>
        <w:tab/>
      </w:r>
      <w:r>
        <w:rPr>
          <w:rStyle w:val="scinsert"/>
        </w:rPr>
        <w:tab/>
      </w:r>
      <w:bookmarkStart w:name="up_481fe5c80" w:id="42"/>
      <w:r>
        <w:rPr>
          <w:rStyle w:val="scinsert"/>
        </w:rPr>
        <w:t>d</w:t>
      </w:r>
      <w:bookmarkEnd w:id="42"/>
      <w:r>
        <w:rPr>
          <w:rStyle w:val="scinsert"/>
        </w:rPr>
        <w:t>. Methyltryptamine,</w:t>
      </w:r>
    </w:p>
    <w:p w:rsidR="00F009DE" w:rsidP="00F009DE" w:rsidRDefault="00F009DE" w14:paraId="57EF8223" w14:textId="1A501095">
      <w:pPr>
        <w:pStyle w:val="sccodifiedsection"/>
        <w:rPr>
          <w:rStyle w:val="scinsert"/>
        </w:rPr>
      </w:pPr>
      <w:r>
        <w:rPr>
          <w:rStyle w:val="scinsert"/>
        </w:rPr>
        <w:tab/>
      </w:r>
      <w:r>
        <w:rPr>
          <w:rStyle w:val="scinsert"/>
        </w:rPr>
        <w:tab/>
      </w:r>
      <w:r>
        <w:rPr>
          <w:rStyle w:val="scinsert"/>
        </w:rPr>
        <w:tab/>
      </w:r>
      <w:bookmarkStart w:name="up_f70be0eeb" w:id="43"/>
      <w:r>
        <w:rPr>
          <w:rStyle w:val="scinsert"/>
        </w:rPr>
        <w:t>e</w:t>
      </w:r>
      <w:bookmarkEnd w:id="43"/>
      <w:r>
        <w:rPr>
          <w:rStyle w:val="scinsert"/>
        </w:rPr>
        <w:t>. 5‑MeO‑DMT (5‑Methoxy‑N,N,Dimethyltryptamine),</w:t>
      </w:r>
    </w:p>
    <w:p w:rsidR="00F009DE" w:rsidP="00F009DE" w:rsidRDefault="00F009DE" w14:paraId="1A604F2F" w14:textId="0FE0E2BA">
      <w:pPr>
        <w:pStyle w:val="sccodifiedsection"/>
        <w:rPr>
          <w:rStyle w:val="scinsert"/>
        </w:rPr>
      </w:pPr>
      <w:r>
        <w:rPr>
          <w:rStyle w:val="scinsert"/>
        </w:rPr>
        <w:tab/>
      </w:r>
      <w:r>
        <w:rPr>
          <w:rStyle w:val="scinsert"/>
        </w:rPr>
        <w:tab/>
      </w:r>
      <w:r>
        <w:rPr>
          <w:rStyle w:val="scinsert"/>
        </w:rPr>
        <w:tab/>
      </w:r>
      <w:bookmarkStart w:name="up_90548e330" w:id="44"/>
      <w:r>
        <w:rPr>
          <w:rStyle w:val="scinsert"/>
        </w:rPr>
        <w:t>f</w:t>
      </w:r>
      <w:bookmarkEnd w:id="44"/>
      <w:r>
        <w:rPr>
          <w:rStyle w:val="scinsert"/>
        </w:rPr>
        <w:t>. 5‑MeO‑DiPT (5‑Methoxy‑N,N‑Diisopropyltryptamine),</w:t>
      </w:r>
    </w:p>
    <w:p w:rsidRPr="00831FEF" w:rsidR="00F009DE" w:rsidP="00F009DE" w:rsidRDefault="00C25D92" w14:paraId="7BCA8913" w14:textId="28D2AC88">
      <w:pPr>
        <w:pStyle w:val="sccodifiedsection"/>
        <w:rPr>
          <w:rStyle w:val="scinsert"/>
          <w:lang w:val="fr-FR"/>
        </w:rPr>
      </w:pPr>
      <w:r>
        <w:rPr>
          <w:rStyle w:val="scinsert"/>
        </w:rPr>
        <w:tab/>
      </w:r>
      <w:r>
        <w:rPr>
          <w:rStyle w:val="scinsert"/>
        </w:rPr>
        <w:tab/>
      </w:r>
      <w:r>
        <w:rPr>
          <w:rStyle w:val="scinsert"/>
        </w:rPr>
        <w:tab/>
      </w:r>
      <w:bookmarkStart w:name="up_446af4485" w:id="45"/>
      <w:r w:rsidRPr="00831FEF">
        <w:rPr>
          <w:rStyle w:val="scinsert"/>
          <w:lang w:val="fr-FR"/>
        </w:rPr>
        <w:t>g</w:t>
      </w:r>
      <w:bookmarkEnd w:id="45"/>
      <w:r w:rsidRPr="00831FEF">
        <w:rPr>
          <w:rStyle w:val="scinsert"/>
          <w:lang w:val="fr-FR"/>
        </w:rPr>
        <w:t xml:space="preserve">. </w:t>
      </w:r>
      <w:r w:rsidRPr="00831FEF" w:rsidR="00F009DE">
        <w:rPr>
          <w:rStyle w:val="scinsert"/>
          <w:lang w:val="fr-FR"/>
        </w:rPr>
        <w:t>MET (N‑Methyl‑N‑ethyltryptamine),</w:t>
      </w:r>
    </w:p>
    <w:p w:rsidR="00F009DE" w:rsidP="00F009DE" w:rsidRDefault="00C25D92" w14:paraId="23F9974A" w14:textId="3260253E">
      <w:pPr>
        <w:pStyle w:val="sccodifiedsection"/>
        <w:rPr>
          <w:rStyle w:val="scinsert"/>
        </w:rPr>
      </w:pPr>
      <w:r w:rsidRPr="00831FEF">
        <w:rPr>
          <w:rStyle w:val="scinsert"/>
          <w:lang w:val="fr-FR"/>
        </w:rPr>
        <w:tab/>
      </w:r>
      <w:r w:rsidRPr="00831FEF">
        <w:rPr>
          <w:rStyle w:val="scinsert"/>
          <w:lang w:val="fr-FR"/>
        </w:rPr>
        <w:tab/>
      </w:r>
      <w:r w:rsidRPr="00831FEF">
        <w:rPr>
          <w:rStyle w:val="scinsert"/>
          <w:lang w:val="fr-FR"/>
        </w:rPr>
        <w:tab/>
      </w:r>
      <w:bookmarkStart w:name="up_20867331b" w:id="46"/>
      <w:r>
        <w:rPr>
          <w:rStyle w:val="scinsert"/>
        </w:rPr>
        <w:t>h</w:t>
      </w:r>
      <w:bookmarkEnd w:id="46"/>
      <w:r>
        <w:rPr>
          <w:rStyle w:val="scinsert"/>
        </w:rPr>
        <w:t xml:space="preserve">. </w:t>
      </w:r>
      <w:r w:rsidR="00F009DE">
        <w:rPr>
          <w:rStyle w:val="scinsert"/>
        </w:rPr>
        <w:t>DALT (N,N‑Diallyltryptamine),</w:t>
      </w:r>
    </w:p>
    <w:p w:rsidRPr="00831FEF" w:rsidR="00F009DE" w:rsidP="00F009DE" w:rsidRDefault="00C25D92" w14:paraId="392DAF40" w14:textId="28D2CFF4">
      <w:pPr>
        <w:pStyle w:val="sccodifiedsection"/>
        <w:rPr>
          <w:rStyle w:val="scinsert"/>
          <w:lang w:val="fr-FR"/>
        </w:rPr>
      </w:pPr>
      <w:r>
        <w:rPr>
          <w:rStyle w:val="scinsert"/>
        </w:rPr>
        <w:tab/>
      </w:r>
      <w:r>
        <w:rPr>
          <w:rStyle w:val="scinsert"/>
        </w:rPr>
        <w:tab/>
      </w:r>
      <w:r>
        <w:rPr>
          <w:rStyle w:val="scinsert"/>
        </w:rPr>
        <w:tab/>
      </w:r>
      <w:bookmarkStart w:name="up_7464a92be" w:id="47"/>
      <w:r w:rsidRPr="00831FEF">
        <w:rPr>
          <w:rStyle w:val="scinsert"/>
          <w:lang w:val="fr-FR"/>
        </w:rPr>
        <w:t>i</w:t>
      </w:r>
      <w:bookmarkEnd w:id="47"/>
      <w:r w:rsidRPr="00831FEF">
        <w:rPr>
          <w:rStyle w:val="scinsert"/>
          <w:lang w:val="fr-FR"/>
        </w:rPr>
        <w:t xml:space="preserve">. </w:t>
      </w:r>
      <w:r w:rsidRPr="00831FEF" w:rsidR="00F009DE">
        <w:rPr>
          <w:rStyle w:val="scinsert"/>
          <w:lang w:val="fr-FR"/>
        </w:rPr>
        <w:t>EiPT (N‑Ethyl‑N‑isopropyltryptamine),</w:t>
      </w:r>
    </w:p>
    <w:p w:rsidRPr="00831FEF" w:rsidR="00F009DE" w:rsidP="00F009DE" w:rsidRDefault="00C25D92" w14:paraId="28A8FB06" w14:textId="4ADA912F">
      <w:pPr>
        <w:pStyle w:val="sccodifiedsection"/>
        <w:rPr>
          <w:rStyle w:val="scinsert"/>
          <w:lang w:val="fr-FR"/>
        </w:rPr>
      </w:pPr>
      <w:r w:rsidRPr="00831FEF">
        <w:rPr>
          <w:rStyle w:val="scinsert"/>
          <w:lang w:val="fr-FR"/>
        </w:rPr>
        <w:tab/>
      </w:r>
      <w:r w:rsidRPr="00831FEF">
        <w:rPr>
          <w:rStyle w:val="scinsert"/>
          <w:lang w:val="fr-FR"/>
        </w:rPr>
        <w:tab/>
      </w:r>
      <w:r w:rsidRPr="00831FEF">
        <w:rPr>
          <w:rStyle w:val="scinsert"/>
          <w:lang w:val="fr-FR"/>
        </w:rPr>
        <w:tab/>
      </w:r>
      <w:bookmarkStart w:name="up_3b6d49fc1" w:id="48"/>
      <w:r w:rsidRPr="00831FEF">
        <w:rPr>
          <w:rStyle w:val="scinsert"/>
          <w:lang w:val="fr-FR"/>
        </w:rPr>
        <w:t>j</w:t>
      </w:r>
      <w:bookmarkEnd w:id="48"/>
      <w:r w:rsidRPr="00831FEF">
        <w:rPr>
          <w:rStyle w:val="scinsert"/>
          <w:lang w:val="fr-FR"/>
        </w:rPr>
        <w:t xml:space="preserve">. </w:t>
      </w:r>
      <w:r w:rsidRPr="00831FEF" w:rsidR="00F009DE">
        <w:rPr>
          <w:rStyle w:val="scinsert"/>
          <w:lang w:val="fr-FR"/>
        </w:rPr>
        <w:t>MiPT (N‑Methyl‑N‑isopropyltryptamine),</w:t>
      </w:r>
    </w:p>
    <w:p w:rsidRPr="00831FEF" w:rsidR="00F009DE" w:rsidP="00F009DE" w:rsidRDefault="00C25D92" w14:paraId="75B2E7AC" w14:textId="34EB00A1">
      <w:pPr>
        <w:pStyle w:val="sccodifiedsection"/>
        <w:rPr>
          <w:rStyle w:val="scinsert"/>
          <w:lang w:val="fr-FR"/>
        </w:rPr>
      </w:pPr>
      <w:r w:rsidRPr="00831FEF">
        <w:rPr>
          <w:rStyle w:val="scinsert"/>
          <w:lang w:val="fr-FR"/>
        </w:rPr>
        <w:tab/>
      </w:r>
      <w:r w:rsidRPr="00831FEF">
        <w:rPr>
          <w:rStyle w:val="scinsert"/>
          <w:lang w:val="fr-FR"/>
        </w:rPr>
        <w:tab/>
      </w:r>
      <w:r w:rsidRPr="00831FEF">
        <w:rPr>
          <w:rStyle w:val="scinsert"/>
          <w:lang w:val="fr-FR"/>
        </w:rPr>
        <w:tab/>
      </w:r>
      <w:bookmarkStart w:name="up_588ae4742" w:id="49"/>
      <w:r w:rsidRPr="00831FEF">
        <w:rPr>
          <w:rStyle w:val="scinsert"/>
          <w:lang w:val="fr-FR"/>
        </w:rPr>
        <w:t>k</w:t>
      </w:r>
      <w:bookmarkEnd w:id="49"/>
      <w:r w:rsidRPr="00831FEF">
        <w:rPr>
          <w:rStyle w:val="scinsert"/>
          <w:lang w:val="fr-FR"/>
        </w:rPr>
        <w:t xml:space="preserve">. </w:t>
      </w:r>
      <w:r w:rsidRPr="00831FEF" w:rsidR="00F009DE">
        <w:rPr>
          <w:rStyle w:val="scinsert"/>
          <w:lang w:val="fr-FR"/>
        </w:rPr>
        <w:t>5‑Hydroxy‑AMT (5‑Hydroxy‑alpha‑methyltryptamine),</w:t>
      </w:r>
    </w:p>
    <w:p w:rsidRPr="00831FEF" w:rsidR="00F009DE" w:rsidP="00F009DE" w:rsidRDefault="00C25D92" w14:paraId="6B6EB129" w14:textId="32AD40DB">
      <w:pPr>
        <w:pStyle w:val="sccodifiedsection"/>
        <w:rPr>
          <w:rStyle w:val="scinsert"/>
          <w:lang w:val="fr-FR"/>
        </w:rPr>
      </w:pPr>
      <w:r w:rsidRPr="00831FEF">
        <w:rPr>
          <w:rStyle w:val="scinsert"/>
          <w:lang w:val="fr-FR"/>
        </w:rPr>
        <w:tab/>
      </w:r>
      <w:r w:rsidRPr="00831FEF">
        <w:rPr>
          <w:rStyle w:val="scinsert"/>
          <w:lang w:val="fr-FR"/>
        </w:rPr>
        <w:tab/>
      </w:r>
      <w:r w:rsidRPr="00831FEF">
        <w:rPr>
          <w:rStyle w:val="scinsert"/>
          <w:lang w:val="fr-FR"/>
        </w:rPr>
        <w:tab/>
      </w:r>
      <w:bookmarkStart w:name="up_ffee7eee8" w:id="50"/>
      <w:r w:rsidRPr="00831FEF">
        <w:rPr>
          <w:rStyle w:val="scinsert"/>
          <w:lang w:val="fr-FR"/>
        </w:rPr>
        <w:t>l</w:t>
      </w:r>
      <w:bookmarkEnd w:id="50"/>
      <w:r w:rsidRPr="00831FEF">
        <w:rPr>
          <w:rStyle w:val="scinsert"/>
          <w:lang w:val="fr-FR"/>
        </w:rPr>
        <w:t xml:space="preserve">. </w:t>
      </w:r>
      <w:r w:rsidRPr="00831FEF" w:rsidR="00F009DE">
        <w:rPr>
          <w:rStyle w:val="scinsert"/>
          <w:lang w:val="fr-FR"/>
        </w:rPr>
        <w:t>5‑Hydroxy‑N‑methyltryptamine,</w:t>
      </w:r>
    </w:p>
    <w:p w:rsidRPr="00831FEF" w:rsidR="00F009DE" w:rsidP="00F009DE" w:rsidRDefault="00C25D92" w14:paraId="108F5F85" w14:textId="1C8163D6">
      <w:pPr>
        <w:pStyle w:val="sccodifiedsection"/>
        <w:rPr>
          <w:rStyle w:val="scinsert"/>
          <w:lang w:val="fr-FR"/>
        </w:rPr>
      </w:pPr>
      <w:r w:rsidRPr="00831FEF">
        <w:rPr>
          <w:rStyle w:val="scinsert"/>
          <w:lang w:val="fr-FR"/>
        </w:rPr>
        <w:tab/>
      </w:r>
      <w:r w:rsidRPr="00831FEF">
        <w:rPr>
          <w:rStyle w:val="scinsert"/>
          <w:lang w:val="fr-FR"/>
        </w:rPr>
        <w:tab/>
      </w:r>
      <w:r w:rsidRPr="00831FEF">
        <w:rPr>
          <w:rStyle w:val="scinsert"/>
          <w:lang w:val="fr-FR"/>
        </w:rPr>
        <w:tab/>
      </w:r>
      <w:bookmarkStart w:name="up_1ad12c99d" w:id="51"/>
      <w:r w:rsidRPr="00831FEF">
        <w:rPr>
          <w:rStyle w:val="scinsert"/>
          <w:lang w:val="fr-FR"/>
        </w:rPr>
        <w:t>m</w:t>
      </w:r>
      <w:bookmarkEnd w:id="51"/>
      <w:r w:rsidRPr="00831FEF">
        <w:rPr>
          <w:rStyle w:val="scinsert"/>
          <w:lang w:val="fr-FR"/>
        </w:rPr>
        <w:t xml:space="preserve">. </w:t>
      </w:r>
      <w:r w:rsidRPr="00831FEF" w:rsidR="00F009DE">
        <w:rPr>
          <w:rStyle w:val="scinsert"/>
          <w:lang w:val="fr-FR"/>
        </w:rPr>
        <w:t>5‑MeO‑MiPT (5‑Methoxy‑N‑methyl‑N‑isopropyltryptamine),</w:t>
      </w:r>
    </w:p>
    <w:p w:rsidR="00F009DE" w:rsidP="00F009DE" w:rsidRDefault="00C25D92" w14:paraId="67501AE6" w14:textId="28FD3170">
      <w:pPr>
        <w:pStyle w:val="sccodifiedsection"/>
        <w:rPr>
          <w:rStyle w:val="scinsert"/>
        </w:rPr>
      </w:pPr>
      <w:r w:rsidRPr="00831FEF">
        <w:rPr>
          <w:rStyle w:val="scinsert"/>
          <w:lang w:val="fr-FR"/>
        </w:rPr>
        <w:tab/>
      </w:r>
      <w:r w:rsidRPr="00831FEF">
        <w:rPr>
          <w:rStyle w:val="scinsert"/>
          <w:lang w:val="fr-FR"/>
        </w:rPr>
        <w:tab/>
      </w:r>
      <w:r w:rsidRPr="00831FEF">
        <w:rPr>
          <w:rStyle w:val="scinsert"/>
          <w:lang w:val="fr-FR"/>
        </w:rPr>
        <w:tab/>
      </w:r>
      <w:bookmarkStart w:name="up_adf926098" w:id="52"/>
      <w:r>
        <w:rPr>
          <w:rStyle w:val="scinsert"/>
        </w:rPr>
        <w:t>n</w:t>
      </w:r>
      <w:bookmarkEnd w:id="52"/>
      <w:r>
        <w:rPr>
          <w:rStyle w:val="scinsert"/>
        </w:rPr>
        <w:t xml:space="preserve">. </w:t>
      </w:r>
      <w:r w:rsidR="00F009DE">
        <w:rPr>
          <w:rStyle w:val="scinsert"/>
        </w:rPr>
        <w:t>5‑MeO‑AMT (5‑Methoxy‑alpha‑methyltryptamine),</w:t>
      </w:r>
    </w:p>
    <w:p w:rsidR="00F009DE" w:rsidP="00F009DE" w:rsidRDefault="00C25D92" w14:paraId="0724E27E" w14:textId="0468B835">
      <w:pPr>
        <w:pStyle w:val="sccodifiedsection"/>
        <w:rPr>
          <w:rStyle w:val="scinsert"/>
        </w:rPr>
      </w:pPr>
      <w:r>
        <w:rPr>
          <w:rStyle w:val="scinsert"/>
        </w:rPr>
        <w:tab/>
      </w:r>
      <w:r>
        <w:rPr>
          <w:rStyle w:val="scinsert"/>
        </w:rPr>
        <w:tab/>
      </w:r>
      <w:r>
        <w:rPr>
          <w:rStyle w:val="scinsert"/>
        </w:rPr>
        <w:tab/>
      </w:r>
      <w:bookmarkStart w:name="up_5384c276f" w:id="53"/>
      <w:r>
        <w:rPr>
          <w:rStyle w:val="scinsert"/>
        </w:rPr>
        <w:t>o</w:t>
      </w:r>
      <w:bookmarkEnd w:id="53"/>
      <w:r>
        <w:rPr>
          <w:rStyle w:val="scinsert"/>
        </w:rPr>
        <w:t xml:space="preserve">. </w:t>
      </w:r>
      <w:r w:rsidR="00F009DE">
        <w:rPr>
          <w:rStyle w:val="scinsert"/>
        </w:rPr>
        <w:t>5‑Me‑DMT (5‑Methyl‑N,N‑dimethyltryptamine),</w:t>
      </w:r>
    </w:p>
    <w:p w:rsidR="00F009DE" w:rsidP="00F009DE" w:rsidRDefault="00C25D92" w14:paraId="2D11B5B2" w14:textId="5B8F8343">
      <w:pPr>
        <w:pStyle w:val="sccodifiedsection"/>
        <w:rPr>
          <w:rStyle w:val="scinsert"/>
        </w:rPr>
      </w:pPr>
      <w:r>
        <w:rPr>
          <w:rStyle w:val="scinsert"/>
        </w:rPr>
        <w:tab/>
      </w:r>
      <w:r>
        <w:rPr>
          <w:rStyle w:val="scinsert"/>
        </w:rPr>
        <w:tab/>
      </w:r>
      <w:r>
        <w:rPr>
          <w:rStyle w:val="scinsert"/>
        </w:rPr>
        <w:tab/>
      </w:r>
      <w:bookmarkStart w:name="up_f35c82013" w:id="54"/>
      <w:r>
        <w:rPr>
          <w:rStyle w:val="scinsert"/>
        </w:rPr>
        <w:t>p</w:t>
      </w:r>
      <w:bookmarkEnd w:id="54"/>
      <w:r>
        <w:rPr>
          <w:rStyle w:val="scinsert"/>
        </w:rPr>
        <w:t xml:space="preserve">. </w:t>
      </w:r>
      <w:r w:rsidR="00F009DE">
        <w:rPr>
          <w:rStyle w:val="scinsert"/>
        </w:rPr>
        <w:t>DiPT (N,N‑Diisopropyltryptamine),</w:t>
      </w:r>
    </w:p>
    <w:p w:rsidR="00F009DE" w:rsidP="00F009DE" w:rsidRDefault="00C25D92" w14:paraId="1B7430CD" w14:textId="37764162">
      <w:pPr>
        <w:pStyle w:val="sccodifiedsection"/>
        <w:rPr>
          <w:rStyle w:val="scinsert"/>
        </w:rPr>
      </w:pPr>
      <w:r>
        <w:rPr>
          <w:rStyle w:val="scinsert"/>
        </w:rPr>
        <w:tab/>
      </w:r>
      <w:r>
        <w:rPr>
          <w:rStyle w:val="scinsert"/>
        </w:rPr>
        <w:tab/>
      </w:r>
      <w:r>
        <w:rPr>
          <w:rStyle w:val="scinsert"/>
        </w:rPr>
        <w:tab/>
      </w:r>
      <w:bookmarkStart w:name="up_0e78474aa" w:id="55"/>
      <w:r>
        <w:rPr>
          <w:rStyle w:val="scinsert"/>
        </w:rPr>
        <w:t>q</w:t>
      </w:r>
      <w:bookmarkEnd w:id="55"/>
      <w:r>
        <w:rPr>
          <w:rStyle w:val="scinsert"/>
        </w:rPr>
        <w:t xml:space="preserve">. </w:t>
      </w:r>
      <w:r w:rsidR="00F009DE">
        <w:rPr>
          <w:rStyle w:val="scinsert"/>
        </w:rPr>
        <w:t>DPT (N,N‑Dipropyltryptamine),</w:t>
      </w:r>
    </w:p>
    <w:p w:rsidR="00F009DE" w:rsidP="00F009DE" w:rsidRDefault="00C25D92" w14:paraId="5380F8B8" w14:textId="306E6667">
      <w:pPr>
        <w:pStyle w:val="sccodifiedsection"/>
        <w:rPr>
          <w:rStyle w:val="scinsert"/>
        </w:rPr>
      </w:pPr>
      <w:r>
        <w:rPr>
          <w:rStyle w:val="scinsert"/>
        </w:rPr>
        <w:tab/>
      </w:r>
      <w:r>
        <w:rPr>
          <w:rStyle w:val="scinsert"/>
        </w:rPr>
        <w:tab/>
      </w:r>
      <w:r>
        <w:rPr>
          <w:rStyle w:val="scinsert"/>
        </w:rPr>
        <w:tab/>
      </w:r>
      <w:bookmarkStart w:name="up_d1e681ad5" w:id="56"/>
      <w:r>
        <w:rPr>
          <w:rStyle w:val="scinsert"/>
        </w:rPr>
        <w:t>r</w:t>
      </w:r>
      <w:bookmarkEnd w:id="56"/>
      <w:r>
        <w:rPr>
          <w:rStyle w:val="scinsert"/>
        </w:rPr>
        <w:t xml:space="preserve">. </w:t>
      </w:r>
      <w:r w:rsidR="00F009DE">
        <w:rPr>
          <w:rStyle w:val="scinsert"/>
        </w:rPr>
        <w:t>4‑Hydroxy‑DiPT (4‑Hydroxy‑N,N‑diisopropyltryptamine),</w:t>
      </w:r>
    </w:p>
    <w:p w:rsidR="00F009DE" w:rsidP="00F009DE" w:rsidRDefault="00C25D92" w14:paraId="15D2994A" w14:textId="46228ACD">
      <w:pPr>
        <w:pStyle w:val="sccodifiedsection"/>
        <w:rPr>
          <w:rStyle w:val="scinsert"/>
        </w:rPr>
      </w:pPr>
      <w:r>
        <w:rPr>
          <w:rStyle w:val="scinsert"/>
        </w:rPr>
        <w:tab/>
      </w:r>
      <w:r>
        <w:rPr>
          <w:rStyle w:val="scinsert"/>
        </w:rPr>
        <w:tab/>
      </w:r>
      <w:r>
        <w:rPr>
          <w:rStyle w:val="scinsert"/>
        </w:rPr>
        <w:tab/>
      </w:r>
      <w:bookmarkStart w:name="up_27d93dfd0" w:id="57"/>
      <w:r>
        <w:rPr>
          <w:rStyle w:val="scinsert"/>
        </w:rPr>
        <w:t>s</w:t>
      </w:r>
      <w:bookmarkEnd w:id="57"/>
      <w:r>
        <w:rPr>
          <w:rStyle w:val="scinsert"/>
        </w:rPr>
        <w:t xml:space="preserve">. </w:t>
      </w:r>
      <w:r w:rsidR="00F009DE">
        <w:rPr>
          <w:rStyle w:val="scinsert"/>
        </w:rPr>
        <w:t>5‑MeO‑DALT (5‑Methoxy‑N,N‑Diallyltryptamine),</w:t>
      </w:r>
    </w:p>
    <w:p w:rsidR="00F009DE" w:rsidP="00F009DE" w:rsidRDefault="00C25D92" w14:paraId="4B4F7BAE" w14:textId="2BB40915">
      <w:pPr>
        <w:pStyle w:val="sccodifiedsection"/>
        <w:rPr>
          <w:rStyle w:val="scinsert"/>
        </w:rPr>
      </w:pPr>
      <w:r>
        <w:rPr>
          <w:rStyle w:val="scinsert"/>
        </w:rPr>
        <w:tab/>
      </w:r>
      <w:r>
        <w:rPr>
          <w:rStyle w:val="scinsert"/>
        </w:rPr>
        <w:tab/>
      </w:r>
      <w:r>
        <w:rPr>
          <w:rStyle w:val="scinsert"/>
        </w:rPr>
        <w:tab/>
      </w:r>
      <w:bookmarkStart w:name="up_907771c2e" w:id="58"/>
      <w:r>
        <w:rPr>
          <w:rStyle w:val="scinsert"/>
        </w:rPr>
        <w:t>t</w:t>
      </w:r>
      <w:bookmarkEnd w:id="58"/>
      <w:r>
        <w:rPr>
          <w:rStyle w:val="scinsert"/>
        </w:rPr>
        <w:t xml:space="preserve">. </w:t>
      </w:r>
      <w:r w:rsidR="00F009DE">
        <w:rPr>
          <w:rStyle w:val="scinsert"/>
        </w:rPr>
        <w:t>4‑AcO‑DMT (4‑Acetoxy‑N,N‑dimethyltryptamine),</w:t>
      </w:r>
    </w:p>
    <w:p w:rsidR="00F009DE" w:rsidP="00F009DE" w:rsidRDefault="00C25D92" w14:paraId="4348AD35" w14:textId="132FA4F3">
      <w:pPr>
        <w:pStyle w:val="sccodifiedsection"/>
        <w:rPr>
          <w:rStyle w:val="scinsert"/>
        </w:rPr>
      </w:pPr>
      <w:r>
        <w:rPr>
          <w:rStyle w:val="scinsert"/>
        </w:rPr>
        <w:tab/>
      </w:r>
      <w:r>
        <w:rPr>
          <w:rStyle w:val="scinsert"/>
        </w:rPr>
        <w:tab/>
      </w:r>
      <w:r>
        <w:rPr>
          <w:rStyle w:val="scinsert"/>
        </w:rPr>
        <w:tab/>
      </w:r>
      <w:bookmarkStart w:name="up_7c7e67498" w:id="59"/>
      <w:r>
        <w:rPr>
          <w:rStyle w:val="scinsert"/>
        </w:rPr>
        <w:t>u</w:t>
      </w:r>
      <w:bookmarkEnd w:id="59"/>
      <w:r>
        <w:rPr>
          <w:rStyle w:val="scinsert"/>
        </w:rPr>
        <w:t xml:space="preserve">. </w:t>
      </w:r>
      <w:r w:rsidR="00F009DE">
        <w:rPr>
          <w:rStyle w:val="scinsert"/>
        </w:rPr>
        <w:t>4‑AcO‑DiPT (4‑Acetoxy‑N,N‑diisopropyltryptamine),</w:t>
      </w:r>
    </w:p>
    <w:p w:rsidR="00F009DE" w:rsidP="00F009DE" w:rsidRDefault="00C25D92" w14:paraId="5629B2C7" w14:textId="3B7EB154">
      <w:pPr>
        <w:pStyle w:val="sccodifiedsection"/>
        <w:rPr>
          <w:rStyle w:val="scinsert"/>
        </w:rPr>
      </w:pPr>
      <w:r>
        <w:rPr>
          <w:rStyle w:val="scinsert"/>
        </w:rPr>
        <w:tab/>
      </w:r>
      <w:r>
        <w:rPr>
          <w:rStyle w:val="scinsert"/>
        </w:rPr>
        <w:tab/>
      </w:r>
      <w:r>
        <w:rPr>
          <w:rStyle w:val="scinsert"/>
        </w:rPr>
        <w:tab/>
      </w:r>
      <w:bookmarkStart w:name="up_2d47d91e6" w:id="60"/>
      <w:r>
        <w:rPr>
          <w:rStyle w:val="scinsert"/>
        </w:rPr>
        <w:t>v</w:t>
      </w:r>
      <w:bookmarkEnd w:id="60"/>
      <w:r>
        <w:rPr>
          <w:rStyle w:val="scinsert"/>
        </w:rPr>
        <w:t xml:space="preserve">. </w:t>
      </w:r>
      <w:r w:rsidR="00F009DE">
        <w:rPr>
          <w:rStyle w:val="scinsert"/>
        </w:rPr>
        <w:t>4‑Hydroxy‑DET (4‑Hydroxy‑N,N‑diethyltryptamine),</w:t>
      </w:r>
    </w:p>
    <w:p w:rsidR="00F009DE" w:rsidP="00F009DE" w:rsidRDefault="00C25D92" w14:paraId="18BC650C" w14:textId="7BBD2A2C">
      <w:pPr>
        <w:pStyle w:val="sccodifiedsection"/>
        <w:rPr>
          <w:rStyle w:val="scinsert"/>
        </w:rPr>
      </w:pPr>
      <w:r>
        <w:rPr>
          <w:rStyle w:val="scinsert"/>
        </w:rPr>
        <w:tab/>
      </w:r>
      <w:r>
        <w:rPr>
          <w:rStyle w:val="scinsert"/>
        </w:rPr>
        <w:tab/>
      </w:r>
      <w:r>
        <w:rPr>
          <w:rStyle w:val="scinsert"/>
        </w:rPr>
        <w:tab/>
      </w:r>
      <w:bookmarkStart w:name="up_67ae24551" w:id="61"/>
      <w:r>
        <w:rPr>
          <w:rStyle w:val="scinsert"/>
        </w:rPr>
        <w:t>x</w:t>
      </w:r>
      <w:bookmarkEnd w:id="61"/>
      <w:r>
        <w:rPr>
          <w:rStyle w:val="scinsert"/>
        </w:rPr>
        <w:t xml:space="preserve">. </w:t>
      </w:r>
      <w:r w:rsidR="00F009DE">
        <w:rPr>
          <w:rStyle w:val="scinsert"/>
        </w:rPr>
        <w:t>4‑Hydroxy‑MET (4‑Hydroxy‑N‑methyl‑N‑ethyltryptamine),</w:t>
      </w:r>
    </w:p>
    <w:p w:rsidR="00F009DE" w:rsidP="00F009DE" w:rsidRDefault="00C25D92" w14:paraId="0E7D2E4A" w14:textId="41B258AB">
      <w:pPr>
        <w:pStyle w:val="sccodifiedsection"/>
        <w:rPr>
          <w:rStyle w:val="scinsert"/>
        </w:rPr>
      </w:pPr>
      <w:r>
        <w:rPr>
          <w:rStyle w:val="scinsert"/>
        </w:rPr>
        <w:tab/>
      </w:r>
      <w:r>
        <w:rPr>
          <w:rStyle w:val="scinsert"/>
        </w:rPr>
        <w:tab/>
      </w:r>
      <w:r>
        <w:rPr>
          <w:rStyle w:val="scinsert"/>
        </w:rPr>
        <w:tab/>
      </w:r>
      <w:bookmarkStart w:name="up_19e5ed2dc" w:id="62"/>
      <w:r>
        <w:rPr>
          <w:rStyle w:val="scinsert"/>
        </w:rPr>
        <w:t>y</w:t>
      </w:r>
      <w:bookmarkEnd w:id="62"/>
      <w:r>
        <w:rPr>
          <w:rStyle w:val="scinsert"/>
        </w:rPr>
        <w:t xml:space="preserve">. </w:t>
      </w:r>
      <w:r w:rsidR="00F009DE">
        <w:rPr>
          <w:rStyle w:val="scinsert"/>
        </w:rPr>
        <w:t>4‑Hydroxy‑MiPT (4‑Hydroxy‑N‑methyl‑N‑isopropyltryptamine),</w:t>
      </w:r>
    </w:p>
    <w:p w:rsidR="00F009DE" w:rsidP="00F009DE" w:rsidRDefault="00C25D92" w14:paraId="736597CF" w14:textId="2166F87C">
      <w:pPr>
        <w:pStyle w:val="sccodifiedsection"/>
        <w:rPr>
          <w:rStyle w:val="scinsert"/>
        </w:rPr>
      </w:pPr>
      <w:r>
        <w:rPr>
          <w:rStyle w:val="scinsert"/>
        </w:rPr>
        <w:tab/>
      </w:r>
      <w:r>
        <w:rPr>
          <w:rStyle w:val="scinsert"/>
        </w:rPr>
        <w:tab/>
      </w:r>
      <w:r>
        <w:rPr>
          <w:rStyle w:val="scinsert"/>
        </w:rPr>
        <w:tab/>
      </w:r>
      <w:bookmarkStart w:name="up_58db6b14e" w:id="63"/>
      <w:r>
        <w:rPr>
          <w:rStyle w:val="scinsert"/>
        </w:rPr>
        <w:t>z</w:t>
      </w:r>
      <w:bookmarkEnd w:id="63"/>
      <w:r>
        <w:rPr>
          <w:rStyle w:val="scinsert"/>
        </w:rPr>
        <w:t xml:space="preserve">. </w:t>
      </w:r>
      <w:r w:rsidR="00F009DE">
        <w:rPr>
          <w:rStyle w:val="scinsert"/>
        </w:rPr>
        <w:t>Methyl‑alpha‑ethyltryptamine,</w:t>
      </w:r>
    </w:p>
    <w:p w:rsidR="00F009DE" w:rsidP="00F009DE" w:rsidRDefault="00C25D92" w14:paraId="1B7DD29E" w14:textId="7D1C9B77">
      <w:pPr>
        <w:pStyle w:val="sccodifiedsection"/>
        <w:rPr>
          <w:rStyle w:val="scinsert"/>
        </w:rPr>
      </w:pPr>
      <w:r>
        <w:rPr>
          <w:rStyle w:val="scinsert"/>
        </w:rPr>
        <w:tab/>
      </w:r>
      <w:r>
        <w:rPr>
          <w:rStyle w:val="scinsert"/>
        </w:rPr>
        <w:tab/>
      </w:r>
      <w:r>
        <w:rPr>
          <w:rStyle w:val="scinsert"/>
        </w:rPr>
        <w:tab/>
      </w:r>
      <w:bookmarkStart w:name="up_f067528b9" w:id="64"/>
      <w:r>
        <w:rPr>
          <w:rStyle w:val="scinsert"/>
        </w:rPr>
        <w:t>a</w:t>
      </w:r>
      <w:bookmarkEnd w:id="64"/>
      <w:r>
        <w:rPr>
          <w:rStyle w:val="scinsert"/>
        </w:rPr>
        <w:t xml:space="preserve">a. </w:t>
      </w:r>
      <w:r w:rsidR="00F009DE">
        <w:rPr>
          <w:rStyle w:val="scinsert"/>
        </w:rPr>
        <w:t>Bromo‑DALT (Bromo‑N,N‑diallyltryptamine),</w:t>
      </w:r>
    </w:p>
    <w:p w:rsidR="00F009DE" w:rsidP="00F009DE" w:rsidRDefault="00C25D92" w14:paraId="4505B8F6" w14:textId="7584FF73">
      <w:pPr>
        <w:pStyle w:val="sccodifiedsection"/>
        <w:rPr>
          <w:rStyle w:val="scinsert"/>
        </w:rPr>
      </w:pPr>
      <w:r>
        <w:rPr>
          <w:rStyle w:val="scinsert"/>
        </w:rPr>
        <w:tab/>
      </w:r>
      <w:r>
        <w:rPr>
          <w:rStyle w:val="scinsert"/>
        </w:rPr>
        <w:tab/>
      </w:r>
      <w:r>
        <w:rPr>
          <w:rStyle w:val="scinsert"/>
        </w:rPr>
        <w:tab/>
      </w:r>
      <w:bookmarkStart w:name="up_5ee9c9d71" w:id="65"/>
      <w:r>
        <w:rPr>
          <w:rStyle w:val="scinsert"/>
        </w:rPr>
        <w:t>b</w:t>
      </w:r>
      <w:bookmarkEnd w:id="65"/>
      <w:r>
        <w:rPr>
          <w:rStyle w:val="scinsert"/>
        </w:rPr>
        <w:t xml:space="preserve">b. </w:t>
      </w:r>
      <w:r w:rsidR="00F009DE">
        <w:rPr>
          <w:rStyle w:val="scinsert"/>
        </w:rPr>
        <w:t>6‑MeO‑DMT (6‑methoxy‑N,N‑dimethyltryptamine),</w:t>
      </w:r>
    </w:p>
    <w:p w:rsidR="00F009DE" w:rsidP="00F009DE" w:rsidRDefault="00C25D92" w14:paraId="07958CBD" w14:textId="1476C5FC">
      <w:pPr>
        <w:pStyle w:val="sccodifiedsection"/>
        <w:rPr>
          <w:rStyle w:val="scinsert"/>
        </w:rPr>
      </w:pPr>
      <w:r>
        <w:rPr>
          <w:rStyle w:val="scinsert"/>
        </w:rPr>
        <w:tab/>
      </w:r>
      <w:r>
        <w:rPr>
          <w:rStyle w:val="scinsert"/>
        </w:rPr>
        <w:tab/>
      </w:r>
      <w:r>
        <w:rPr>
          <w:rStyle w:val="scinsert"/>
        </w:rPr>
        <w:tab/>
      </w:r>
      <w:bookmarkStart w:name="up_d9dae5bb6" w:id="66"/>
      <w:r>
        <w:rPr>
          <w:rStyle w:val="scinsert"/>
        </w:rPr>
        <w:t>c</w:t>
      </w:r>
      <w:bookmarkEnd w:id="66"/>
      <w:r>
        <w:rPr>
          <w:rStyle w:val="scinsert"/>
        </w:rPr>
        <w:t>c.</w:t>
      </w:r>
      <w:r w:rsidR="00517419">
        <w:rPr>
          <w:rStyle w:val="scinsert"/>
        </w:rPr>
        <w:t xml:space="preserve"> </w:t>
      </w:r>
      <w:r w:rsidR="00F009DE">
        <w:rPr>
          <w:rStyle w:val="scinsert"/>
        </w:rPr>
        <w:t>5‑OH‑DMT (5‑hydroxy‑N,N‑dimethyltryptamine),</w:t>
      </w:r>
    </w:p>
    <w:p w:rsidR="00F009DE" w:rsidP="00F009DE" w:rsidRDefault="00C25D92" w14:paraId="0F44DA32" w14:textId="320FBB1D">
      <w:pPr>
        <w:pStyle w:val="sccodifiedsection"/>
        <w:rPr>
          <w:rStyle w:val="scinsert"/>
        </w:rPr>
      </w:pPr>
      <w:r>
        <w:rPr>
          <w:rStyle w:val="scinsert"/>
        </w:rPr>
        <w:tab/>
      </w:r>
      <w:r>
        <w:rPr>
          <w:rStyle w:val="scinsert"/>
        </w:rPr>
        <w:tab/>
      </w:r>
      <w:r>
        <w:rPr>
          <w:rStyle w:val="scinsert"/>
        </w:rPr>
        <w:tab/>
      </w:r>
      <w:bookmarkStart w:name="up_47e436366" w:id="67"/>
      <w:r>
        <w:rPr>
          <w:rStyle w:val="scinsert"/>
        </w:rPr>
        <w:t>d</w:t>
      </w:r>
      <w:bookmarkEnd w:id="67"/>
      <w:r>
        <w:rPr>
          <w:rStyle w:val="scinsert"/>
        </w:rPr>
        <w:t xml:space="preserve">d. </w:t>
      </w:r>
      <w:r w:rsidR="00F009DE">
        <w:rPr>
          <w:rStyle w:val="scinsert"/>
        </w:rPr>
        <w:t>4‑AcO‑DET (4‑Acetoxy‑N,N‑diethyltryptamine)</w:t>
      </w:r>
      <w:r w:rsidR="00517419">
        <w:rPr>
          <w:rStyle w:val="scinsert"/>
        </w:rPr>
        <w:t>.</w:t>
      </w:r>
    </w:p>
    <w:p w:rsidRPr="00DF3B44" w:rsidR="007E06BB" w:rsidP="00787433" w:rsidRDefault="007E06BB" w14:paraId="41A7D4B0" w14:textId="77777777">
      <w:pPr>
        <w:pStyle w:val="scemptyline"/>
      </w:pPr>
    </w:p>
    <w:p w:rsidRPr="00DF3B44" w:rsidR="007A10F1" w:rsidP="007A10F1" w:rsidRDefault="00E27805" w14:paraId="5E972C2B" w14:textId="77777777">
      <w:pPr>
        <w:pStyle w:val="scnoncodifiedsection"/>
      </w:pPr>
      <w:bookmarkStart w:name="bs_num_2_lastsection" w:id="68"/>
      <w:bookmarkStart w:name="eff_date_section" w:id="69"/>
      <w:r w:rsidRPr="00DF3B44">
        <w:t>S</w:t>
      </w:r>
      <w:bookmarkEnd w:id="68"/>
      <w:r w:rsidRPr="00DF3B44">
        <w:t>ECTION 2.</w:t>
      </w:r>
      <w:r w:rsidRPr="00DF3B44" w:rsidR="005D3013">
        <w:tab/>
      </w:r>
      <w:r w:rsidRPr="00DF3B44" w:rsidR="007A10F1">
        <w:t>This act takes effect upon approval by the Governor.</w:t>
      </w:r>
      <w:bookmarkEnd w:id="69"/>
    </w:p>
    <w:p w:rsidRPr="00DF3B44" w:rsidR="005516F6" w:rsidP="009E4191" w:rsidRDefault="007A10F1" w14:paraId="68864B5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70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180C" w14:textId="77777777" w:rsidR="003C60AA" w:rsidRDefault="003C60AA" w:rsidP="0010329A">
      <w:pPr>
        <w:spacing w:after="0" w:line="240" w:lineRule="auto"/>
      </w:pPr>
      <w:r>
        <w:separator/>
      </w:r>
    </w:p>
    <w:p w14:paraId="6C8D33A3" w14:textId="77777777" w:rsidR="003C60AA" w:rsidRDefault="003C60AA"/>
  </w:endnote>
  <w:endnote w:type="continuationSeparator" w:id="0">
    <w:p w14:paraId="0A31382C" w14:textId="77777777" w:rsidR="003C60AA" w:rsidRDefault="003C60AA" w:rsidP="0010329A">
      <w:pPr>
        <w:spacing w:after="0" w:line="240" w:lineRule="auto"/>
      </w:pPr>
      <w:r>
        <w:continuationSeparator/>
      </w:r>
    </w:p>
    <w:p w14:paraId="1D44B72C" w14:textId="77777777" w:rsidR="003C60AA" w:rsidRDefault="003C60AA"/>
  </w:endnote>
  <w:endnote w:type="continuationNotice" w:id="1">
    <w:p w14:paraId="0CDA7FE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512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0ACD9AD" w14:textId="77777777" w:rsidR="00685035" w:rsidRPr="007B4AF7" w:rsidRDefault="00DB29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01DD">
              <w:rPr>
                <w:noProof/>
              </w:rPr>
              <w:t>SJ-0012SW26.docx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433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F63A" w14:textId="77777777" w:rsidR="003C60AA" w:rsidRDefault="003C60AA" w:rsidP="0010329A">
      <w:pPr>
        <w:spacing w:after="0" w:line="240" w:lineRule="auto"/>
      </w:pPr>
      <w:r>
        <w:separator/>
      </w:r>
    </w:p>
    <w:p w14:paraId="7E92D4AD" w14:textId="77777777" w:rsidR="003C60AA" w:rsidRDefault="003C60AA"/>
  </w:footnote>
  <w:footnote w:type="continuationSeparator" w:id="0">
    <w:p w14:paraId="31B4C256" w14:textId="77777777" w:rsidR="003C60AA" w:rsidRDefault="003C60AA" w:rsidP="0010329A">
      <w:pPr>
        <w:spacing w:after="0" w:line="240" w:lineRule="auto"/>
      </w:pPr>
      <w:r>
        <w:continuationSeparator/>
      </w:r>
    </w:p>
    <w:p w14:paraId="7E903967" w14:textId="77777777" w:rsidR="003C60AA" w:rsidRDefault="003C60AA"/>
  </w:footnote>
  <w:footnote w:type="continuationNotice" w:id="1">
    <w:p w14:paraId="09EC200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C80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CD7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FC2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6D8"/>
    <w:rsid w:val="00026421"/>
    <w:rsid w:val="00030409"/>
    <w:rsid w:val="000304C7"/>
    <w:rsid w:val="00037F04"/>
    <w:rsid w:val="000404BF"/>
    <w:rsid w:val="0004379B"/>
    <w:rsid w:val="00044B84"/>
    <w:rsid w:val="000479D0"/>
    <w:rsid w:val="0006464F"/>
    <w:rsid w:val="00066B54"/>
    <w:rsid w:val="00072FCD"/>
    <w:rsid w:val="00074A4F"/>
    <w:rsid w:val="00077B65"/>
    <w:rsid w:val="00095824"/>
    <w:rsid w:val="000A3C25"/>
    <w:rsid w:val="000B4C02"/>
    <w:rsid w:val="000B5B4A"/>
    <w:rsid w:val="000B5F92"/>
    <w:rsid w:val="000B7FE1"/>
    <w:rsid w:val="000C0D4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84A7B"/>
    <w:rsid w:val="0019025B"/>
    <w:rsid w:val="00190340"/>
    <w:rsid w:val="00192AF7"/>
    <w:rsid w:val="00197366"/>
    <w:rsid w:val="001A136C"/>
    <w:rsid w:val="001A49BA"/>
    <w:rsid w:val="001B6DA2"/>
    <w:rsid w:val="001C25EC"/>
    <w:rsid w:val="001F2A41"/>
    <w:rsid w:val="001F313F"/>
    <w:rsid w:val="001F331D"/>
    <w:rsid w:val="001F394C"/>
    <w:rsid w:val="002038AA"/>
    <w:rsid w:val="002114C8"/>
    <w:rsid w:val="0021166F"/>
    <w:rsid w:val="002162DF"/>
    <w:rsid w:val="00224E00"/>
    <w:rsid w:val="002254F9"/>
    <w:rsid w:val="00230038"/>
    <w:rsid w:val="00233975"/>
    <w:rsid w:val="00236D73"/>
    <w:rsid w:val="00246535"/>
    <w:rsid w:val="00257F60"/>
    <w:rsid w:val="002625EA"/>
    <w:rsid w:val="00262AC5"/>
    <w:rsid w:val="00264AE9"/>
    <w:rsid w:val="00275AE6"/>
    <w:rsid w:val="002836D8"/>
    <w:rsid w:val="002A5D35"/>
    <w:rsid w:val="002A7989"/>
    <w:rsid w:val="002B02F3"/>
    <w:rsid w:val="002B7064"/>
    <w:rsid w:val="002C3463"/>
    <w:rsid w:val="002D266D"/>
    <w:rsid w:val="002D5B3D"/>
    <w:rsid w:val="002D7447"/>
    <w:rsid w:val="002E315A"/>
    <w:rsid w:val="002E4F8C"/>
    <w:rsid w:val="002E59BF"/>
    <w:rsid w:val="002F560C"/>
    <w:rsid w:val="002F5847"/>
    <w:rsid w:val="0030425A"/>
    <w:rsid w:val="00304C2F"/>
    <w:rsid w:val="003327E4"/>
    <w:rsid w:val="003421F1"/>
    <w:rsid w:val="0034279C"/>
    <w:rsid w:val="00344715"/>
    <w:rsid w:val="003539C5"/>
    <w:rsid w:val="00354F64"/>
    <w:rsid w:val="003559A1"/>
    <w:rsid w:val="00361563"/>
    <w:rsid w:val="00371D36"/>
    <w:rsid w:val="00373E17"/>
    <w:rsid w:val="003775E6"/>
    <w:rsid w:val="00381998"/>
    <w:rsid w:val="003A5F1C"/>
    <w:rsid w:val="003C3E2E"/>
    <w:rsid w:val="003C51B6"/>
    <w:rsid w:val="003C60AA"/>
    <w:rsid w:val="003D3143"/>
    <w:rsid w:val="003D4A3C"/>
    <w:rsid w:val="003D55B2"/>
    <w:rsid w:val="003E0033"/>
    <w:rsid w:val="003E5452"/>
    <w:rsid w:val="003E7165"/>
    <w:rsid w:val="003E7FF6"/>
    <w:rsid w:val="004046B5"/>
    <w:rsid w:val="00406F27"/>
    <w:rsid w:val="0041178F"/>
    <w:rsid w:val="004141B8"/>
    <w:rsid w:val="00414BFD"/>
    <w:rsid w:val="004203B9"/>
    <w:rsid w:val="00432135"/>
    <w:rsid w:val="004465EE"/>
    <w:rsid w:val="00446987"/>
    <w:rsid w:val="00446D28"/>
    <w:rsid w:val="00466CD0"/>
    <w:rsid w:val="00471D71"/>
    <w:rsid w:val="00473583"/>
    <w:rsid w:val="00477F32"/>
    <w:rsid w:val="00481850"/>
    <w:rsid w:val="004851A0"/>
    <w:rsid w:val="0048627F"/>
    <w:rsid w:val="004932AB"/>
    <w:rsid w:val="00494BEF"/>
    <w:rsid w:val="004A5512"/>
    <w:rsid w:val="004A6BE5"/>
    <w:rsid w:val="004B0C18"/>
    <w:rsid w:val="004B20EF"/>
    <w:rsid w:val="004C01DD"/>
    <w:rsid w:val="004C1A04"/>
    <w:rsid w:val="004C20BC"/>
    <w:rsid w:val="004C5C9A"/>
    <w:rsid w:val="004D107B"/>
    <w:rsid w:val="004D1442"/>
    <w:rsid w:val="004D3DCB"/>
    <w:rsid w:val="004E1946"/>
    <w:rsid w:val="004E66E9"/>
    <w:rsid w:val="004E7DDE"/>
    <w:rsid w:val="004F0090"/>
    <w:rsid w:val="004F172C"/>
    <w:rsid w:val="005002ED"/>
    <w:rsid w:val="00500DBC"/>
    <w:rsid w:val="005102BE"/>
    <w:rsid w:val="00515A78"/>
    <w:rsid w:val="00517419"/>
    <w:rsid w:val="00523F7F"/>
    <w:rsid w:val="00524D54"/>
    <w:rsid w:val="00534F1D"/>
    <w:rsid w:val="0054531B"/>
    <w:rsid w:val="00546C24"/>
    <w:rsid w:val="005476FF"/>
    <w:rsid w:val="005516F6"/>
    <w:rsid w:val="00552842"/>
    <w:rsid w:val="00554E89"/>
    <w:rsid w:val="00563908"/>
    <w:rsid w:val="00564B58"/>
    <w:rsid w:val="00572281"/>
    <w:rsid w:val="005801DD"/>
    <w:rsid w:val="00592A40"/>
    <w:rsid w:val="005A28BC"/>
    <w:rsid w:val="005A5377"/>
    <w:rsid w:val="005B7817"/>
    <w:rsid w:val="005C06C8"/>
    <w:rsid w:val="005C23D7"/>
    <w:rsid w:val="005C40EB"/>
    <w:rsid w:val="005D02B4"/>
    <w:rsid w:val="005D1B96"/>
    <w:rsid w:val="005D3013"/>
    <w:rsid w:val="005E1E50"/>
    <w:rsid w:val="005E2B9C"/>
    <w:rsid w:val="005E3332"/>
    <w:rsid w:val="005F5ED9"/>
    <w:rsid w:val="005F76B0"/>
    <w:rsid w:val="006042B6"/>
    <w:rsid w:val="00604429"/>
    <w:rsid w:val="006067B0"/>
    <w:rsid w:val="00606A8B"/>
    <w:rsid w:val="0061002A"/>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387"/>
    <w:rsid w:val="006A65E2"/>
    <w:rsid w:val="006B37BD"/>
    <w:rsid w:val="006C092D"/>
    <w:rsid w:val="006C099D"/>
    <w:rsid w:val="006C18F0"/>
    <w:rsid w:val="006C7E01"/>
    <w:rsid w:val="006D64A5"/>
    <w:rsid w:val="006E0935"/>
    <w:rsid w:val="006E1020"/>
    <w:rsid w:val="006E353F"/>
    <w:rsid w:val="006E35AB"/>
    <w:rsid w:val="00711AA9"/>
    <w:rsid w:val="00722155"/>
    <w:rsid w:val="00730C87"/>
    <w:rsid w:val="00737F19"/>
    <w:rsid w:val="0074627C"/>
    <w:rsid w:val="0077174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1FEF"/>
    <w:rsid w:val="00834272"/>
    <w:rsid w:val="008625C1"/>
    <w:rsid w:val="0087671D"/>
    <w:rsid w:val="008806F9"/>
    <w:rsid w:val="00881070"/>
    <w:rsid w:val="00887957"/>
    <w:rsid w:val="008A0783"/>
    <w:rsid w:val="008A57E3"/>
    <w:rsid w:val="008B5BF4"/>
    <w:rsid w:val="008C0CEE"/>
    <w:rsid w:val="008C1B18"/>
    <w:rsid w:val="008D46EC"/>
    <w:rsid w:val="008E0E25"/>
    <w:rsid w:val="008E61A1"/>
    <w:rsid w:val="009031EF"/>
    <w:rsid w:val="00917EA3"/>
    <w:rsid w:val="00917EE0"/>
    <w:rsid w:val="00921C89"/>
    <w:rsid w:val="0092684D"/>
    <w:rsid w:val="00926966"/>
    <w:rsid w:val="00926D03"/>
    <w:rsid w:val="00934036"/>
    <w:rsid w:val="00934889"/>
    <w:rsid w:val="0094541D"/>
    <w:rsid w:val="009473EA"/>
    <w:rsid w:val="00954E7E"/>
    <w:rsid w:val="009554D9"/>
    <w:rsid w:val="009572F9"/>
    <w:rsid w:val="00960D0F"/>
    <w:rsid w:val="00970A5E"/>
    <w:rsid w:val="0098366F"/>
    <w:rsid w:val="00983A03"/>
    <w:rsid w:val="00986063"/>
    <w:rsid w:val="00991F67"/>
    <w:rsid w:val="00992876"/>
    <w:rsid w:val="009A0DCE"/>
    <w:rsid w:val="009A22CD"/>
    <w:rsid w:val="009A3E4B"/>
    <w:rsid w:val="009A4778"/>
    <w:rsid w:val="009B35FD"/>
    <w:rsid w:val="009B6815"/>
    <w:rsid w:val="009B6B6B"/>
    <w:rsid w:val="009D2967"/>
    <w:rsid w:val="009D3C2B"/>
    <w:rsid w:val="009E4191"/>
    <w:rsid w:val="009F2AB1"/>
    <w:rsid w:val="009F4FAF"/>
    <w:rsid w:val="009F68F1"/>
    <w:rsid w:val="00A04529"/>
    <w:rsid w:val="00A0584B"/>
    <w:rsid w:val="00A17135"/>
    <w:rsid w:val="00A21A6F"/>
    <w:rsid w:val="00A24E56"/>
    <w:rsid w:val="00A26A62"/>
    <w:rsid w:val="00A276D6"/>
    <w:rsid w:val="00A27A9C"/>
    <w:rsid w:val="00A35A9B"/>
    <w:rsid w:val="00A4070E"/>
    <w:rsid w:val="00A40CA0"/>
    <w:rsid w:val="00A47002"/>
    <w:rsid w:val="00A504A7"/>
    <w:rsid w:val="00A53677"/>
    <w:rsid w:val="00A53BF2"/>
    <w:rsid w:val="00A56362"/>
    <w:rsid w:val="00A60D68"/>
    <w:rsid w:val="00A73EFA"/>
    <w:rsid w:val="00A77A3B"/>
    <w:rsid w:val="00A92F6F"/>
    <w:rsid w:val="00A944C2"/>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28A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9FA"/>
    <w:rsid w:val="00B93EDE"/>
    <w:rsid w:val="00BA5C57"/>
    <w:rsid w:val="00BB0725"/>
    <w:rsid w:val="00BC408A"/>
    <w:rsid w:val="00BC5023"/>
    <w:rsid w:val="00BC556C"/>
    <w:rsid w:val="00BD42DA"/>
    <w:rsid w:val="00BD4684"/>
    <w:rsid w:val="00BE08A7"/>
    <w:rsid w:val="00BE4391"/>
    <w:rsid w:val="00BF3E48"/>
    <w:rsid w:val="00C15F1B"/>
    <w:rsid w:val="00C16288"/>
    <w:rsid w:val="00C17D1D"/>
    <w:rsid w:val="00C25D92"/>
    <w:rsid w:val="00C45923"/>
    <w:rsid w:val="00C543E7"/>
    <w:rsid w:val="00C70225"/>
    <w:rsid w:val="00C72198"/>
    <w:rsid w:val="00C73C7D"/>
    <w:rsid w:val="00C75005"/>
    <w:rsid w:val="00C83340"/>
    <w:rsid w:val="00C9502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476"/>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0C35"/>
    <w:rsid w:val="00E358A2"/>
    <w:rsid w:val="00E35C9A"/>
    <w:rsid w:val="00E3771B"/>
    <w:rsid w:val="00E40979"/>
    <w:rsid w:val="00E43F26"/>
    <w:rsid w:val="00E52A36"/>
    <w:rsid w:val="00E6378B"/>
    <w:rsid w:val="00E63EC3"/>
    <w:rsid w:val="00E653DA"/>
    <w:rsid w:val="00E65958"/>
    <w:rsid w:val="00E73ECA"/>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09DE"/>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AB3"/>
    <w:rsid w:val="00F638CA"/>
    <w:rsid w:val="00F657C5"/>
    <w:rsid w:val="00F900B4"/>
    <w:rsid w:val="00FA0F2E"/>
    <w:rsid w:val="00FA4DB1"/>
    <w:rsid w:val="00FB3F2A"/>
    <w:rsid w:val="00FC3593"/>
    <w:rsid w:val="00FD063C"/>
    <w:rsid w:val="00FD117D"/>
    <w:rsid w:val="00FD72E3"/>
    <w:rsid w:val="00FE06FC"/>
    <w:rsid w:val="00FE5B87"/>
    <w:rsid w:val="00FF0315"/>
    <w:rsid w:val="00FF1A96"/>
    <w:rsid w:val="00FF2121"/>
    <w:rsid w:val="00FF6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A8F1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8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A5387"/>
    <w:rPr>
      <w:rFonts w:ascii="Times New Roman" w:hAnsi="Times New Roman"/>
      <w:b w:val="0"/>
      <w:i w:val="0"/>
      <w:sz w:val="22"/>
    </w:rPr>
  </w:style>
  <w:style w:type="paragraph" w:styleId="NoSpacing">
    <w:name w:val="No Spacing"/>
    <w:uiPriority w:val="1"/>
    <w:qFormat/>
    <w:rsid w:val="006A5387"/>
    <w:pPr>
      <w:spacing w:after="0" w:line="240" w:lineRule="auto"/>
    </w:pPr>
  </w:style>
  <w:style w:type="paragraph" w:customStyle="1" w:styleId="scemptylineheader">
    <w:name w:val="sc_emptyline_header"/>
    <w:qFormat/>
    <w:rsid w:val="006A53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53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A53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A53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A53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A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A5387"/>
    <w:rPr>
      <w:color w:val="808080"/>
    </w:rPr>
  </w:style>
  <w:style w:type="paragraph" w:customStyle="1" w:styleId="scdirectionallanguage">
    <w:name w:val="sc_directional_language"/>
    <w:qFormat/>
    <w:rsid w:val="006A53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A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A53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A53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A53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A53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A53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A53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A53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A53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A53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A53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A53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A53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A53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A53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A53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A5387"/>
    <w:rPr>
      <w:rFonts w:ascii="Times New Roman" w:hAnsi="Times New Roman"/>
      <w:color w:val="auto"/>
      <w:sz w:val="22"/>
    </w:rPr>
  </w:style>
  <w:style w:type="paragraph" w:customStyle="1" w:styleId="scclippagebillheader">
    <w:name w:val="sc_clip_page_bill_header"/>
    <w:qFormat/>
    <w:rsid w:val="006A53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A53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A53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A5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387"/>
    <w:rPr>
      <w:lang w:val="en-US"/>
    </w:rPr>
  </w:style>
  <w:style w:type="paragraph" w:styleId="Footer">
    <w:name w:val="footer"/>
    <w:basedOn w:val="Normal"/>
    <w:link w:val="FooterChar"/>
    <w:uiPriority w:val="99"/>
    <w:unhideWhenUsed/>
    <w:rsid w:val="006A5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387"/>
    <w:rPr>
      <w:lang w:val="en-US"/>
    </w:rPr>
  </w:style>
  <w:style w:type="paragraph" w:styleId="ListParagraph">
    <w:name w:val="List Paragraph"/>
    <w:basedOn w:val="Normal"/>
    <w:uiPriority w:val="34"/>
    <w:qFormat/>
    <w:rsid w:val="006A5387"/>
    <w:pPr>
      <w:ind w:left="720"/>
      <w:contextualSpacing/>
    </w:pPr>
  </w:style>
  <w:style w:type="paragraph" w:customStyle="1" w:styleId="scbillfooter">
    <w:name w:val="sc_bill_footer"/>
    <w:qFormat/>
    <w:rsid w:val="006A53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A5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A53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A53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A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A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A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A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A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A53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A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A53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A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A5387"/>
    <w:pPr>
      <w:widowControl w:val="0"/>
      <w:suppressAutoHyphens/>
      <w:spacing w:after="0" w:line="360" w:lineRule="auto"/>
    </w:pPr>
    <w:rPr>
      <w:rFonts w:ascii="Times New Roman" w:hAnsi="Times New Roman"/>
      <w:lang w:val="en-US"/>
    </w:rPr>
  </w:style>
  <w:style w:type="paragraph" w:customStyle="1" w:styleId="sctableln">
    <w:name w:val="sc_table_ln"/>
    <w:qFormat/>
    <w:rsid w:val="006A53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A53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A5387"/>
    <w:rPr>
      <w:strike/>
      <w:dstrike w:val="0"/>
    </w:rPr>
  </w:style>
  <w:style w:type="character" w:customStyle="1" w:styleId="scinsert">
    <w:name w:val="sc_insert"/>
    <w:uiPriority w:val="1"/>
    <w:qFormat/>
    <w:rsid w:val="006A5387"/>
    <w:rPr>
      <w:caps w:val="0"/>
      <w:smallCaps w:val="0"/>
      <w:strike w:val="0"/>
      <w:dstrike w:val="0"/>
      <w:vanish w:val="0"/>
      <w:u w:val="single"/>
      <w:vertAlign w:val="baseline"/>
    </w:rPr>
  </w:style>
  <w:style w:type="character" w:customStyle="1" w:styleId="scinsertred">
    <w:name w:val="sc_insert_red"/>
    <w:uiPriority w:val="1"/>
    <w:qFormat/>
    <w:rsid w:val="006A5387"/>
    <w:rPr>
      <w:caps w:val="0"/>
      <w:smallCaps w:val="0"/>
      <w:strike w:val="0"/>
      <w:dstrike w:val="0"/>
      <w:vanish w:val="0"/>
      <w:color w:val="FF0000"/>
      <w:u w:val="single"/>
      <w:vertAlign w:val="baseline"/>
    </w:rPr>
  </w:style>
  <w:style w:type="character" w:customStyle="1" w:styleId="scinsertblue">
    <w:name w:val="sc_insert_blue"/>
    <w:uiPriority w:val="1"/>
    <w:qFormat/>
    <w:rsid w:val="006A5387"/>
    <w:rPr>
      <w:caps w:val="0"/>
      <w:smallCaps w:val="0"/>
      <w:strike w:val="0"/>
      <w:dstrike w:val="0"/>
      <w:vanish w:val="0"/>
      <w:color w:val="0070C0"/>
      <w:u w:val="single"/>
      <w:vertAlign w:val="baseline"/>
    </w:rPr>
  </w:style>
  <w:style w:type="character" w:customStyle="1" w:styleId="scstrikered">
    <w:name w:val="sc_strike_red"/>
    <w:uiPriority w:val="1"/>
    <w:qFormat/>
    <w:rsid w:val="006A5387"/>
    <w:rPr>
      <w:strike/>
      <w:dstrike w:val="0"/>
      <w:color w:val="FF0000"/>
    </w:rPr>
  </w:style>
  <w:style w:type="character" w:customStyle="1" w:styleId="scstrikeblue">
    <w:name w:val="sc_strike_blue"/>
    <w:uiPriority w:val="1"/>
    <w:qFormat/>
    <w:rsid w:val="006A5387"/>
    <w:rPr>
      <w:strike/>
      <w:dstrike w:val="0"/>
      <w:color w:val="0070C0"/>
    </w:rPr>
  </w:style>
  <w:style w:type="character" w:customStyle="1" w:styleId="scinsertbluenounderline">
    <w:name w:val="sc_insert_blue_no_underline"/>
    <w:uiPriority w:val="1"/>
    <w:qFormat/>
    <w:rsid w:val="006A53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A53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A5387"/>
    <w:rPr>
      <w:strike/>
      <w:dstrike w:val="0"/>
      <w:color w:val="0070C0"/>
      <w:lang w:val="en-US"/>
    </w:rPr>
  </w:style>
  <w:style w:type="character" w:customStyle="1" w:styleId="scstrikerednoncodified">
    <w:name w:val="sc_strike_red_non_codified"/>
    <w:uiPriority w:val="1"/>
    <w:qFormat/>
    <w:rsid w:val="006A5387"/>
    <w:rPr>
      <w:strike/>
      <w:dstrike w:val="0"/>
      <w:color w:val="FF0000"/>
    </w:rPr>
  </w:style>
  <w:style w:type="paragraph" w:customStyle="1" w:styleId="scbillsiglines">
    <w:name w:val="sc_bill_sig_lines"/>
    <w:qFormat/>
    <w:rsid w:val="006A53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A5387"/>
    <w:rPr>
      <w:bdr w:val="none" w:sz="0" w:space="0" w:color="auto"/>
      <w:shd w:val="clear" w:color="auto" w:fill="FEC6C6"/>
    </w:rPr>
  </w:style>
  <w:style w:type="character" w:customStyle="1" w:styleId="screstoreblue">
    <w:name w:val="sc_restore_blue"/>
    <w:uiPriority w:val="1"/>
    <w:qFormat/>
    <w:rsid w:val="006A5387"/>
    <w:rPr>
      <w:color w:val="4472C4" w:themeColor="accent1"/>
      <w:bdr w:val="none" w:sz="0" w:space="0" w:color="auto"/>
      <w:shd w:val="clear" w:color="auto" w:fill="auto"/>
    </w:rPr>
  </w:style>
  <w:style w:type="character" w:customStyle="1" w:styleId="screstorered">
    <w:name w:val="sc_restore_red"/>
    <w:uiPriority w:val="1"/>
    <w:qFormat/>
    <w:rsid w:val="006A5387"/>
    <w:rPr>
      <w:color w:val="FF0000"/>
      <w:bdr w:val="none" w:sz="0" w:space="0" w:color="auto"/>
      <w:shd w:val="clear" w:color="auto" w:fill="auto"/>
    </w:rPr>
  </w:style>
  <w:style w:type="character" w:customStyle="1" w:styleId="scstrikenewblue">
    <w:name w:val="sc_strike_new_blue"/>
    <w:uiPriority w:val="1"/>
    <w:qFormat/>
    <w:rsid w:val="006A5387"/>
    <w:rPr>
      <w:strike w:val="0"/>
      <w:dstrike/>
      <w:color w:val="0070C0"/>
      <w:u w:val="none"/>
    </w:rPr>
  </w:style>
  <w:style w:type="character" w:customStyle="1" w:styleId="scstrikenewred">
    <w:name w:val="sc_strike_new_red"/>
    <w:uiPriority w:val="1"/>
    <w:qFormat/>
    <w:rsid w:val="006A5387"/>
    <w:rPr>
      <w:strike w:val="0"/>
      <w:dstrike/>
      <w:color w:val="FF0000"/>
      <w:u w:val="none"/>
    </w:rPr>
  </w:style>
  <w:style w:type="character" w:customStyle="1" w:styleId="scamendsenate">
    <w:name w:val="sc_amend_senate"/>
    <w:uiPriority w:val="1"/>
    <w:qFormat/>
    <w:rsid w:val="006A5387"/>
    <w:rPr>
      <w:bdr w:val="none" w:sz="0" w:space="0" w:color="auto"/>
      <w:shd w:val="clear" w:color="auto" w:fill="FFF2CC" w:themeFill="accent4" w:themeFillTint="33"/>
    </w:rPr>
  </w:style>
  <w:style w:type="character" w:customStyle="1" w:styleId="scamendhouse">
    <w:name w:val="sc_amend_house"/>
    <w:uiPriority w:val="1"/>
    <w:qFormat/>
    <w:rsid w:val="006A538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009D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9&amp;session=126&amp;summary=B" TargetMode="External" Id="R2f9d1ac33f40474e" /><Relationship Type="http://schemas.openxmlformats.org/officeDocument/2006/relationships/hyperlink" Target="https://www.scstatehouse.gov/sess126_2025-2026/prever/1039_20260319.docx" TargetMode="External" Id="R0c19742315ef48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F5ED9"/>
    <w:rsid w:val="006B363F"/>
    <w:rsid w:val="007070D2"/>
    <w:rsid w:val="00730C87"/>
    <w:rsid w:val="00776F2C"/>
    <w:rsid w:val="008F7723"/>
    <w:rsid w:val="009031EF"/>
    <w:rsid w:val="00912A5F"/>
    <w:rsid w:val="00940EED"/>
    <w:rsid w:val="00985255"/>
    <w:rsid w:val="009B6B6B"/>
    <w:rsid w:val="009C3651"/>
    <w:rsid w:val="00A51DBA"/>
    <w:rsid w:val="00B20DA6"/>
    <w:rsid w:val="00B457AF"/>
    <w:rsid w:val="00BF56C3"/>
    <w:rsid w:val="00C818FB"/>
    <w:rsid w:val="00CC0451"/>
    <w:rsid w:val="00D6665C"/>
    <w:rsid w:val="00D900BD"/>
    <w:rsid w:val="00E76813"/>
    <w:rsid w:val="00F82BD9"/>
    <w:rsid w:val="00FE5B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cbe59789-9585-4a16-abed-e35be4045534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2026-03-19T00:00:00-04:00</T_BILL_DT_VERSION>
  <T_BILL_D_INTRODATE>2026-03-19</T_BILL_D_INTRODATE>
  <T_BILL_D_SENATEINTRODATE>2026-03-19</T_BILL_D_SENATEINTRODATE>
  <T_BILL_N_INTERNALVERSIONNUMBER>1</T_BILL_N_INTERNALVERSIONNUMBER>
  <T_BILL_N_SESSION>126</T_BILL_N_SESSION>
  <T_BILL_N_VERSIONNUMBER>1</T_BILL_N_VERSIONNUMBER>
  <T_BILL_N_YEAR>2026</T_BILL_N_YEAR>
  <T_BILL_REQUEST_REQUEST>0fdca148-c9d3-42bf-bf04-7d67f347d745</T_BILL_REQUEST_REQUEST>
  <T_BILL_R_ORIGINALDRAFT>1377faa7-6b6e-436f-bdf5-1d0d137712d8</T_BILL_R_ORIGINALDRAFT>
  <T_BILL_SPONSOR_SPONSOR>72bac90a-b859-4ac5-81e0-668095f0a27e</T_BILL_SPONSOR_SPONSOR>
  <T_BILL_T_BILLNAME>[1039]</T_BILL_T_BILLNAME>
  <T_BILL_T_BILLNUMBER>1039</T_BILL_T_BILLNUMBER>
  <T_BILL_T_BILLTITLE>TO AMEND THE SOUTH CAROLINA CODE OF LAWS BY AMENDING SECTION 44‑53‑190, RELATING TO SCHEDULE I SUBSTANCES, SO AS TO ADD SUBSTITUTED TRYPTAMINES TO THE LIST OF SCHEDULE I SUBSTANCES.</T_BILL_T_BILLTITLE>
  <T_BILL_T_CHAMBER>senate</T_BILL_T_CHAMBER>
  <T_BILL_T_FILENAME> </T_BILL_T_FILENAME>
  <T_BILL_T_LEGTYPE>bill_statewide</T_BILL_T_LEGTYPE>
  <T_BILL_T_RATNUMBERSTRING>SNone</T_BILL_T_RATNUMBERSTRING>
  <T_BILL_T_SECTIONS>[{"SectionUUID":"4e3907b6-1d34-49e9-963d-d8174641eb01","SectionName":"code_section","SectionNumber":1,"SectionType":"code_section","CodeSections":[{"CodeSectionBookmarkName":"cs_T44C53N190_ccf9ecc9a","IsConstitutionSection":false,"Identity":"44-53-190","IsNew":false,"SubSections":[{"Level":1,"Identity":"T44C53N190SD","SubSectionBookmarkName":"ss_T44C53N190SD_lv1_2e17f7c94","IsNewSubSection":false,"SubSectionReplacement":""}],"TitleRelatedTo":"Schedule I Substances","TitleSoAsTo":"add substituted tryptamines to the list of schedule I substances","Deleted":false,"IsStricken":false}],"TitleText":"","DisableControls":false,"Deleted":false,"RepealItems":[],"SectionBookmarkName":"bs_num_1_62aa2acd3"},{"SectionUUID":"8f03ca95-8faa-4d43-a9c2-8afc498075bd","SectionName":"standard_eff_date_section","SectionNumber":2,"SectionType":"drafting_clause","CodeSections":[],"TitleText":"","DisableControls":false,"Deleted":false,"RepealItems":[],"SectionBookmarkName":"bs_num_2_lastsection"}]</T_BILL_T_SECTIONS>
  <T_BILL_T_SUBJECT>Schedule I substances</T_BILL_T_SUBJECT>
  <T_BILL_UR_DRAFTER>sharonwilkinson@scsenate.gov</T_BILL_UR_DRAFTER>
  <T_BILL_UR_DRAFTINGASSISTANT>maxinehenry@scsenate.gov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09F74425-5F92-4AA0-A975-81175A4B6BE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6954</Characters>
  <Application>Microsoft Office Word</Application>
  <DocSecurity>0</DocSecurity>
  <Lines>139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dcterms:created xsi:type="dcterms:W3CDTF">2026-03-19T15:06:00Z</dcterms:created>
  <dcterms:modified xsi:type="dcterms:W3CDTF">2026-03-19T15:06:00Z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