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1078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Labor, Commerce and Industry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LC-0705WAB-RT26.docx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31,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JR to Approve Reg. Doc. 5424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3/31/2026</w:t>
      </w:r>
      <w:r>
        <w:tab/>
        <w:t>Senate</w:t>
      </w:r>
      <w:r>
        <w:tab/>
        <w:t>Introduced, read first time, placed on calendar
 without reference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c77a4e31eef494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0ff737b1c564573">
        <w:r>
          <w:rPr>
            <w:rStyle w:val="Hyperlink"/>
            <w:u w:val="single"/>
          </w:rPr>
          <w:t>03/31/2026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d53d9feebbc443c">
        <w:r>
          <w:rPr>
            <w:rStyle w:val="Hyperlink"/>
            <w:u w:val="single"/>
          </w:rPr>
          <w:t>03/31/2026-A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bookmarkStart w:name="open_doc_here" w:id="0"/>
    <w:bookmarkEnd w:id="0"/>
    <w:p w:rsidRPr="00B07BF4" w:rsidR="00D92A7A" w:rsidP="00D92A7A" w:rsidRDefault="006A07F6" w14:paraId="4FF6A2EA" w14:textId="4F8D83C8">
      <w:pPr>
        <w:pStyle w:val="sccoversheetstatus"/>
      </w:pPr>
      <w:sdt>
        <w:sdtPr>
          <w:alias w:val="status"/>
          <w:tag w:val="status"/>
          <w:id w:val="854397200"/>
          <w:placeholder>
            <w:docPart w:val="7DADB0F912BB4C78964DD47A9F9476B4"/>
          </w:placeholder>
        </w:sdtPr>
        <w:sdtEndPr/>
        <w:sdtContent>
          <w:r w:rsidR="00D92A7A"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7DADB0F912BB4C78964DD47A9F9476B4"/>
        </w:placeholder>
        <w:text/>
      </w:sdtPr>
      <w:sdtEndPr/>
      <w:sdtContent>
        <w:p w:rsidR="00D92A7A" w:rsidP="00D92A7A" w:rsidRDefault="00D92A7A" w14:paraId="43D4BBB5" w14:textId="66F0E06E">
          <w:pPr>
            <w:pStyle w:val="sccoversheetinfo"/>
          </w:pPr>
          <w:r>
            <w:t>March 31, 2026</w:t>
          </w:r>
        </w:p>
      </w:sdtContent>
    </w:sdt>
    <w:p w:rsidR="00D92A7A" w:rsidP="00D92A7A" w:rsidRDefault="00D92A7A" w14:paraId="5331DA48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7DADB0F912BB4C78964DD47A9F9476B4"/>
        </w:placeholder>
        <w:text/>
      </w:sdtPr>
      <w:sdtEndPr/>
      <w:sdtContent>
        <w:p w:rsidRPr="00B07BF4" w:rsidR="00D92A7A" w:rsidP="00D92A7A" w:rsidRDefault="00D92A7A" w14:paraId="3A8FD998" w14:textId="5EB100E4">
          <w:pPr>
            <w:pStyle w:val="sccoversheetbillno"/>
          </w:pPr>
          <w:r>
            <w:t>S. 1078</w:t>
          </w:r>
        </w:p>
      </w:sdtContent>
    </w:sdt>
    <w:p w:rsidR="00D92A7A" w:rsidP="00D92A7A" w:rsidRDefault="00D92A7A" w14:paraId="3B9B631A" w14:textId="77777777">
      <w:pPr>
        <w:pStyle w:val="sccoversheetsponsor6"/>
        <w:jc w:val="center"/>
      </w:pPr>
    </w:p>
    <w:p w:rsidRPr="00B07BF4" w:rsidR="00D92A7A" w:rsidP="00D92A7A" w:rsidRDefault="00D92A7A" w14:paraId="5335AFD7" w14:textId="0BEC2383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7DADB0F912BB4C78964DD47A9F9476B4"/>
          </w:placeholder>
          <w:text/>
        </w:sdtPr>
        <w:sdtEndPr/>
        <w:sdtContent>
          <w:r>
            <w:t>Senate Labor, Commerce and Industry</w:t>
          </w:r>
        </w:sdtContent>
      </w:sdt>
      <w:r>
        <w:t xml:space="preserve"> Committee</w:t>
      </w:r>
      <w:r w:rsidRPr="00B07BF4">
        <w:t xml:space="preserve"> </w:t>
      </w:r>
    </w:p>
    <w:p w:rsidRPr="00B07BF4" w:rsidR="00D92A7A" w:rsidP="00D92A7A" w:rsidRDefault="00D92A7A" w14:paraId="4DA7AB50" w14:textId="77777777">
      <w:pPr>
        <w:pStyle w:val="sccoversheetsponsor6"/>
      </w:pPr>
    </w:p>
    <w:p w:rsidRPr="00B07BF4" w:rsidR="00D92A7A" w:rsidP="00D92A7A" w:rsidRDefault="006A07F6" w14:paraId="3463FE98" w14:textId="009209B1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7DADB0F912BB4C78964DD47A9F9476B4"/>
          </w:placeholder>
          <w:text/>
        </w:sdtPr>
        <w:sdtEndPr/>
        <w:sdtContent>
          <w:r w:rsidR="00D92A7A">
            <w:t>S</w:t>
          </w:r>
        </w:sdtContent>
      </w:sdt>
      <w:r w:rsidRPr="00B07BF4" w:rsidR="00D92A7A">
        <w:t xml:space="preserve">. Printed </w:t>
      </w:r>
      <w:sdt>
        <w:sdtPr>
          <w:alias w:val="printed2"/>
          <w:tag w:val="printed2"/>
          <w:id w:val="-774643221"/>
          <w:placeholder>
            <w:docPart w:val="7DADB0F912BB4C78964DD47A9F9476B4"/>
          </w:placeholder>
          <w:text/>
        </w:sdtPr>
        <w:sdtEndPr/>
        <w:sdtContent>
          <w:r w:rsidR="00D92A7A">
            <w:t>3/31/26</w:t>
          </w:r>
        </w:sdtContent>
      </w:sdt>
      <w:r w:rsidRPr="00B07BF4" w:rsidR="00D92A7A">
        <w:t>--</w:t>
      </w:r>
      <w:sdt>
        <w:sdtPr>
          <w:alias w:val="residingchamber"/>
          <w:tag w:val="residingchamber"/>
          <w:id w:val="1651789982"/>
          <w:placeholder>
            <w:docPart w:val="7DADB0F912BB4C78964DD47A9F9476B4"/>
          </w:placeholder>
          <w:text/>
        </w:sdtPr>
        <w:sdtEndPr/>
        <w:sdtContent>
          <w:r w:rsidR="00D92A7A">
            <w:t>S</w:t>
          </w:r>
        </w:sdtContent>
      </w:sdt>
      <w:r w:rsidRPr="00B07BF4" w:rsidR="00D92A7A">
        <w:t>.</w:t>
      </w:r>
    </w:p>
    <w:p w:rsidRPr="00B07BF4" w:rsidR="00D92A7A" w:rsidP="00D92A7A" w:rsidRDefault="00D92A7A" w14:paraId="7B2AE196" w14:textId="1C9623C7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7DADB0F912BB4C78964DD47A9F9476B4"/>
          </w:placeholder>
          <w:text/>
        </w:sdtPr>
        <w:sdtEndPr/>
        <w:sdtContent>
          <w:r>
            <w:t>March 31, 2026</w:t>
          </w:r>
        </w:sdtContent>
      </w:sdt>
    </w:p>
    <w:p w:rsidRPr="00B07BF4" w:rsidR="00D92A7A" w:rsidP="00D92A7A" w:rsidRDefault="00D92A7A" w14:paraId="371D2590" w14:textId="77777777">
      <w:pPr>
        <w:pStyle w:val="sccoversheetemptyline"/>
      </w:pPr>
    </w:p>
    <w:p w:rsidRPr="00B07BF4" w:rsidR="00D92A7A" w:rsidP="00D92A7A" w:rsidRDefault="0056028B" w14:paraId="772477F5" w14:textId="2E9DF9AB">
      <w:pPr>
        <w:pStyle w:val="sccoversheetemptyline"/>
        <w:jc w:val="center"/>
        <w:rPr>
          <w:u w:val="single"/>
        </w:rPr>
      </w:pPr>
      <w:r>
        <w:t>________</w:t>
      </w:r>
    </w:p>
    <w:p w:rsidR="00D92A7A" w:rsidP="00D92A7A" w:rsidRDefault="00D92A7A" w14:paraId="4FABE015" w14:textId="4B8BD42A">
      <w:pPr>
        <w:pStyle w:val="sccoversheetemptyline"/>
        <w:jc w:val="center"/>
        <w:sectPr w:rsidR="00D92A7A" w:rsidSect="00D92A7A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D92A7A" w:rsidP="00D92A7A" w:rsidRDefault="00D92A7A" w14:paraId="0FC07341" w14:textId="77777777">
      <w:pPr>
        <w:pStyle w:val="sccoversheetemptyline"/>
      </w:pP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B31B9A" w14:paraId="73B2B7C6" w14:textId="4ED7666E">
          <w:pPr>
            <w:pStyle w:val="scresolutiontitle"/>
          </w:pPr>
          <w:r>
            <w:t>TO APPROVE REGULATIONS OF THE</w:t>
          </w:r>
          <w:r w:rsidR="006A45B0">
            <w:t xml:space="preserve"> department of</w:t>
          </w:r>
          <w:r>
            <w:t xml:space="preserve"> Labor, Licensing and Regulation - Building Codes Council, RELATING TO International Building Code, DESIGNATED AS REGULATION DOCUMENT NUMBER 5424, PURSUANT TO THE PROVISIONS OF ARTICLE 1, CHAPTER 23, TITLE 1 OF THE SOUTH CAROLINA CODE OF LAWS.</w:t>
          </w:r>
        </w:p>
      </w:sdtContent>
    </w:sdt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="00D12EC3" w:rsidP="0016122F" w:rsidRDefault="00D12EC3" w14:paraId="1C740D73" w14:textId="1CDADB2A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>The regulations of the</w:t>
      </w:r>
      <w:r w:rsidR="006A45B0">
        <w:t xml:space="preserve"> Department of</w:t>
      </w:r>
      <w:r w:rsidRPr="00793A66">
        <w:t xml:space="preserve">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B31B9A">
            <w:t>Labor, Licensing and Regulation - Building Codes Council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B31B9A">
            <w:t>International Building Code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B31B9A">
            <w:t>5424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</w:t>
      </w:r>
      <w:r w:rsidR="00A549CE">
        <w:t xml:space="preserve"> </w:t>
      </w:r>
      <w:sdt>
        <w:sdtPr>
          <w:id w:val="257568338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APPROVEDISAPPROVE[1]" w:storeItemID="{A70AC2F9-CF59-46A9-A8A7-29CBD0ED4110}"/>
          <w:text/>
        </w:sdtPr>
        <w:sdtEndPr/>
        <w:sdtContent>
          <w:r w:rsidR="00B31B9A">
            <w:t>approved</w:t>
          </w:r>
        </w:sdtContent>
      </w:sdt>
      <w:r w:rsidR="003B3769">
        <w:t>.</w:t>
      </w:r>
    </w:p>
    <w:p w:rsidRPr="00793A66" w:rsidR="005F68C2" w:rsidP="0016122F" w:rsidRDefault="005F68C2" w14:paraId="2A10BEAD" w14:textId="77777777">
      <w:pPr>
        <w:pStyle w:val="scnoncodifiedsection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0188aa3d4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c7d12e0ea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235f35040" w:id="6"/>
      <w:r w:rsidRPr="00793A66">
        <w:t>B</w:t>
      </w:r>
      <w:bookmarkEnd w:id="6"/>
      <w:r w:rsidRPr="00793A66">
        <w:t>Y PROMULGATING AGENCY.</w:t>
      </w:r>
    </w:p>
    <w:p w:rsidR="00B31B9A" w:rsidP="00B31B9A" w:rsidRDefault="00B31B9A" w14:paraId="797FB35B" w14:textId="7AE4490D">
      <w:pPr>
        <w:pStyle w:val="scjrregsummary"/>
        <w:rPr>
          <w:bCs/>
        </w:rPr>
      </w:pPr>
      <w:bookmarkStart w:name="up_1faa14291" w:id="7"/>
      <w:r w:rsidRPr="00F71CB1">
        <w:rPr>
          <w:rFonts w:eastAsia="Calibri"/>
        </w:rPr>
        <w:t>T</w:t>
      </w:r>
      <w:bookmarkEnd w:id="7"/>
      <w:r w:rsidRPr="00F71CB1">
        <w:rPr>
          <w:rFonts w:eastAsia="Calibri"/>
        </w:rPr>
        <w:t xml:space="preserve">he South Carolina Building Codes Council </w:t>
      </w:r>
      <w:r w:rsidRPr="00F71CB1">
        <w:t xml:space="preserve">proposes to </w:t>
      </w:r>
      <w:r>
        <w:t xml:space="preserve">amend Chapter 8, Article 8, to reflect modifications to the 2024 South Carolina Building Codes, the International Building Code. </w:t>
      </w:r>
    </w:p>
    <w:p w:rsidR="00B31B9A" w:rsidP="00B31B9A" w:rsidRDefault="00B31B9A" w14:paraId="3310B19B" w14:textId="77777777">
      <w:pPr>
        <w:pStyle w:val="scjrregsummary"/>
      </w:pPr>
    </w:p>
    <w:p w:rsidR="00B31B9A" w:rsidP="00B31B9A" w:rsidRDefault="00B31B9A" w14:paraId="227A516A" w14:textId="037F02BF">
      <w:pPr>
        <w:pStyle w:val="scjrregsummary"/>
      </w:pPr>
      <w:bookmarkStart w:name="up_7c08342d3" w:id="8"/>
      <w:r w:rsidRPr="003973EA">
        <w:t>A</w:t>
      </w:r>
      <w:bookmarkEnd w:id="8"/>
      <w:r w:rsidRPr="003973EA">
        <w:t xml:space="preserve"> Notice of Drafting was published in the </w:t>
      </w:r>
      <w:r w:rsidRPr="00951461">
        <w:rPr>
          <w:i/>
        </w:rPr>
        <w:t>State Register</w:t>
      </w:r>
      <w:r w:rsidRPr="003973EA">
        <w:t xml:space="preserve"> on </w:t>
      </w:r>
      <w:r>
        <w:t xml:space="preserve">June 27, 2025. 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9F35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0BCA" w14:textId="77777777" w:rsidR="005F793D" w:rsidRDefault="005F793D" w:rsidP="009F0C77">
      <w:r>
        <w:separator/>
      </w:r>
    </w:p>
  </w:endnote>
  <w:endnote w:type="continuationSeparator" w:id="0">
    <w:p w14:paraId="12E94668" w14:textId="77777777" w:rsidR="005F793D" w:rsidRDefault="005F793D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8E7A" w14:textId="69FE4C3C" w:rsidR="00D92A7A" w:rsidRPr="00BC78CD" w:rsidRDefault="00D92A7A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1078</w:t>
        </w:r>
      </w:sdtContent>
    </w:sdt>
    <w:r>
      <w:t>-</w:t>
    </w:r>
    <w:sdt>
      <w:sdtPr>
        <w:id w:val="-903673088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70434A03" w:rsidR="00116726" w:rsidRDefault="006A07F6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9A326A40CABA4698BE591321C2CF507D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B7828">
              <w:t>[1078]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9A326A40CABA4698BE591321C2CF507D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B7828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11C9" w14:textId="77777777" w:rsidR="005F793D" w:rsidRDefault="005F793D" w:rsidP="009F0C77">
      <w:r>
        <w:separator/>
      </w:r>
    </w:p>
  </w:footnote>
  <w:footnote w:type="continuationSeparator" w:id="0">
    <w:p w14:paraId="004F0C1E" w14:textId="77777777" w:rsidR="005F793D" w:rsidRDefault="005F793D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3CFFA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94EAF0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936481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EAD18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77A8C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267EC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CEEE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BE55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C0F8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1EBE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3288957">
    <w:abstractNumId w:val="9"/>
  </w:num>
  <w:num w:numId="2" w16cid:durableId="965164836">
    <w:abstractNumId w:val="7"/>
  </w:num>
  <w:num w:numId="3" w16cid:durableId="1758474557">
    <w:abstractNumId w:val="6"/>
  </w:num>
  <w:num w:numId="4" w16cid:durableId="1414888184">
    <w:abstractNumId w:val="5"/>
  </w:num>
  <w:num w:numId="5" w16cid:durableId="938560086">
    <w:abstractNumId w:val="4"/>
  </w:num>
  <w:num w:numId="6" w16cid:durableId="1954358866">
    <w:abstractNumId w:val="8"/>
  </w:num>
  <w:num w:numId="7" w16cid:durableId="1221137687">
    <w:abstractNumId w:val="3"/>
  </w:num>
  <w:num w:numId="8" w16cid:durableId="635765357">
    <w:abstractNumId w:val="2"/>
  </w:num>
  <w:num w:numId="9" w16cid:durableId="834764058">
    <w:abstractNumId w:val="1"/>
  </w:num>
  <w:num w:numId="10" w16cid:durableId="138336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embedSystemFonts/>
  <w:revisionView w:markup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4433E"/>
    <w:rsid w:val="00046E4F"/>
    <w:rsid w:val="000965A1"/>
    <w:rsid w:val="000A1AD1"/>
    <w:rsid w:val="000B147F"/>
    <w:rsid w:val="000B3D65"/>
    <w:rsid w:val="000C487D"/>
    <w:rsid w:val="000C65F2"/>
    <w:rsid w:val="000E1785"/>
    <w:rsid w:val="000F1E43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6122F"/>
    <w:rsid w:val="0019001D"/>
    <w:rsid w:val="001A2E14"/>
    <w:rsid w:val="001A4A62"/>
    <w:rsid w:val="001A681E"/>
    <w:rsid w:val="001B433F"/>
    <w:rsid w:val="001D08F2"/>
    <w:rsid w:val="001D4DBA"/>
    <w:rsid w:val="001E59AF"/>
    <w:rsid w:val="00200EE0"/>
    <w:rsid w:val="002037CA"/>
    <w:rsid w:val="002047A2"/>
    <w:rsid w:val="0020601D"/>
    <w:rsid w:val="002103A9"/>
    <w:rsid w:val="002321B6"/>
    <w:rsid w:val="0023696B"/>
    <w:rsid w:val="00250967"/>
    <w:rsid w:val="002759C5"/>
    <w:rsid w:val="00277DEE"/>
    <w:rsid w:val="00280D88"/>
    <w:rsid w:val="00287195"/>
    <w:rsid w:val="00294ABE"/>
    <w:rsid w:val="00295134"/>
    <w:rsid w:val="002A22BD"/>
    <w:rsid w:val="002A3EB4"/>
    <w:rsid w:val="002C0DF1"/>
    <w:rsid w:val="002C4833"/>
    <w:rsid w:val="002E3E75"/>
    <w:rsid w:val="002E7D20"/>
    <w:rsid w:val="00307F0C"/>
    <w:rsid w:val="00315AFB"/>
    <w:rsid w:val="003245FF"/>
    <w:rsid w:val="00325348"/>
    <w:rsid w:val="00335F33"/>
    <w:rsid w:val="00346827"/>
    <w:rsid w:val="0035720E"/>
    <w:rsid w:val="003770B7"/>
    <w:rsid w:val="0038123D"/>
    <w:rsid w:val="0039006D"/>
    <w:rsid w:val="00393688"/>
    <w:rsid w:val="003B3769"/>
    <w:rsid w:val="003C0E72"/>
    <w:rsid w:val="003D088D"/>
    <w:rsid w:val="003D411E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54E38"/>
    <w:rsid w:val="00461588"/>
    <w:rsid w:val="004809EE"/>
    <w:rsid w:val="0048108F"/>
    <w:rsid w:val="004826EF"/>
    <w:rsid w:val="00497D75"/>
    <w:rsid w:val="004B0542"/>
    <w:rsid w:val="004B2A8B"/>
    <w:rsid w:val="004B68FA"/>
    <w:rsid w:val="004F2A55"/>
    <w:rsid w:val="004F50A0"/>
    <w:rsid w:val="004F7DBC"/>
    <w:rsid w:val="00511EE9"/>
    <w:rsid w:val="00521E00"/>
    <w:rsid w:val="0055514B"/>
    <w:rsid w:val="0056028B"/>
    <w:rsid w:val="00577C6C"/>
    <w:rsid w:val="0058501B"/>
    <w:rsid w:val="005945D7"/>
    <w:rsid w:val="005C5AC4"/>
    <w:rsid w:val="005F68C2"/>
    <w:rsid w:val="005F793D"/>
    <w:rsid w:val="006047D5"/>
    <w:rsid w:val="00605721"/>
    <w:rsid w:val="00611FD6"/>
    <w:rsid w:val="0061228A"/>
    <w:rsid w:val="00616102"/>
    <w:rsid w:val="006215AA"/>
    <w:rsid w:val="006340D9"/>
    <w:rsid w:val="00643B8E"/>
    <w:rsid w:val="00653ECC"/>
    <w:rsid w:val="0065752A"/>
    <w:rsid w:val="00665EBC"/>
    <w:rsid w:val="00680479"/>
    <w:rsid w:val="00682791"/>
    <w:rsid w:val="006941F4"/>
    <w:rsid w:val="0069470D"/>
    <w:rsid w:val="0069786D"/>
    <w:rsid w:val="006A07F6"/>
    <w:rsid w:val="006A45B0"/>
    <w:rsid w:val="006A476C"/>
    <w:rsid w:val="006C6A93"/>
    <w:rsid w:val="006E02F9"/>
    <w:rsid w:val="006E2A1E"/>
    <w:rsid w:val="006F3F76"/>
    <w:rsid w:val="0071695B"/>
    <w:rsid w:val="0072142E"/>
    <w:rsid w:val="00734D75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B7828"/>
    <w:rsid w:val="007C3099"/>
    <w:rsid w:val="007E72BE"/>
    <w:rsid w:val="007F1523"/>
    <w:rsid w:val="007F509E"/>
    <w:rsid w:val="007F5799"/>
    <w:rsid w:val="007F6947"/>
    <w:rsid w:val="00803D9B"/>
    <w:rsid w:val="00803FEA"/>
    <w:rsid w:val="00821DEF"/>
    <w:rsid w:val="00822FA6"/>
    <w:rsid w:val="00834A12"/>
    <w:rsid w:val="008368A9"/>
    <w:rsid w:val="00851B0A"/>
    <w:rsid w:val="00872729"/>
    <w:rsid w:val="008A7815"/>
    <w:rsid w:val="008D57C8"/>
    <w:rsid w:val="008F4429"/>
    <w:rsid w:val="00914D73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190D"/>
    <w:rsid w:val="009F358A"/>
    <w:rsid w:val="009F4DD1"/>
    <w:rsid w:val="009F6D42"/>
    <w:rsid w:val="00A00929"/>
    <w:rsid w:val="00A307B0"/>
    <w:rsid w:val="00A549CE"/>
    <w:rsid w:val="00A64E80"/>
    <w:rsid w:val="00A741D9"/>
    <w:rsid w:val="00A85589"/>
    <w:rsid w:val="00A953A1"/>
    <w:rsid w:val="00A9741D"/>
    <w:rsid w:val="00A97F0B"/>
    <w:rsid w:val="00AB0576"/>
    <w:rsid w:val="00AB3C14"/>
    <w:rsid w:val="00AD2656"/>
    <w:rsid w:val="00AD4B17"/>
    <w:rsid w:val="00AE7757"/>
    <w:rsid w:val="00B015BE"/>
    <w:rsid w:val="00B26FA6"/>
    <w:rsid w:val="00B30E18"/>
    <w:rsid w:val="00B3126A"/>
    <w:rsid w:val="00B31B9A"/>
    <w:rsid w:val="00B741CB"/>
    <w:rsid w:val="00B750F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C6B7B"/>
    <w:rsid w:val="00CD3619"/>
    <w:rsid w:val="00CF4447"/>
    <w:rsid w:val="00D12EC3"/>
    <w:rsid w:val="00D21474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2A7A"/>
    <w:rsid w:val="00D95E2F"/>
    <w:rsid w:val="00D970A9"/>
    <w:rsid w:val="00DA64CF"/>
    <w:rsid w:val="00DB3AC0"/>
    <w:rsid w:val="00DC27BB"/>
    <w:rsid w:val="00DC6813"/>
    <w:rsid w:val="00DE68F0"/>
    <w:rsid w:val="00DF3845"/>
    <w:rsid w:val="00DF7E17"/>
    <w:rsid w:val="00E01850"/>
    <w:rsid w:val="00E15E10"/>
    <w:rsid w:val="00E437DA"/>
    <w:rsid w:val="00E554E6"/>
    <w:rsid w:val="00E60F53"/>
    <w:rsid w:val="00E63093"/>
    <w:rsid w:val="00E80347"/>
    <w:rsid w:val="00EB00A2"/>
    <w:rsid w:val="00EB1BF3"/>
    <w:rsid w:val="00EE716E"/>
    <w:rsid w:val="00EF3EEE"/>
    <w:rsid w:val="00F149A7"/>
    <w:rsid w:val="00F20EEF"/>
    <w:rsid w:val="00F215AE"/>
    <w:rsid w:val="00F50BAF"/>
    <w:rsid w:val="00F52C10"/>
    <w:rsid w:val="00F6116C"/>
    <w:rsid w:val="00F67671"/>
    <w:rsid w:val="00F702FE"/>
    <w:rsid w:val="00F80FED"/>
    <w:rsid w:val="00F81FFD"/>
    <w:rsid w:val="00F85228"/>
    <w:rsid w:val="00F86A19"/>
    <w:rsid w:val="00F907F7"/>
    <w:rsid w:val="00FA47ED"/>
    <w:rsid w:val="00FB3EBF"/>
    <w:rsid w:val="00FB650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828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828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7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7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7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7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7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7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7F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7F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828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78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828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7B78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828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7828"/>
  </w:style>
  <w:style w:type="character" w:styleId="LineNumber">
    <w:name w:val="line number"/>
    <w:basedOn w:val="DefaultParagraphFont"/>
    <w:uiPriority w:val="99"/>
    <w:semiHidden/>
    <w:unhideWhenUsed/>
    <w:rsid w:val="007B7828"/>
  </w:style>
  <w:style w:type="paragraph" w:customStyle="1" w:styleId="BillDots">
    <w:name w:val="BillDots"/>
    <w:basedOn w:val="Normal"/>
    <w:autoRedefine/>
    <w:qFormat/>
    <w:rsid w:val="007B782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7B782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78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828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7828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7B782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B78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B78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B78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B782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B782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B78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B78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B782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7B7828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7B782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B782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B782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B7828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7B782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B782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B7828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7B782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7B782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B782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B782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7B7828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7B782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7B782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B7828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7B782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7B782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7B7828"/>
    <w:rPr>
      <w:color w:val="808080"/>
    </w:rPr>
  </w:style>
  <w:style w:type="paragraph" w:customStyle="1" w:styleId="BillDots0">
    <w:name w:val="Bill Dots"/>
    <w:basedOn w:val="Normal"/>
    <w:qFormat/>
    <w:rsid w:val="007B782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7B7828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7B7828"/>
    <w:pPr>
      <w:tabs>
        <w:tab w:val="right" w:pos="5904"/>
      </w:tabs>
    </w:pPr>
  </w:style>
  <w:style w:type="paragraph" w:customStyle="1" w:styleId="scbillheader">
    <w:name w:val="sc_bill_header"/>
    <w:qFormat/>
    <w:rsid w:val="007B782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7B782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B782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B782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B782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B782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7B7828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7B782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B782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B78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B7828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7B782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B78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B78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7B782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B782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7B782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B78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B782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7B7828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7B7828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7B782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B782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B7828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7B7828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7B78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B782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B782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7B782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7B7828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7B7828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7B7828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7B7828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7B782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7B7828"/>
    <w:rPr>
      <w:strike/>
      <w:dstrike w:val="0"/>
    </w:rPr>
  </w:style>
  <w:style w:type="character" w:customStyle="1" w:styleId="scinsertblue">
    <w:name w:val="sc_insert_blue"/>
    <w:uiPriority w:val="1"/>
    <w:qFormat/>
    <w:rsid w:val="007B782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B782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B782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B782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7B7828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7B7828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7B782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B7828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7B782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B782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B7828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7B782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7B782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B7828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7B7828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7B782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7B782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7B7828"/>
    <w:rPr>
      <w:strike w:val="0"/>
      <w:dstrike/>
      <w:color w:val="FF000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0601D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D92A7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D92A7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D92A7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D92A7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D92A7A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D92A7A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D92A7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D92A7A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D92A7A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D92A7A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D92A7A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D92A7A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D92A7A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D92A7A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D92A7A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D92A7A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D92A7A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D92A7A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6A07F6"/>
  </w:style>
  <w:style w:type="paragraph" w:styleId="BlockText">
    <w:name w:val="Block Text"/>
    <w:basedOn w:val="Normal"/>
    <w:uiPriority w:val="99"/>
    <w:semiHidden/>
    <w:unhideWhenUsed/>
    <w:rsid w:val="006A07F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A07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07F6"/>
    <w:rPr>
      <w:rFonts w:eastAsia="Times New Roman" w:cs="Times New Roman"/>
      <w:noProof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A07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A07F6"/>
    <w:rPr>
      <w:rFonts w:eastAsia="Times New Roman" w:cs="Times New Roman"/>
      <w:noProof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A07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A07F6"/>
    <w:rPr>
      <w:rFonts w:eastAsia="Times New Roman" w:cs="Times New Roman"/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A07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A07F6"/>
    <w:rPr>
      <w:rFonts w:eastAsia="Times New Roman" w:cs="Times New Roman"/>
      <w:noProof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A07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A07F6"/>
    <w:rPr>
      <w:rFonts w:eastAsia="Times New Roman" w:cs="Times New Roman"/>
      <w:noProof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A07F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A07F6"/>
    <w:rPr>
      <w:rFonts w:eastAsia="Times New Roman" w:cs="Times New Roman"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A07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A07F6"/>
    <w:rPr>
      <w:rFonts w:eastAsia="Times New Roman" w:cs="Times New Roman"/>
      <w:noProof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A07F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A07F6"/>
    <w:rPr>
      <w:rFonts w:eastAsia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07F6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A07F6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A07F6"/>
    <w:rPr>
      <w:rFonts w:eastAsia="Times New Roman" w:cs="Times New Roman"/>
      <w:noProof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7F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7F6"/>
    <w:rPr>
      <w:rFonts w:eastAsia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7F6"/>
    <w:rPr>
      <w:rFonts w:eastAsia="Times New Roman" w:cs="Times New Roman"/>
      <w:b/>
      <w:bCs/>
      <w:noProof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A07F6"/>
  </w:style>
  <w:style w:type="character" w:customStyle="1" w:styleId="DateChar">
    <w:name w:val="Date Char"/>
    <w:basedOn w:val="DefaultParagraphFont"/>
    <w:link w:val="Date"/>
    <w:uiPriority w:val="99"/>
    <w:semiHidden/>
    <w:rsid w:val="006A07F6"/>
    <w:rPr>
      <w:rFonts w:eastAsia="Times New Roman" w:cs="Times New Roman"/>
      <w:noProof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A07F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07F6"/>
    <w:rPr>
      <w:rFonts w:ascii="Segoe UI" w:eastAsia="Times New Roman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A07F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A07F6"/>
    <w:rPr>
      <w:rFonts w:eastAsia="Times New Roman" w:cs="Times New Roman"/>
      <w:noProof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A07F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07F6"/>
    <w:rPr>
      <w:rFonts w:eastAsia="Times New Roman" w:cs="Times New Roman"/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A07F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A07F6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07F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07F6"/>
    <w:rPr>
      <w:rFonts w:eastAsia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7F6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7F6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7F6"/>
    <w:rPr>
      <w:rFonts w:asciiTheme="majorHAnsi" w:eastAsiaTheme="majorEastAsia" w:hAnsiTheme="majorHAnsi" w:cstheme="majorBidi"/>
      <w:i/>
      <w:iCs/>
      <w:noProof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7F6"/>
    <w:rPr>
      <w:rFonts w:asciiTheme="majorHAnsi" w:eastAsiaTheme="majorEastAsia" w:hAnsiTheme="majorHAnsi" w:cstheme="majorBidi"/>
      <w:noProof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7F6"/>
    <w:rPr>
      <w:rFonts w:asciiTheme="majorHAnsi" w:eastAsiaTheme="majorEastAsia" w:hAnsiTheme="majorHAnsi" w:cstheme="majorBidi"/>
      <w:noProof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7F6"/>
    <w:rPr>
      <w:rFonts w:asciiTheme="majorHAnsi" w:eastAsiaTheme="majorEastAsia" w:hAnsiTheme="majorHAnsi" w:cstheme="majorBidi"/>
      <w:i/>
      <w:iCs/>
      <w:noProof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7F6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7F6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A07F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A07F6"/>
    <w:rPr>
      <w:rFonts w:eastAsia="Times New Roman" w:cs="Times New Roman"/>
      <w:i/>
      <w:iCs/>
      <w:noProof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07F6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07F6"/>
    <w:rPr>
      <w:rFonts w:ascii="Consolas" w:eastAsia="Times New Roman" w:hAnsi="Consolas" w:cs="Times New Roman"/>
      <w:noProof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A07F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A07F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A07F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A07F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A07F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A07F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A07F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A07F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A07F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A07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7F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7F6"/>
    <w:rPr>
      <w:rFonts w:eastAsia="Times New Roman" w:cs="Times New Roman"/>
      <w:i/>
      <w:iCs/>
      <w:noProof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6A07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A07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A07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A07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A07F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A07F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A07F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A07F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A07F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A07F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A07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A07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A07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A07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A07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A07F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A07F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A07F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A07F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A07F6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A07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A07F6"/>
    <w:rPr>
      <w:rFonts w:ascii="Consolas" w:eastAsia="Times New Roman" w:hAnsi="Consolas" w:cs="Times New Roman"/>
      <w:noProof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A07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A07F6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A07F6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NormalWeb">
    <w:name w:val="Normal (Web)"/>
    <w:basedOn w:val="Normal"/>
    <w:uiPriority w:val="99"/>
    <w:semiHidden/>
    <w:unhideWhenUsed/>
    <w:rsid w:val="006A07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A07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A07F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A07F6"/>
    <w:rPr>
      <w:rFonts w:eastAsia="Times New Roman" w:cs="Times New Roman"/>
      <w:noProof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A07F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07F6"/>
    <w:rPr>
      <w:rFonts w:ascii="Consolas" w:eastAsia="Times New Roman" w:hAnsi="Consolas" w:cs="Times New Roman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A07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7F6"/>
    <w:rPr>
      <w:rFonts w:eastAsia="Times New Roman" w:cs="Times New Roman"/>
      <w:i/>
      <w:iCs/>
      <w:noProof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A07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A07F6"/>
    <w:rPr>
      <w:rFonts w:eastAsia="Times New Roman" w:cs="Times New Roman"/>
      <w:noProof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A07F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A07F6"/>
    <w:rPr>
      <w:rFonts w:eastAsia="Times New Roman" w:cs="Times New Roman"/>
      <w:noProof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7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A07F6"/>
    <w:rPr>
      <w:rFonts w:asciiTheme="minorHAnsi" w:eastAsiaTheme="minorEastAsia" w:hAnsiTheme="minorHAnsi"/>
      <w:noProof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A07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A07F6"/>
  </w:style>
  <w:style w:type="paragraph" w:styleId="Title">
    <w:name w:val="Title"/>
    <w:basedOn w:val="Normal"/>
    <w:next w:val="Normal"/>
    <w:link w:val="TitleChar"/>
    <w:uiPriority w:val="10"/>
    <w:qFormat/>
    <w:rsid w:val="006A07F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7F6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A07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A07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A07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A07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A07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A07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A07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A07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A07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A07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07F6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1078&amp;session=126&amp;summary=B" TargetMode="External" Id="Rac77a4e31eef4944" /><Relationship Type="http://schemas.openxmlformats.org/officeDocument/2006/relationships/hyperlink" Target="https://www.scstatehouse.gov/sess126_2025-2026/prever/1078_20260331.docx" TargetMode="External" Id="R40ff737b1c564573" /><Relationship Type="http://schemas.openxmlformats.org/officeDocument/2006/relationships/hyperlink" Target="https://www.scstatehouse.gov/sess126_2025-2026/prever/1078_20260331a.docx" TargetMode="External" Id="Rcd53d9feebbc443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ADB0F912BB4C78964DD47A9F947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5EFC3-5696-4A8B-9D80-C6B26C813399}"/>
      </w:docPartPr>
      <w:docPartBody>
        <w:p w:rsidR="00334013" w:rsidRDefault="00334013" w:rsidP="00334013">
          <w:pPr>
            <w:pStyle w:val="7DADB0F912BB4C78964DD47A9F9476B4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326A40CABA4698BE591321C2CF5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3EB51-AA49-4D16-8595-7D3CE9B53685}"/>
      </w:docPartPr>
      <w:docPartBody>
        <w:p w:rsidR="00334013" w:rsidRDefault="00334013" w:rsidP="00334013">
          <w:pPr>
            <w:pStyle w:val="9A326A40CABA4698BE591321C2CF507D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04433E"/>
    <w:rsid w:val="00280686"/>
    <w:rsid w:val="0028536C"/>
    <w:rsid w:val="00293513"/>
    <w:rsid w:val="00334013"/>
    <w:rsid w:val="0033777A"/>
    <w:rsid w:val="003770B7"/>
    <w:rsid w:val="003D088D"/>
    <w:rsid w:val="003E6056"/>
    <w:rsid w:val="00457BCE"/>
    <w:rsid w:val="004700D5"/>
    <w:rsid w:val="004B0542"/>
    <w:rsid w:val="004F7DBC"/>
    <w:rsid w:val="005D23FA"/>
    <w:rsid w:val="006A1B79"/>
    <w:rsid w:val="00803FEA"/>
    <w:rsid w:val="008368A9"/>
    <w:rsid w:val="009B2757"/>
    <w:rsid w:val="00D61565"/>
    <w:rsid w:val="00DC4FEB"/>
    <w:rsid w:val="00E15E10"/>
    <w:rsid w:val="00E1659D"/>
    <w:rsid w:val="00E206F1"/>
    <w:rsid w:val="00E97DC8"/>
    <w:rsid w:val="00F702FE"/>
    <w:rsid w:val="00FB650F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4013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7DADB0F912BB4C78964DD47A9F9476B4">
    <w:name w:val="7DADB0F912BB4C78964DD47A9F9476B4"/>
    <w:rsid w:val="003340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326A40CABA4698BE591321C2CF507D">
    <w:name w:val="9A326A40CABA4698BE591321C2CF507D"/>
    <w:rsid w:val="0033401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20ac4427-7567-4795-8a48-b9c62c2d4597</ID>
  <IS_BUDGET_DOCUMENT>False</IS_BUDGET_DOCUMENT>
  <IS_EXCHANGE_POLLABLE>False</IS_EXCHANGE_POLLABLE>
  <T_APPROVEDISAPPROVE>approved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2026-03-31T00:00:00-04:00</T_BILL_DT_VERSION>
  <T_BILL_D_INTRODATE>2026-03-31</T_BILL_D_INTRODATE>
  <T_BILL_D_SENATEINTRODATE>2026-03-31</T_BILL_D_SENATEINTRODATE>
  <T_BILL_N_INTERNALVERSIONNUMBER>1</T_BILL_N_INTERNALVERSIONNUMBER>
  <T_BILL_N_SESSION>126</T_BILL_N_SESSION>
  <T_BILL_N_VERSIONNUMBER>1</T_BILL_N_VERSIONNUMBER>
  <T_BILL_N_YEAR>2026</T_BILL_N_YEAR>
  <T_BILL_REQUEST_REQUEST>a5ae1968-bc67-4398-b271-fd43cd497037</T_BILL_REQUEST_REQUEST>
  <T_BILL_R_ORIGINALDRAFT>99a96f68-c237-41b4-bf8c-7885906977ff</T_BILL_R_ORIGINALDRAFT>
  <T_BILL_SPONSOR_SPONSOR>aca12f54-8ba6-4752-87f3-f593fcb9d751</T_BILL_SPONSOR_SPONSOR>
  <T_BILL_T_BILLNAME>[1078]</T_BILL_T_BILLNAME>
  <T_BILL_T_BILLNUMBER>1078</T_BILL_T_BILLNUMBER>
  <T_BILL_T_BILLTITLE>TO APPROVE REGULATIONS OF THE department of Labor, Licensing and Regulation - Building Codes Council, RELATING TO International Building Code, DESIGNATED AS REGULATION DOCUMENT NUMBER 5424,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JR to Approve Reg. Doc. 5424</T_BILL_T_SUBJECT>
  <T_BILL_UR_DRAFTER>andybeeson@scstatehouse.gov</T_BILL_UR_DRAFTER>
  <T_BILL_UR_DRAFTINGASSISTANT>rebeccaturner@scstatehouse.gov</T_BILL_UR_DRAFTINGASSISTANT>
  <T_BILL_UR_RESOLUTIONWRITER>rebeccaturner@scstatehouse.gov</T_BILL_UR_RESOLUTIONWRITER>
  <T_DEPARTMENT>Labor, Licensing and Regulation - Building Codes Council</T_DEPARTMENT>
  <T_DOCNUM>5424</T_DOCNUM>
  <T_RELATINGTO>International Building Code</T_RELATINGTO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33dedfd5-579a-4d6d-a810-348400e92b4f"/>
    <ds:schemaRef ds:uri="http://purl.org/dc/terms/"/>
    <ds:schemaRef ds:uri="http://schemas.microsoft.com/office/infopath/2007/PartnerControls"/>
    <ds:schemaRef ds:uri="a9eb553d-555c-4d73-a4bc-69af1940fa4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1107</Characters>
  <Application>Microsoft Office Word</Application>
  <DocSecurity>0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11</cp:revision>
  <cp:lastPrinted>2026-03-31T21:35:00Z</cp:lastPrinted>
  <dcterms:created xsi:type="dcterms:W3CDTF">2026-03-30T13:00:00Z</dcterms:created>
  <dcterms:modified xsi:type="dcterms:W3CDTF">2026-03-31T21:35:00Z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d9fa68aa-85dd-4daf-86b3-a5c3cbc116ce</vt:lpwstr>
  </property>
</Properties>
</file>