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1128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Gambrell and Cash</w:t>
      </w:r>
    </w:p>
    <w:p>
      <w:pPr>
        <w:widowControl w:val="false"/>
        <w:spacing w:after="0"/>
        <w:jc w:val="left"/>
      </w:pPr>
      <w:r>
        <w:rPr>
          <w:rFonts w:ascii="Times New Roman"/>
          <w:sz w:val="22"/>
        </w:rPr>
        <w:t xml:space="preserve">Companion/Similar bill(s): 5524</w:t>
      </w:r>
    </w:p>
    <w:p>
      <w:pPr>
        <w:widowControl w:val="false"/>
        <w:spacing w:after="0"/>
        <w:jc w:val="left"/>
      </w:pPr>
      <w:r>
        <w:rPr>
          <w:rFonts w:ascii="Times New Roman"/>
          <w:sz w:val="22"/>
        </w:rPr>
        <w:t xml:space="preserve">Document Path: LC-0560CM26.docx</w:t>
      </w:r>
    </w:p>
    <w:p>
      <w:pPr>
        <w:widowControl w:val="false"/>
        <w:spacing w:after="0"/>
        <w:jc w:val="left"/>
      </w:pPr>
    </w:p>
    <w:p>
      <w:pPr>
        <w:widowControl w:val="false"/>
        <w:spacing w:after="0"/>
        <w:jc w:val="left"/>
      </w:pPr>
      <w:r>
        <w:rPr>
          <w:rFonts w:ascii="Times New Roman"/>
          <w:sz w:val="22"/>
        </w:rPr>
        <w:t xml:space="preserve">Introduced in the Senate on April 16, 2026</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Sex Offenders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4/16/2026</w:t>
      </w:r>
      <w:r>
        <w:tab/>
        <w:t>Senate</w:t>
      </w:r>
      <w:r>
        <w:tab/>
        <w:t>Introduced and read first time
 </w:t>
      </w:r>
    </w:p>
    <w:p>
      <w:pPr>
        <w:widowControl w:val="false"/>
        <w:tabs>
          <w:tab w:val="right" w:pos="1008"/>
          <w:tab w:val="left" w:pos="1152"/>
          <w:tab w:val="left" w:pos="1872"/>
          <w:tab w:val="left" w:pos="9187"/>
        </w:tabs>
        <w:spacing w:after="0"/>
        <w:ind w:left="2088" w:hanging="2088"/>
      </w:pPr>
      <w:r>
        <w:tab/>
        <w:t>4/16/2026</w:t>
      </w:r>
      <w:r>
        <w:tab/>
        <w:t>Senate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6eff6134b3824f0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3dde937db8a45b3">
        <w:r>
          <w:rPr>
            <w:rStyle w:val="Hyperlink"/>
            <w:u w:val="single"/>
          </w:rPr>
          <w:t>04/16/2026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827739" w:rsidRDefault="00432135" w14:paraId="47642A99" w14:textId="09E450B6">
      <w:pPr>
        <w:pStyle w:val="scemptylineheader"/>
      </w:pPr>
      <w:bookmarkStart w:name="open_doc_here" w:id="0"/>
      <w:bookmarkEnd w:id="0"/>
    </w:p>
    <w:p w:rsidRPr="00BB0725" w:rsidR="00A73EFA" w:rsidP="00827739" w:rsidRDefault="00A73EFA" w14:paraId="7B72410E" w14:textId="16F8FCEF">
      <w:pPr>
        <w:pStyle w:val="scemptylineheader"/>
      </w:pPr>
    </w:p>
    <w:p w:rsidRPr="00BB0725" w:rsidR="00A73EFA" w:rsidP="00827739" w:rsidRDefault="00A73EFA" w14:paraId="6AD935C9" w14:textId="690C13BF">
      <w:pPr>
        <w:pStyle w:val="scemptylineheader"/>
      </w:pPr>
    </w:p>
    <w:p w:rsidRPr="00DF3B44" w:rsidR="00A73EFA" w:rsidP="00827739" w:rsidRDefault="00A73EFA" w14:paraId="51A98227" w14:textId="0F5E65B3">
      <w:pPr>
        <w:pStyle w:val="scemptylineheader"/>
      </w:pPr>
    </w:p>
    <w:p w:rsidRPr="00DF3B44" w:rsidR="00A73EFA" w:rsidP="00827739" w:rsidRDefault="00A73EFA" w14:paraId="3858851A" w14:textId="3370394D">
      <w:pPr>
        <w:pStyle w:val="scemptylineheader"/>
      </w:pPr>
    </w:p>
    <w:p w:rsidRPr="00DF3B44" w:rsidR="00A73EFA" w:rsidP="00827739" w:rsidRDefault="00A73EFA" w14:paraId="4E3DDE20" w14:textId="73531E6E">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827739" w14:paraId="40FEFADA" w14:textId="560EDF14">
          <w:pPr>
            <w:pStyle w:val="scbilltitle"/>
          </w:pPr>
          <w:r w:rsidRPr="00827739">
            <w:t>TO AMEND THE SOUTH CAROLINA CODE OF LAWS BY ADDING SECTION 23-3-537 SO AS TO PROHIBIT REGISTERED SEX OFFENDERS FROM ENTERING UPON, REMAINING IN, OR LOITERING UPON THE GROUNDS OF MUNICIPAL, COUNTY, or special purpose district PARKS WITHOUT being GIVEN EXPRESSED PERMISSION BY THE PARKS' GOVERNING AUTHORITIES, AND TO PROVIDE PENALTIES.</w:t>
          </w:r>
        </w:p>
      </w:sdtContent>
    </w:sdt>
    <w:bookmarkStart w:name="at_50a028345"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712ebc7da" w:id="2"/>
      <w:r w:rsidRPr="0094541D">
        <w:t>B</w:t>
      </w:r>
      <w:bookmarkEnd w:id="2"/>
      <w:r w:rsidRPr="0094541D">
        <w:t>e it enacted by the General Assembly of the State of South Carolina:</w:t>
      </w:r>
    </w:p>
    <w:p w:rsidRPr="00DF3B44" w:rsidR="007E06BB" w:rsidP="00787433" w:rsidRDefault="007E06BB" w14:paraId="3D8F1FED" w14:textId="77777777">
      <w:pPr>
        <w:pStyle w:val="scemptyline"/>
      </w:pPr>
    </w:p>
    <w:p w:rsidR="00853FD3" w:rsidRDefault="00853FD3" w14:paraId="0A7D7E0C" w14:textId="77777777">
      <w:pPr>
        <w:pStyle w:val="scdirectionallanguage"/>
      </w:pPr>
      <w:bookmarkStart w:name="bs_num_1_a3f673a52" w:id="3"/>
      <w:r>
        <w:t>S</w:t>
      </w:r>
      <w:bookmarkEnd w:id="3"/>
      <w:r>
        <w:t>ECTION 1.</w:t>
      </w:r>
      <w:r>
        <w:tab/>
      </w:r>
      <w:bookmarkStart w:name="dl_0ed5d9013" w:id="4"/>
      <w:r>
        <w:t>A</w:t>
      </w:r>
      <w:bookmarkEnd w:id="4"/>
      <w:r>
        <w:t>rticle 7, Chapter 3, Title 23 of the S.C. Code is amended by adding:</w:t>
      </w:r>
    </w:p>
    <w:p w:rsidR="00853FD3" w:rsidRDefault="00853FD3" w14:paraId="0B593C66" w14:textId="77777777">
      <w:pPr>
        <w:pStyle w:val="scnewcodesection"/>
      </w:pPr>
    </w:p>
    <w:p w:rsidR="00853FD3" w:rsidRDefault="00853FD3" w14:paraId="796EC4B5" w14:textId="3B7FB1DA">
      <w:pPr>
        <w:pStyle w:val="scnewcodesection"/>
      </w:pPr>
      <w:r>
        <w:tab/>
      </w:r>
      <w:bookmarkStart w:name="ns_T23C3N537_ee79f5819" w:id="5"/>
      <w:r>
        <w:t>S</w:t>
      </w:r>
      <w:bookmarkEnd w:id="5"/>
      <w:r>
        <w:t>ection 23‑3‑537.</w:t>
      </w:r>
      <w:r>
        <w:tab/>
      </w:r>
      <w:r w:rsidRPr="008D660A">
        <w:t xml:space="preserve"> It is unlawful for a person registered as a sex offender pursuant to the provisions of this article to enter</w:t>
      </w:r>
      <w:r>
        <w:t xml:space="preserve"> upon,</w:t>
      </w:r>
      <w:r w:rsidRPr="008D660A">
        <w:t xml:space="preserve"> remain in</w:t>
      </w:r>
      <w:r>
        <w:t>, or loiter upon the grounds of</w:t>
      </w:r>
      <w:r w:rsidRPr="008D660A">
        <w:t xml:space="preserve"> a </w:t>
      </w:r>
      <w:r>
        <w:t xml:space="preserve">municipal, county, or special purpose district </w:t>
      </w:r>
      <w:r w:rsidRPr="008D660A">
        <w:t xml:space="preserve">park </w:t>
      </w:r>
      <w:r>
        <w:t>without being given expressed permission by the park’s governing authority</w:t>
      </w:r>
      <w:r w:rsidRPr="008D660A">
        <w:t>. A registered sex offender</w:t>
      </w:r>
      <w:r>
        <w:t xml:space="preserve"> </w:t>
      </w:r>
      <w:r w:rsidRPr="008D660A">
        <w:t xml:space="preserve">who violates the provisions of this section is guilty of a misdemeanor and, upon conviction, must be fined not less than </w:t>
      </w:r>
      <w:r>
        <w:t>one</w:t>
      </w:r>
      <w:r w:rsidRPr="008D660A">
        <w:t xml:space="preserve"> </w:t>
      </w:r>
      <w:r>
        <w:t xml:space="preserve">hundred </w:t>
      </w:r>
      <w:r w:rsidRPr="008D660A">
        <w:t xml:space="preserve">dollars nor more than </w:t>
      </w:r>
      <w:r>
        <w:t>five</w:t>
      </w:r>
      <w:r w:rsidRPr="008D660A">
        <w:t xml:space="preserve"> hundred dollars</w:t>
      </w:r>
      <w:r>
        <w:t>,</w:t>
      </w:r>
      <w:r w:rsidRPr="008D660A">
        <w:t xml:space="preserve"> or imprisoned for not more than thirty days</w:t>
      </w:r>
      <w:r>
        <w:t>.</w:t>
      </w:r>
    </w:p>
    <w:p w:rsidR="00853FD3" w:rsidRDefault="00853FD3" w14:paraId="297D41AD" w14:textId="77777777">
      <w:pPr>
        <w:pStyle w:val="scemptyline"/>
      </w:pPr>
    </w:p>
    <w:p w:rsidRPr="00DF3B44" w:rsidR="007A10F1" w:rsidP="007A10F1" w:rsidRDefault="00E27805" w14:paraId="0E9393B4" w14:textId="3A662836">
      <w:pPr>
        <w:pStyle w:val="scnoncodifiedsection"/>
      </w:pPr>
      <w:bookmarkStart w:name="bs_num_2_lastsection" w:id="6"/>
      <w:bookmarkStart w:name="eff_date_section" w:id="7"/>
      <w:r w:rsidRPr="00DF3B44">
        <w:t>S</w:t>
      </w:r>
      <w:bookmarkEnd w:id="6"/>
      <w:r w:rsidRPr="00DF3B44">
        <w:t>ECTION 2.</w:t>
      </w:r>
      <w:r w:rsidRPr="00DF3B44" w:rsidR="005D3013">
        <w:tab/>
      </w:r>
      <w:r w:rsidRPr="00DF3B44" w:rsidR="007A10F1">
        <w:t>This act takes effect upon approval by the Governor.</w:t>
      </w:r>
      <w:bookmarkEnd w:id="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942C63">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2B3255E0" w:rsidR="00685035" w:rsidRPr="007B4AF7" w:rsidRDefault="002E004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F6767">
              <w:rPr>
                <w:noProof/>
              </w:rPr>
              <w:t>LC-0560CM26.docx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47"/>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2AB"/>
    <w:rsid w:val="00030409"/>
    <w:rsid w:val="00037F04"/>
    <w:rsid w:val="000404BF"/>
    <w:rsid w:val="00044B84"/>
    <w:rsid w:val="000479D0"/>
    <w:rsid w:val="0006464F"/>
    <w:rsid w:val="00066B54"/>
    <w:rsid w:val="00072FCD"/>
    <w:rsid w:val="00074A4F"/>
    <w:rsid w:val="00077B65"/>
    <w:rsid w:val="00077D6B"/>
    <w:rsid w:val="000A3C25"/>
    <w:rsid w:val="000B0069"/>
    <w:rsid w:val="000B4C02"/>
    <w:rsid w:val="000B5B4A"/>
    <w:rsid w:val="000B7FE1"/>
    <w:rsid w:val="000C3E88"/>
    <w:rsid w:val="000C46B9"/>
    <w:rsid w:val="000C58E4"/>
    <w:rsid w:val="000C6F9A"/>
    <w:rsid w:val="000D2F44"/>
    <w:rsid w:val="000D33E4"/>
    <w:rsid w:val="000E578A"/>
    <w:rsid w:val="000F2250"/>
    <w:rsid w:val="000F6A86"/>
    <w:rsid w:val="0010329A"/>
    <w:rsid w:val="00105756"/>
    <w:rsid w:val="001164F9"/>
    <w:rsid w:val="0011719C"/>
    <w:rsid w:val="00140049"/>
    <w:rsid w:val="00171601"/>
    <w:rsid w:val="001730EB"/>
    <w:rsid w:val="00173276"/>
    <w:rsid w:val="00176122"/>
    <w:rsid w:val="0018643F"/>
    <w:rsid w:val="0019025B"/>
    <w:rsid w:val="00192AF7"/>
    <w:rsid w:val="00197366"/>
    <w:rsid w:val="001A136C"/>
    <w:rsid w:val="001B6DA2"/>
    <w:rsid w:val="001C25EC"/>
    <w:rsid w:val="001C7A0B"/>
    <w:rsid w:val="001F2A41"/>
    <w:rsid w:val="001F313F"/>
    <w:rsid w:val="001F331D"/>
    <w:rsid w:val="001F394C"/>
    <w:rsid w:val="001F6767"/>
    <w:rsid w:val="002038AA"/>
    <w:rsid w:val="002114C8"/>
    <w:rsid w:val="0021166F"/>
    <w:rsid w:val="002162DF"/>
    <w:rsid w:val="00230038"/>
    <w:rsid w:val="00233975"/>
    <w:rsid w:val="00236D73"/>
    <w:rsid w:val="00246535"/>
    <w:rsid w:val="00257F60"/>
    <w:rsid w:val="002625EA"/>
    <w:rsid w:val="00262AC5"/>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C60AA"/>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3543"/>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4BBD"/>
    <w:rsid w:val="006C7E01"/>
    <w:rsid w:val="006D64A5"/>
    <w:rsid w:val="006E0935"/>
    <w:rsid w:val="006E353F"/>
    <w:rsid w:val="006E35AB"/>
    <w:rsid w:val="006F0461"/>
    <w:rsid w:val="00711AA9"/>
    <w:rsid w:val="00722155"/>
    <w:rsid w:val="00730C87"/>
    <w:rsid w:val="00736996"/>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27739"/>
    <w:rsid w:val="00831048"/>
    <w:rsid w:val="00832D0B"/>
    <w:rsid w:val="00834272"/>
    <w:rsid w:val="00852016"/>
    <w:rsid w:val="00853FD3"/>
    <w:rsid w:val="008625C1"/>
    <w:rsid w:val="0087671D"/>
    <w:rsid w:val="008806F9"/>
    <w:rsid w:val="00887957"/>
    <w:rsid w:val="008A57E3"/>
    <w:rsid w:val="008B5BF4"/>
    <w:rsid w:val="008C0CEE"/>
    <w:rsid w:val="008C1B18"/>
    <w:rsid w:val="008D46EC"/>
    <w:rsid w:val="008E0E25"/>
    <w:rsid w:val="008E61A1"/>
    <w:rsid w:val="009031EF"/>
    <w:rsid w:val="00917EA3"/>
    <w:rsid w:val="00917EE0"/>
    <w:rsid w:val="00921C89"/>
    <w:rsid w:val="009222E0"/>
    <w:rsid w:val="00926966"/>
    <w:rsid w:val="00926D03"/>
    <w:rsid w:val="00934036"/>
    <w:rsid w:val="00934889"/>
    <w:rsid w:val="00940EFF"/>
    <w:rsid w:val="00942C63"/>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C3230"/>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7824"/>
    <w:rsid w:val="00AB0FA3"/>
    <w:rsid w:val="00AB73BF"/>
    <w:rsid w:val="00AC05FD"/>
    <w:rsid w:val="00AC335C"/>
    <w:rsid w:val="00AC463E"/>
    <w:rsid w:val="00AD3BE2"/>
    <w:rsid w:val="00AD3E3D"/>
    <w:rsid w:val="00AE1EE4"/>
    <w:rsid w:val="00AE36EC"/>
    <w:rsid w:val="00AE7406"/>
    <w:rsid w:val="00AF1688"/>
    <w:rsid w:val="00AF46E6"/>
    <w:rsid w:val="00AF5139"/>
    <w:rsid w:val="00B06EDA"/>
    <w:rsid w:val="00B1161F"/>
    <w:rsid w:val="00B11661"/>
    <w:rsid w:val="00B13B68"/>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7D57"/>
    <w:rsid w:val="00D6047C"/>
    <w:rsid w:val="00D62E42"/>
    <w:rsid w:val="00D772FB"/>
    <w:rsid w:val="00DA1AA0"/>
    <w:rsid w:val="00DA512B"/>
    <w:rsid w:val="00DC3426"/>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9225B"/>
    <w:rsid w:val="00EA2574"/>
    <w:rsid w:val="00EA2F1F"/>
    <w:rsid w:val="00EA3F2E"/>
    <w:rsid w:val="00EA57EC"/>
    <w:rsid w:val="00EA6208"/>
    <w:rsid w:val="00EB120E"/>
    <w:rsid w:val="00EB34C8"/>
    <w:rsid w:val="00EB46E2"/>
    <w:rsid w:val="00EC0045"/>
    <w:rsid w:val="00ED452E"/>
    <w:rsid w:val="00EE3429"/>
    <w:rsid w:val="00EE3CDA"/>
    <w:rsid w:val="00EF37A8"/>
    <w:rsid w:val="00EF531F"/>
    <w:rsid w:val="00F006AF"/>
    <w:rsid w:val="00F05FE8"/>
    <w:rsid w:val="00F06D86"/>
    <w:rsid w:val="00F13D87"/>
    <w:rsid w:val="00F149E5"/>
    <w:rsid w:val="00F15E33"/>
    <w:rsid w:val="00F17DA2"/>
    <w:rsid w:val="00F22EC0"/>
    <w:rsid w:val="00F25C47"/>
    <w:rsid w:val="00F27D7B"/>
    <w:rsid w:val="00F31D34"/>
    <w:rsid w:val="00F342A1"/>
    <w:rsid w:val="00F34F21"/>
    <w:rsid w:val="00F36FBA"/>
    <w:rsid w:val="00F44D36"/>
    <w:rsid w:val="00F46262"/>
    <w:rsid w:val="00F4795D"/>
    <w:rsid w:val="00F50A61"/>
    <w:rsid w:val="00F525CD"/>
    <w:rsid w:val="00F5286C"/>
    <w:rsid w:val="00F52E12"/>
    <w:rsid w:val="00F638CA"/>
    <w:rsid w:val="00F657C5"/>
    <w:rsid w:val="00F900B4"/>
    <w:rsid w:val="00F97FC8"/>
    <w:rsid w:val="00FA0F2E"/>
    <w:rsid w:val="00FA4DB1"/>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342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DC3426"/>
    <w:rPr>
      <w:rFonts w:ascii="Times New Roman" w:hAnsi="Times New Roman"/>
      <w:b w:val="0"/>
      <w:i w:val="0"/>
      <w:sz w:val="22"/>
    </w:rPr>
  </w:style>
  <w:style w:type="paragraph" w:styleId="NoSpacing">
    <w:name w:val="No Spacing"/>
    <w:uiPriority w:val="1"/>
    <w:qFormat/>
    <w:rsid w:val="00DC3426"/>
    <w:pPr>
      <w:spacing w:after="0" w:line="240" w:lineRule="auto"/>
    </w:pPr>
  </w:style>
  <w:style w:type="paragraph" w:customStyle="1" w:styleId="scemptylineheader">
    <w:name w:val="sc_emptyline_header"/>
    <w:qFormat/>
    <w:rsid w:val="00DC3426"/>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DC3426"/>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C3426"/>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DC3426"/>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DC342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DC342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DC3426"/>
    <w:rPr>
      <w:color w:val="808080"/>
    </w:rPr>
  </w:style>
  <w:style w:type="paragraph" w:customStyle="1" w:styleId="scdirectionallanguage">
    <w:name w:val="sc_directional_language"/>
    <w:qFormat/>
    <w:rsid w:val="00DC342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DC342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DC3426"/>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DC3426"/>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DC3426"/>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DC3426"/>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DC3426"/>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DC3426"/>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DC3426"/>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DC342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DC342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DC3426"/>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DC3426"/>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DC342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DC342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DC3426"/>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DC3426"/>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DC3426"/>
    <w:rPr>
      <w:rFonts w:ascii="Times New Roman" w:hAnsi="Times New Roman"/>
      <w:color w:val="auto"/>
      <w:sz w:val="22"/>
    </w:rPr>
  </w:style>
  <w:style w:type="paragraph" w:customStyle="1" w:styleId="scclippagebillheader">
    <w:name w:val="sc_clip_page_bill_header"/>
    <w:qFormat/>
    <w:rsid w:val="00DC3426"/>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DC3426"/>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DC3426"/>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DC34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3426"/>
    <w:rPr>
      <w:lang w:val="en-US"/>
    </w:rPr>
  </w:style>
  <w:style w:type="paragraph" w:styleId="Footer">
    <w:name w:val="footer"/>
    <w:basedOn w:val="Normal"/>
    <w:link w:val="FooterChar"/>
    <w:uiPriority w:val="99"/>
    <w:unhideWhenUsed/>
    <w:rsid w:val="00DC34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3426"/>
    <w:rPr>
      <w:lang w:val="en-US"/>
    </w:rPr>
  </w:style>
  <w:style w:type="paragraph" w:styleId="ListParagraph">
    <w:name w:val="List Paragraph"/>
    <w:basedOn w:val="Normal"/>
    <w:uiPriority w:val="34"/>
    <w:qFormat/>
    <w:rsid w:val="00DC3426"/>
    <w:pPr>
      <w:ind w:left="720"/>
      <w:contextualSpacing/>
    </w:pPr>
  </w:style>
  <w:style w:type="paragraph" w:customStyle="1" w:styleId="scbillfooter">
    <w:name w:val="sc_bill_footer"/>
    <w:qFormat/>
    <w:rsid w:val="00DC3426"/>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C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DC3426"/>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DC3426"/>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DC342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DC342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DC342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DC342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DC342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DC342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DC342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DC342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DC342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DC3426"/>
    <w:pPr>
      <w:widowControl w:val="0"/>
      <w:suppressAutoHyphens/>
      <w:spacing w:after="0" w:line="360" w:lineRule="auto"/>
    </w:pPr>
    <w:rPr>
      <w:rFonts w:ascii="Times New Roman" w:hAnsi="Times New Roman"/>
      <w:lang w:val="en-US"/>
    </w:rPr>
  </w:style>
  <w:style w:type="paragraph" w:customStyle="1" w:styleId="sctableln">
    <w:name w:val="sc_table_ln"/>
    <w:qFormat/>
    <w:rsid w:val="00DC3426"/>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DC3426"/>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DC3426"/>
    <w:rPr>
      <w:strike/>
      <w:dstrike w:val="0"/>
    </w:rPr>
  </w:style>
  <w:style w:type="character" w:customStyle="1" w:styleId="scinsert">
    <w:name w:val="sc_insert"/>
    <w:uiPriority w:val="1"/>
    <w:qFormat/>
    <w:rsid w:val="00DC3426"/>
    <w:rPr>
      <w:caps w:val="0"/>
      <w:smallCaps w:val="0"/>
      <w:strike w:val="0"/>
      <w:dstrike w:val="0"/>
      <w:vanish w:val="0"/>
      <w:u w:val="single"/>
      <w:vertAlign w:val="baseline"/>
    </w:rPr>
  </w:style>
  <w:style w:type="character" w:customStyle="1" w:styleId="scinsertred">
    <w:name w:val="sc_insert_red"/>
    <w:uiPriority w:val="1"/>
    <w:qFormat/>
    <w:rsid w:val="00DC3426"/>
    <w:rPr>
      <w:caps w:val="0"/>
      <w:smallCaps w:val="0"/>
      <w:strike w:val="0"/>
      <w:dstrike w:val="0"/>
      <w:vanish w:val="0"/>
      <w:color w:val="FF0000"/>
      <w:u w:val="single"/>
      <w:vertAlign w:val="baseline"/>
    </w:rPr>
  </w:style>
  <w:style w:type="character" w:customStyle="1" w:styleId="scinsertblue">
    <w:name w:val="sc_insert_blue"/>
    <w:uiPriority w:val="1"/>
    <w:qFormat/>
    <w:rsid w:val="00DC3426"/>
    <w:rPr>
      <w:caps w:val="0"/>
      <w:smallCaps w:val="0"/>
      <w:strike w:val="0"/>
      <w:dstrike w:val="0"/>
      <w:vanish w:val="0"/>
      <w:color w:val="0070C0"/>
      <w:u w:val="single"/>
      <w:vertAlign w:val="baseline"/>
    </w:rPr>
  </w:style>
  <w:style w:type="character" w:customStyle="1" w:styleId="scstrikered">
    <w:name w:val="sc_strike_red"/>
    <w:uiPriority w:val="1"/>
    <w:qFormat/>
    <w:rsid w:val="00DC3426"/>
    <w:rPr>
      <w:strike/>
      <w:dstrike w:val="0"/>
      <w:color w:val="FF0000"/>
    </w:rPr>
  </w:style>
  <w:style w:type="character" w:customStyle="1" w:styleId="scstrikeblue">
    <w:name w:val="sc_strike_blue"/>
    <w:uiPriority w:val="1"/>
    <w:qFormat/>
    <w:rsid w:val="00DC3426"/>
    <w:rPr>
      <w:strike/>
      <w:dstrike w:val="0"/>
      <w:color w:val="0070C0"/>
    </w:rPr>
  </w:style>
  <w:style w:type="character" w:customStyle="1" w:styleId="scinsertbluenounderline">
    <w:name w:val="sc_insert_blue_no_underline"/>
    <w:uiPriority w:val="1"/>
    <w:qFormat/>
    <w:rsid w:val="00DC3426"/>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DC3426"/>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DC3426"/>
    <w:rPr>
      <w:strike/>
      <w:dstrike w:val="0"/>
      <w:color w:val="0070C0"/>
      <w:lang w:val="en-US"/>
    </w:rPr>
  </w:style>
  <w:style w:type="character" w:customStyle="1" w:styleId="scstrikerednoncodified">
    <w:name w:val="sc_strike_red_non_codified"/>
    <w:uiPriority w:val="1"/>
    <w:qFormat/>
    <w:rsid w:val="00DC3426"/>
    <w:rPr>
      <w:strike/>
      <w:dstrike w:val="0"/>
      <w:color w:val="FF0000"/>
    </w:rPr>
  </w:style>
  <w:style w:type="paragraph" w:customStyle="1" w:styleId="scbillsiglines">
    <w:name w:val="sc_bill_sig_lines"/>
    <w:qFormat/>
    <w:rsid w:val="00DC3426"/>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DC3426"/>
    <w:rPr>
      <w:bdr w:val="none" w:sz="0" w:space="0" w:color="auto"/>
      <w:shd w:val="clear" w:color="auto" w:fill="FEC6C6"/>
    </w:rPr>
  </w:style>
  <w:style w:type="character" w:customStyle="1" w:styleId="screstoreblue">
    <w:name w:val="sc_restore_blue"/>
    <w:uiPriority w:val="1"/>
    <w:qFormat/>
    <w:rsid w:val="00DC3426"/>
    <w:rPr>
      <w:color w:val="4472C4" w:themeColor="accent1"/>
      <w:bdr w:val="none" w:sz="0" w:space="0" w:color="auto"/>
      <w:shd w:val="clear" w:color="auto" w:fill="auto"/>
    </w:rPr>
  </w:style>
  <w:style w:type="character" w:customStyle="1" w:styleId="screstorered">
    <w:name w:val="sc_restore_red"/>
    <w:uiPriority w:val="1"/>
    <w:qFormat/>
    <w:rsid w:val="00DC3426"/>
    <w:rPr>
      <w:color w:val="FF0000"/>
      <w:bdr w:val="none" w:sz="0" w:space="0" w:color="auto"/>
      <w:shd w:val="clear" w:color="auto" w:fill="auto"/>
    </w:rPr>
  </w:style>
  <w:style w:type="character" w:customStyle="1" w:styleId="scstrikenewblue">
    <w:name w:val="sc_strike_new_blue"/>
    <w:uiPriority w:val="1"/>
    <w:qFormat/>
    <w:rsid w:val="00DC3426"/>
    <w:rPr>
      <w:strike w:val="0"/>
      <w:dstrike/>
      <w:color w:val="0070C0"/>
      <w:u w:val="none"/>
    </w:rPr>
  </w:style>
  <w:style w:type="character" w:customStyle="1" w:styleId="scstrikenewred">
    <w:name w:val="sc_strike_new_red"/>
    <w:uiPriority w:val="1"/>
    <w:qFormat/>
    <w:rsid w:val="00DC3426"/>
    <w:rPr>
      <w:strike w:val="0"/>
      <w:dstrike/>
      <w:color w:val="FF0000"/>
      <w:u w:val="none"/>
    </w:rPr>
  </w:style>
  <w:style w:type="character" w:customStyle="1" w:styleId="scamendsenate">
    <w:name w:val="sc_amend_senate"/>
    <w:uiPriority w:val="1"/>
    <w:qFormat/>
    <w:rsid w:val="00DC3426"/>
    <w:rPr>
      <w:bdr w:val="none" w:sz="0" w:space="0" w:color="auto"/>
      <w:shd w:val="clear" w:color="auto" w:fill="FFF2CC" w:themeFill="accent4" w:themeFillTint="33"/>
    </w:rPr>
  </w:style>
  <w:style w:type="character" w:customStyle="1" w:styleId="scamendhouse">
    <w:name w:val="sc_amend_house"/>
    <w:uiPriority w:val="1"/>
    <w:qFormat/>
    <w:rsid w:val="00DC3426"/>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1128&amp;session=126&amp;summary=B" TargetMode="External" Id="R6eff6134b3824f04" /><Relationship Type="http://schemas.openxmlformats.org/officeDocument/2006/relationships/hyperlink" Target="https://www.scstatehouse.gov/sess126_2025-2026/prever/1128_20260416.docx" TargetMode="External" Id="R23dde937db8a45b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80C56"/>
    <w:rsid w:val="006B363F"/>
    <w:rsid w:val="007070D2"/>
    <w:rsid w:val="00730C87"/>
    <w:rsid w:val="00776F2C"/>
    <w:rsid w:val="008F7723"/>
    <w:rsid w:val="009031EF"/>
    <w:rsid w:val="00912A5F"/>
    <w:rsid w:val="00940EED"/>
    <w:rsid w:val="00985255"/>
    <w:rsid w:val="009C3651"/>
    <w:rsid w:val="00A51DBA"/>
    <w:rsid w:val="00B20DA6"/>
    <w:rsid w:val="00B457AF"/>
    <w:rsid w:val="00BF56C3"/>
    <w:rsid w:val="00C818FB"/>
    <w:rsid w:val="00CC0451"/>
    <w:rsid w:val="00D6665C"/>
    <w:rsid w:val="00D900BD"/>
    <w:rsid w:val="00E76813"/>
    <w:rsid w:val="00F34F21"/>
    <w:rsid w:val="00F82BD9"/>
    <w:rsid w:val="00F97FC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57554443-57c1-4cc2-a031-ff3468043b71</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2026-04-16T00:00:00-04:00</T_BILL_DT_VERSION>
  <T_BILL_D_INTRODATE>2026-04-16</T_BILL_D_INTRODATE>
  <T_BILL_D_SENATEINTRODATE>2026-04-16</T_BILL_D_SENATEINTRODATE>
  <T_BILL_N_INTERNALVERSIONNUMBER>1</T_BILL_N_INTERNALVERSIONNUMBER>
  <T_BILL_N_SESSION>126</T_BILL_N_SESSION>
  <T_BILL_N_VERSIONNUMBER>1</T_BILL_N_VERSIONNUMBER>
  <T_BILL_N_YEAR>2026</T_BILL_N_YEAR>
  <T_BILL_REQUEST_REQUEST>e3fc3783-e1f9-4c41-8402-928d53a90569</T_BILL_REQUEST_REQUEST>
  <T_BILL_R_ORIGINALDRAFT>d16d8ebd-3a14-48ff-80b5-2cc9abe65753</T_BILL_R_ORIGINALDRAFT>
  <T_BILL_SPONSOR_SPONSOR>e3f703ee-aef3-4ea0-b262-501dac211a8a</T_BILL_SPONSOR_SPONSOR>
  <T_BILL_T_BILLNAME>[1128]</T_BILL_T_BILLNAME>
  <T_BILL_T_BILLNUMBER>1128</T_BILL_T_BILLNUMBER>
  <T_BILL_T_BILLTITLE>TO AMEND THE SOUTH CAROLINA CODE OF LAWS BY ADDING SECTION 23-3-537 SO AS TO PROHIBIT REGISTERED SEX OFFENDERS FROM ENTERING UPON, REMAINING IN, OR LOITERING UPON THE GROUNDS OF MUNICIPAL, COUNTY, or special purpose district PARKS WITHOUT being GIVEN EXPRESSED PERMISSION BY THE PARKS' GOVERNING AUTHORITIES, AND TO PROVIDE PENALTIES.</T_BILL_T_BILLTITLE>
  <T_BILL_T_CHAMBER>senate</T_BILL_T_CHAMBER>
  <T_BILL_T_FILENAME> </T_BILL_T_FILENAME>
  <T_BILL_T_LEGTYPE>bill_statewide</T_BILL_T_LEGTYPE>
  <T_BILL_T_RATNUMBERSTRING>SNone</T_BILL_T_RATNUMBERSTRING>
  <T_BILL_T_SECTIONS>[{"SectionUUID":"7f9e2dd5-0c54-465b-aae6-ad9aca3c4f7a","SectionName":"code_section","SectionNumber":1,"SectionType":"code_section","CodeSections":[{"CodeSectionBookmarkName":"ns_T23C3N537_ee79f5819","IsConstitutionSection":false,"Identity":"23-3-537","IsNew":true,"SubSections":[],"TitleRelatedTo":"","TitleSoAsTo":"","Deleted":false,"IsStricken":false}],"TitleText":"","DisableControls":false,"Deleted":false,"RepealItems":[],"SectionBookmarkName":"bs_num_1_a3f673a52"},{"SectionUUID":"8f03ca95-8faa-4d43-a9c2-8afc498075bd","SectionName":"standard_eff_date_section","SectionNumber":2,"SectionType":"drafting_clause","CodeSections":[],"TitleText":"","DisableControls":false,"Deleted":false,"RepealItems":[],"SectionBookmarkName":"bs_num_2_lastsection"}]</T_BILL_T_SECTIONS>
  <T_BILL_T_SUBJECT>Sex Offenders</T_BILL_T_SUBJECT>
  <T_BILL_UR_DRAFTER>carlmcintosh@scstatehouse.gov</T_BILL_UR_DRAFTER>
  <T_BILL_UR_DRAFTINGASSISTANT>gwenthurmond@scstatehouse.gov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customXml/itemProps5.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188</Words>
  <Characters>949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Gwen Thurmond</cp:lastModifiedBy>
  <cp:revision>4</cp:revision>
  <cp:lastPrinted>2026-04-15T14:51:00Z</cp:lastPrinted>
  <dcterms:created xsi:type="dcterms:W3CDTF">2026-04-15T14:52:00Z</dcterms:created>
  <dcterms:modified xsi:type="dcterms:W3CDTF">2026-04-15T14:52:00Z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