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Graham and Chaplin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SR-0646KM-VC26.docx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Pearl Fryar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915824b5146415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c5d55da81ee4092">
        <w:r>
          <w:rPr>
            <w:rStyle w:val="Hyperlink"/>
            <w:u w:val="single"/>
          </w:rPr>
          <w:t>04/22/2026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81BA77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F024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D0E24" w14:paraId="48DB32D0" w14:textId="448F0C51">
          <w:pPr>
            <w:pStyle w:val="scresolutiontitle"/>
          </w:pPr>
          <w:r w:rsidRPr="003D0E24">
            <w:t>TO EXPRESS PROFOUND SORROW UPON THE PASSING OF Pearl Fryar</w:t>
          </w:r>
          <w:r>
            <w:t xml:space="preserve"> </w:t>
          </w:r>
          <w:r w:rsidRPr="003D0E24">
            <w:t>AND TO EXTEND THE DEEPEST SYMPATHY TO HIS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D42CE" w:rsidP="00CD42CE" w:rsidRDefault="00CD42CE" w14:paraId="039B6A4C" w14:textId="76626384">
      <w:pPr>
        <w:pStyle w:val="scresolutionwhereas"/>
      </w:pPr>
      <w:bookmarkStart w:name="wa_11f6b31b6" w:id="1"/>
      <w:r>
        <w:t>W</w:t>
      </w:r>
      <w:bookmarkEnd w:id="1"/>
      <w:r>
        <w:t xml:space="preserve">hereas, the members of the South Carolina </w:t>
      </w:r>
      <w:r w:rsidR="003D0E24">
        <w:t>Senate</w:t>
      </w:r>
      <w:r>
        <w:t xml:space="preserve"> were deeply saddened to learn of the death of </w:t>
      </w:r>
      <w:r w:rsidRPr="003D0E24" w:rsidR="003D0E24">
        <w:t>Pearl Fryar</w:t>
      </w:r>
      <w:r>
        <w:t xml:space="preserve"> on </w:t>
      </w:r>
      <w:r w:rsidRPr="003D0E24" w:rsidR="003D0E24">
        <w:t>April 4, 2026</w:t>
      </w:r>
      <w:r>
        <w:t>; and</w:t>
      </w:r>
    </w:p>
    <w:p w:rsidR="00CD42CE" w:rsidP="00CD42CE" w:rsidRDefault="00CD42CE" w14:paraId="7C49957C" w14:textId="77777777">
      <w:pPr>
        <w:pStyle w:val="scresolutionwhereas"/>
      </w:pPr>
    </w:p>
    <w:p w:rsidR="00CD42CE" w:rsidP="00CD42CE" w:rsidRDefault="00CD42CE" w14:paraId="2DF8B8E0" w14:textId="19DA934C">
      <w:pPr>
        <w:pStyle w:val="scresolutionwhereas"/>
      </w:pPr>
      <w:bookmarkStart w:name="wa_22f35790a" w:id="2"/>
      <w:r>
        <w:t>W</w:t>
      </w:r>
      <w:bookmarkEnd w:id="2"/>
      <w:r>
        <w:t xml:space="preserve">hereas, a native of </w:t>
      </w:r>
      <w:r w:rsidRPr="003D0E24" w:rsidR="003D0E24">
        <w:t>Clinton</w:t>
      </w:r>
      <w:r>
        <w:t>,</w:t>
      </w:r>
      <w:r w:rsidR="008B32C9">
        <w:t xml:space="preserve"> North Carolina,</w:t>
      </w:r>
      <w:r>
        <w:t xml:space="preserve"> </w:t>
      </w:r>
      <w:r w:rsidR="003D0E24">
        <w:t xml:space="preserve">Mr. </w:t>
      </w:r>
      <w:r w:rsidRPr="003D0E24" w:rsidR="003D0E24">
        <w:t>Fryar</w:t>
      </w:r>
      <w:r>
        <w:t xml:space="preserve"> was born </w:t>
      </w:r>
      <w:r w:rsidR="003D0E24">
        <w:t xml:space="preserve">in </w:t>
      </w:r>
      <w:r w:rsidRPr="003D0E24" w:rsidR="003D0E24">
        <w:t>1939</w:t>
      </w:r>
      <w:r w:rsidR="003D0E24">
        <w:t xml:space="preserve"> </w:t>
      </w:r>
      <w:r w:rsidR="00910E21">
        <w:t>to a family of</w:t>
      </w:r>
      <w:r w:rsidRPr="003D0E24" w:rsidR="003D0E24">
        <w:t xml:space="preserve"> sharecropper</w:t>
      </w:r>
      <w:r w:rsidR="00910E21">
        <w:t>s</w:t>
      </w:r>
      <w:r w:rsidR="003D0E24">
        <w:t xml:space="preserve">. His </w:t>
      </w:r>
      <w:r w:rsidRPr="003D0E24" w:rsidR="003D0E24">
        <w:t>parents instilled in him a powerful work ethic, moral responsibility, and the importance of kindness to all</w:t>
      </w:r>
      <w:r w:rsidR="003D0E24">
        <w:t xml:space="preserve">. Like his brother and sister, he helped out on the family farm from a young age, and </w:t>
      </w:r>
      <w:r w:rsidR="005F0141">
        <w:t xml:space="preserve">then </w:t>
      </w:r>
      <w:r w:rsidR="003D0E24">
        <w:t xml:space="preserve">he attended </w:t>
      </w:r>
      <w:r w:rsidRPr="003D0E24" w:rsidR="003D0E24">
        <w:t>North Carolina C</w:t>
      </w:r>
      <w:r w:rsidR="008B32C9">
        <w:t>ollege, now North Carolina Central University</w:t>
      </w:r>
      <w:r w:rsidR="003D0E24">
        <w:t xml:space="preserve"> in the 1960s</w:t>
      </w:r>
      <w:r>
        <w:t>; and</w:t>
      </w:r>
    </w:p>
    <w:p w:rsidR="00CD42CE" w:rsidP="00CD42CE" w:rsidRDefault="00CD42CE" w14:paraId="39D9228C" w14:textId="77777777">
      <w:pPr>
        <w:pStyle w:val="scresolutionwhereas"/>
      </w:pPr>
    </w:p>
    <w:p w:rsidR="00CD42CE" w:rsidP="00CD42CE" w:rsidRDefault="00CD42CE" w14:paraId="5A0F1F0A" w14:textId="43527170">
      <w:pPr>
        <w:pStyle w:val="scresolutionwhereas"/>
      </w:pPr>
      <w:bookmarkStart w:name="wa_34627f1c2" w:id="3"/>
      <w:r>
        <w:t>W</w:t>
      </w:r>
      <w:bookmarkEnd w:id="3"/>
      <w:r>
        <w:t xml:space="preserve">hereas, a veteran of the United States </w:t>
      </w:r>
      <w:r w:rsidR="00801082">
        <w:t>A</w:t>
      </w:r>
      <w:r w:rsidRPr="00801082" w:rsidR="00801082">
        <w:t>rmy</w:t>
      </w:r>
      <w:r>
        <w:t xml:space="preserve">, </w:t>
      </w:r>
      <w:r w:rsidR="00801082">
        <w:t xml:space="preserve">Mr. </w:t>
      </w:r>
      <w:r w:rsidRPr="003D0E24" w:rsidR="00801082">
        <w:t>Fryar</w:t>
      </w:r>
      <w:r>
        <w:t xml:space="preserve"> served </w:t>
      </w:r>
      <w:r w:rsidR="00801082">
        <w:t xml:space="preserve">in </w:t>
      </w:r>
      <w:r w:rsidRPr="00801082" w:rsidR="00801082">
        <w:t>Korea</w:t>
      </w:r>
      <w:r w:rsidR="00976B44">
        <w:t xml:space="preserve">. After marrying </w:t>
      </w:r>
      <w:r w:rsidRPr="00976B44" w:rsidR="00976B44">
        <w:t>his boyhood sweetheart</w:t>
      </w:r>
      <w:r w:rsidR="00976B44">
        <w:t>,</w:t>
      </w:r>
      <w:r w:rsidRPr="00976B44" w:rsidR="00976B44">
        <w:t xml:space="preserve"> Metra, </w:t>
      </w:r>
      <w:r w:rsidR="00976B44">
        <w:t>the couple</w:t>
      </w:r>
      <w:r w:rsidRPr="00976B44" w:rsidR="00976B44">
        <w:t xml:space="preserve"> lived in New York City</w:t>
      </w:r>
      <w:r>
        <w:t>; and</w:t>
      </w:r>
    </w:p>
    <w:p w:rsidR="00CD42CE" w:rsidP="00CD42CE" w:rsidRDefault="00CD42CE" w14:paraId="112695BB" w14:textId="77777777">
      <w:pPr>
        <w:pStyle w:val="scresolutionwhereas"/>
      </w:pPr>
    </w:p>
    <w:p w:rsidR="00CD42CE" w:rsidP="00CD42CE" w:rsidRDefault="00CD42CE" w14:paraId="104AEB45" w14:textId="2934EC34">
      <w:pPr>
        <w:pStyle w:val="scresolutionwhereas"/>
      </w:pPr>
      <w:bookmarkStart w:name="wa_07a3bf5c9" w:id="4"/>
      <w:r w:rsidRPr="00296BD6">
        <w:t>W</w:t>
      </w:r>
      <w:bookmarkEnd w:id="4"/>
      <w:r w:rsidRPr="00296BD6">
        <w:t xml:space="preserve">hereas, </w:t>
      </w:r>
      <w:r w:rsidR="00976B44">
        <w:t xml:space="preserve">Mr. </w:t>
      </w:r>
      <w:r w:rsidRPr="003D0E24" w:rsidR="00976B44">
        <w:t>Fryar</w:t>
      </w:r>
      <w:r w:rsidR="00976B44">
        <w:t xml:space="preserve"> </w:t>
      </w:r>
      <w:r w:rsidRPr="00976B44" w:rsidR="00976B44">
        <w:t>worked for American Can Company/Rexam for thirty‑six years, including during the manufacturing transition from steel to aluminum. While working full time</w:t>
      </w:r>
      <w:r w:rsidR="00976B44">
        <w:t>, he</w:t>
      </w:r>
      <w:r w:rsidRPr="00976B44" w:rsidR="00976B44">
        <w:t xml:space="preserve"> moved to Bishopville</w:t>
      </w:r>
      <w:r w:rsidR="00976B44">
        <w:t xml:space="preserve"> and</w:t>
      </w:r>
      <w:r w:rsidRPr="00976B44" w:rsidR="00976B44">
        <w:t xml:space="preserve"> started his topiary garden</w:t>
      </w:r>
      <w:r w:rsidR="00976B44">
        <w:t xml:space="preserve"> by </w:t>
      </w:r>
      <w:r w:rsidRPr="00976B44" w:rsidR="00976B44">
        <w:t>pruning trees and shrubs on his home property</w:t>
      </w:r>
      <w:r w:rsidRPr="00296BD6">
        <w:t>; and</w:t>
      </w:r>
    </w:p>
    <w:p w:rsidR="004742EA" w:rsidP="00CD42CE" w:rsidRDefault="004742EA" w14:paraId="60CAAA7E" w14:textId="77777777">
      <w:pPr>
        <w:pStyle w:val="scresolutionwhereas"/>
      </w:pPr>
    </w:p>
    <w:p w:rsidR="004742EA" w:rsidP="00CD42CE" w:rsidRDefault="004742EA" w14:paraId="52E90D82" w14:textId="265BAC65">
      <w:pPr>
        <w:pStyle w:val="scresolutionwhereas"/>
      </w:pPr>
      <w:bookmarkStart w:name="wa_8ed01e6fc" w:id="5"/>
      <w:r>
        <w:t>W</w:t>
      </w:r>
      <w:bookmarkEnd w:id="5"/>
      <w:r>
        <w:t xml:space="preserve">hereas, </w:t>
      </w:r>
      <w:r w:rsidR="00A71039">
        <w:t xml:space="preserve">beginning in the 1980s, Mr. </w:t>
      </w:r>
      <w:r w:rsidRPr="004742EA">
        <w:t>Fryar cleared a cornfield on his home property</w:t>
      </w:r>
      <w:r w:rsidR="00A71039">
        <w:t xml:space="preserve"> to </w:t>
      </w:r>
      <w:r w:rsidRPr="004742EA">
        <w:t xml:space="preserve">create a three‑acre topiary garden that is stunningly beautiful, whimsical, educational, and inspiring. Many of the plants in the garden were rescued from nursery compost piles. </w:t>
      </w:r>
      <w:r w:rsidR="00A71039">
        <w:t xml:space="preserve">Mr. </w:t>
      </w:r>
      <w:r w:rsidRPr="004742EA" w:rsidR="00A71039">
        <w:t xml:space="preserve">Fryar </w:t>
      </w:r>
      <w:r w:rsidRPr="004742EA">
        <w:t>transformed discarded trees and shrubs into an arresting landscape of living plant sculptures</w:t>
      </w:r>
      <w:r w:rsidR="00A71039">
        <w:t>; and</w:t>
      </w:r>
    </w:p>
    <w:p w:rsidR="00CD42CE" w:rsidP="00CD42CE" w:rsidRDefault="00CD42CE" w14:paraId="78E30545" w14:textId="77777777">
      <w:pPr>
        <w:pStyle w:val="scresolutionwhereas"/>
      </w:pPr>
    </w:p>
    <w:p w:rsidR="00CD42CE" w:rsidP="00CD42CE" w:rsidRDefault="00CD42CE" w14:paraId="384E2772" w14:textId="1EC98073">
      <w:pPr>
        <w:pStyle w:val="scresolutionwhereas"/>
      </w:pPr>
      <w:bookmarkStart w:name="wa_98c7d5d50" w:id="6"/>
      <w:r>
        <w:t>W</w:t>
      </w:r>
      <w:bookmarkEnd w:id="6"/>
      <w:r>
        <w:t xml:space="preserve">hereas, over the years, </w:t>
      </w:r>
      <w:r w:rsidR="004742EA">
        <w:t xml:space="preserve">Mr. </w:t>
      </w:r>
      <w:r w:rsidRPr="003D0E24" w:rsidR="004742EA">
        <w:t>Fryar</w:t>
      </w:r>
      <w:r w:rsidR="004742EA">
        <w:t xml:space="preserve"> </w:t>
      </w:r>
      <w:r w:rsidRPr="004742EA" w:rsidR="004742EA">
        <w:t xml:space="preserve">became known for his extraordinary handiwork. He was </w:t>
      </w:r>
      <w:r w:rsidR="004742EA">
        <w:t>featured</w:t>
      </w:r>
      <w:r w:rsidRPr="004742EA" w:rsidR="004742EA">
        <w:t xml:space="preserve"> </w:t>
      </w:r>
      <w:r w:rsidR="004742EA">
        <w:t>in</w:t>
      </w:r>
      <w:r w:rsidRPr="004742EA" w:rsidR="004742EA">
        <w:t xml:space="preserve"> newspapers and magazines, appeared on television, and spoke far and wide at gardens, galleries, and festivals. The acclaimed documentary, </w:t>
      </w:r>
      <w:r w:rsidRPr="004742EA" w:rsidR="004742EA">
        <w:rPr>
          <w:i/>
          <w:iCs/>
        </w:rPr>
        <w:t>A Man Named Pearl</w:t>
      </w:r>
      <w:r w:rsidRPr="004742EA" w:rsidR="004742EA">
        <w:t>, charts his creative journey. He made a John Deere tractor commercial</w:t>
      </w:r>
      <w:r w:rsidR="004742EA">
        <w:t xml:space="preserve"> and</w:t>
      </w:r>
      <w:r w:rsidRPr="004742EA" w:rsidR="004742EA">
        <w:t xml:space="preserve"> attracted visitors by the thousands</w:t>
      </w:r>
      <w:r>
        <w:t>; and</w:t>
      </w:r>
    </w:p>
    <w:p w:rsidR="00CD42CE" w:rsidP="00CD42CE" w:rsidRDefault="00CD42CE" w14:paraId="294C122A" w14:textId="77777777">
      <w:pPr>
        <w:pStyle w:val="scresolutionwhereas"/>
      </w:pPr>
    </w:p>
    <w:p w:rsidR="00CD42CE" w:rsidP="00CD42CE" w:rsidRDefault="00CD42CE" w14:paraId="66618F40" w14:textId="4A7B5D9A">
      <w:pPr>
        <w:pStyle w:val="scresolutionwhereas"/>
      </w:pPr>
      <w:bookmarkStart w:name="wa_07125e7af" w:id="7"/>
      <w:r>
        <w:t>W</w:t>
      </w:r>
      <w:bookmarkEnd w:id="7"/>
      <w:r>
        <w:t xml:space="preserve">hereas, </w:t>
      </w:r>
      <w:r w:rsidR="004742EA">
        <w:t xml:space="preserve">Mr. </w:t>
      </w:r>
      <w:r w:rsidRPr="003D0E24" w:rsidR="004742EA">
        <w:t>Fryar</w:t>
      </w:r>
      <w:r w:rsidR="004742EA">
        <w:t xml:space="preserve">’s </w:t>
      </w:r>
      <w:r w:rsidRPr="004742EA" w:rsidR="004742EA">
        <w:t>garden is intentionally apolitical and spiritually non‑sectarian</w:t>
      </w:r>
      <w:r w:rsidR="00A81CC6">
        <w:t>, expressing the</w:t>
      </w:r>
      <w:r w:rsidRPr="004742EA" w:rsidR="004742EA">
        <w:t xml:space="preserve"> message of “Love, Peace, and Goodwill.</w:t>
      </w:r>
      <w:r w:rsidR="00A81CC6">
        <w:t>”</w:t>
      </w:r>
      <w:r w:rsidRPr="004742EA" w:rsidR="004742EA">
        <w:t xml:space="preserve"> Offering a special feeling of sanctuary and oasis, the garden’s </w:t>
      </w:r>
      <w:r w:rsidRPr="004742EA" w:rsidR="004742EA">
        <w:lastRenderedPageBreak/>
        <w:t xml:space="preserve">living plant invocation is universal, transcending all differences among people and ideologies. </w:t>
      </w:r>
      <w:r w:rsidR="004742EA">
        <w:t xml:space="preserve">Mr. </w:t>
      </w:r>
      <w:r w:rsidRPr="003D0E24" w:rsidR="004742EA">
        <w:t>Fryar</w:t>
      </w:r>
      <w:r w:rsidRPr="004742EA" w:rsidR="004742EA">
        <w:t xml:space="preserve"> wanted his garden to remain free to all, retaining a self‑contained, intimate presence amid a quiet</w:t>
      </w:r>
      <w:r w:rsidR="00EE6E31">
        <w:t>,</w:t>
      </w:r>
      <w:r w:rsidRPr="004742EA" w:rsidR="004742EA">
        <w:t xml:space="preserve"> semi‑rural neighborhood</w:t>
      </w:r>
      <w:r>
        <w:t>; and</w:t>
      </w:r>
    </w:p>
    <w:p w:rsidR="00CD42CE" w:rsidP="00CD42CE" w:rsidRDefault="00CD42CE" w14:paraId="47C17AB8" w14:textId="77777777">
      <w:pPr>
        <w:pStyle w:val="scresolutionwhereas"/>
      </w:pPr>
    </w:p>
    <w:p w:rsidR="00CD42CE" w:rsidP="00CD42CE" w:rsidRDefault="00CD42CE" w14:paraId="648DB0F8" w14:textId="0FD7DB3E">
      <w:pPr>
        <w:pStyle w:val="scresolutionwhereas"/>
      </w:pPr>
      <w:bookmarkStart w:name="wa_79635cfbd" w:id="8"/>
      <w:r>
        <w:t>W</w:t>
      </w:r>
      <w:bookmarkEnd w:id="8"/>
      <w:r>
        <w:t xml:space="preserve">hereas, </w:t>
      </w:r>
      <w:r w:rsidR="004742EA">
        <w:t xml:space="preserve">a caring member of his community, Mr. </w:t>
      </w:r>
      <w:r w:rsidRPr="003D0E24" w:rsidR="004742EA">
        <w:t>Fryar</w:t>
      </w:r>
      <w:r w:rsidRPr="004742EA" w:rsidR="004742EA">
        <w:t xml:space="preserve"> created a scholarship fund for “average” students in South Carolina </w:t>
      </w:r>
      <w:r w:rsidR="004742EA">
        <w:t>i</w:t>
      </w:r>
      <w:r w:rsidRPr="004742EA" w:rsidR="004742EA">
        <w:t>n support of their post‑high school education</w:t>
      </w:r>
      <w:r>
        <w:t>; and</w:t>
      </w:r>
    </w:p>
    <w:p w:rsidR="004742EA" w:rsidP="00CD42CE" w:rsidRDefault="004742EA" w14:paraId="2588D474" w14:textId="77777777">
      <w:pPr>
        <w:pStyle w:val="scresolutionwhereas"/>
      </w:pPr>
    </w:p>
    <w:p w:rsidR="004742EA" w:rsidP="00CD42CE" w:rsidRDefault="004742EA" w14:paraId="1DD00399" w14:textId="3BADCD42">
      <w:pPr>
        <w:pStyle w:val="scresolutionwhereas"/>
      </w:pPr>
      <w:bookmarkStart w:name="wa_c73382596" w:id="9"/>
      <w:r>
        <w:t>W</w:t>
      </w:r>
      <w:bookmarkEnd w:id="9"/>
      <w:r>
        <w:t>hereas, f</w:t>
      </w:r>
      <w:r w:rsidRPr="004742EA">
        <w:t>rom the humble wellspring of ancestral African</w:t>
      </w:r>
      <w:r>
        <w:t xml:space="preserve"> </w:t>
      </w:r>
      <w:r w:rsidRPr="004742EA">
        <w:t xml:space="preserve">American roots, </w:t>
      </w:r>
      <w:r>
        <w:t xml:space="preserve">Mr. </w:t>
      </w:r>
      <w:r w:rsidRPr="003D0E24">
        <w:t>Fryar</w:t>
      </w:r>
      <w:r w:rsidRPr="004742EA">
        <w:t xml:space="preserve"> bears the torch of hard work, passion, and humility. </w:t>
      </w:r>
      <w:r>
        <w:t>L</w:t>
      </w:r>
      <w:r w:rsidRPr="004742EA">
        <w:t xml:space="preserve">iving modestly in simple abundance, </w:t>
      </w:r>
      <w:r>
        <w:t>he</w:t>
      </w:r>
      <w:r w:rsidRPr="004742EA">
        <w:t xml:space="preserve"> consider</w:t>
      </w:r>
      <w:r w:rsidR="002E325D">
        <w:t>ed</w:t>
      </w:r>
      <w:r w:rsidRPr="004742EA">
        <w:t xml:space="preserve"> himself richly blessed. He view</w:t>
      </w:r>
      <w:r w:rsidR="001B0F6D">
        <w:t>ed</w:t>
      </w:r>
      <w:r w:rsidRPr="004742EA">
        <w:t xml:space="preserve"> his life as service to family, </w:t>
      </w:r>
      <w:r>
        <w:t>s</w:t>
      </w:r>
      <w:r w:rsidRPr="004742EA">
        <w:t>pirit, and community. His garden is an enthusiastic offering to all</w:t>
      </w:r>
      <w:r>
        <w:t>; and</w:t>
      </w:r>
    </w:p>
    <w:p w:rsidR="00CD42CE" w:rsidP="00CD42CE" w:rsidRDefault="00CD42CE" w14:paraId="2ACB08EA" w14:textId="77777777">
      <w:pPr>
        <w:pStyle w:val="scresolutionwhereas"/>
      </w:pPr>
    </w:p>
    <w:p w:rsidR="008A7625" w:rsidP="00CD42CE" w:rsidRDefault="00CD42CE" w14:paraId="44F28955" w14:textId="65E91617">
      <w:pPr>
        <w:pStyle w:val="scresolutionwhereas"/>
      </w:pPr>
      <w:bookmarkStart w:name="wa_49e511c6b" w:id="10"/>
      <w:r>
        <w:t>W</w:t>
      </w:r>
      <w:bookmarkEnd w:id="10"/>
      <w:r>
        <w:t xml:space="preserve">hereas, </w:t>
      </w:r>
      <w:r w:rsidR="004742EA">
        <w:t xml:space="preserve">Mr. </w:t>
      </w:r>
      <w:r w:rsidRPr="003D0E24" w:rsidR="004742EA">
        <w:t>Fryar</w:t>
      </w:r>
      <w:r>
        <w:t xml:space="preserve"> leaves to cherish his memory</w:t>
      </w:r>
      <w:r w:rsidR="003D0E24">
        <w:t xml:space="preserve"> his wife</w:t>
      </w:r>
      <w:r w:rsidR="00A71039">
        <w:t>,</w:t>
      </w:r>
      <w:r>
        <w:t xml:space="preserve"> </w:t>
      </w:r>
      <w:r w:rsidRPr="003D0E24" w:rsidR="003D0E24">
        <w:t>Metra</w:t>
      </w:r>
      <w:r w:rsidR="00A71039">
        <w:t>, and his son, Patrick</w:t>
      </w:r>
      <w:r>
        <w:t xml:space="preserve">. He will be greatly missed. </w:t>
      </w:r>
      <w:r w:rsidR="00A71039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7565D10">
      <w:pPr>
        <w:pStyle w:val="scresolutionbody"/>
      </w:pPr>
      <w:bookmarkStart w:name="up_da428aba8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F024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D42CE" w:rsidP="00CD42CE" w:rsidRDefault="00007116" w14:paraId="71F9FD7D" w14:textId="03245563">
      <w:pPr>
        <w:pStyle w:val="scresolutionmembers"/>
      </w:pPr>
      <w:bookmarkStart w:name="up_d5622e253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F024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CD42CE">
        <w:t xml:space="preserve">express profound sorrow upon the passing of </w:t>
      </w:r>
      <w:r w:rsidRPr="00A71039" w:rsidR="00A71039">
        <w:t>Pearl Fryar</w:t>
      </w:r>
      <w:r w:rsidRPr="008D0520" w:rsidR="00CD42CE">
        <w:t xml:space="preserve"> and extend the deepest sympathy to his family and many friends.</w:t>
      </w:r>
    </w:p>
    <w:p w:rsidR="00CD42CE" w:rsidP="00CD42CE" w:rsidRDefault="00CD42CE" w14:paraId="1E7E8EBC" w14:textId="77777777">
      <w:pPr>
        <w:pStyle w:val="scresolutionmembers"/>
      </w:pPr>
    </w:p>
    <w:p w:rsidRPr="00040E43" w:rsidR="00B9052D" w:rsidP="00CD42CE" w:rsidRDefault="00CD42CE" w14:paraId="48DB32E8" w14:textId="581D2F3D">
      <w:pPr>
        <w:pStyle w:val="scresolutionmembers"/>
      </w:pPr>
      <w:bookmarkStart w:name="up_916609e3e" w:id="13"/>
      <w:r>
        <w:t>B</w:t>
      </w:r>
      <w:bookmarkEnd w:id="13"/>
      <w:r>
        <w:t xml:space="preserve">e it further resolved that a copy of this resolution be presented to the family of </w:t>
      </w:r>
      <w:r w:rsidRPr="00A71039" w:rsidR="00A71039">
        <w:t>Pearl Fryar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609BB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E069458" w:rsidR="007003E1" w:rsidRDefault="00412E2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F024D">
              <w:rPr>
                <w:noProof/>
              </w:rPr>
              <w:t>SR-0646KM-VC26.docx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7180"/>
    <w:rsid w:val="00037723"/>
    <w:rsid w:val="00040E43"/>
    <w:rsid w:val="0007583E"/>
    <w:rsid w:val="0008202C"/>
    <w:rsid w:val="000843D7"/>
    <w:rsid w:val="00084D53"/>
    <w:rsid w:val="00091FD9"/>
    <w:rsid w:val="0009711F"/>
    <w:rsid w:val="00097234"/>
    <w:rsid w:val="00097C23"/>
    <w:rsid w:val="000A5BEB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396A"/>
    <w:rsid w:val="00161669"/>
    <w:rsid w:val="00187057"/>
    <w:rsid w:val="001913E3"/>
    <w:rsid w:val="001A022F"/>
    <w:rsid w:val="001A2C0B"/>
    <w:rsid w:val="001A72A6"/>
    <w:rsid w:val="001B0F6D"/>
    <w:rsid w:val="001B0F8B"/>
    <w:rsid w:val="001C0A52"/>
    <w:rsid w:val="001C4F58"/>
    <w:rsid w:val="001D08F2"/>
    <w:rsid w:val="001D2A16"/>
    <w:rsid w:val="001D3A58"/>
    <w:rsid w:val="001D41E4"/>
    <w:rsid w:val="001D525B"/>
    <w:rsid w:val="001D68D8"/>
    <w:rsid w:val="001D6D4F"/>
    <w:rsid w:val="001D7F4F"/>
    <w:rsid w:val="001E4901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5D67"/>
    <w:rsid w:val="002635C9"/>
    <w:rsid w:val="00284AAE"/>
    <w:rsid w:val="002B451A"/>
    <w:rsid w:val="002D55D2"/>
    <w:rsid w:val="002E050B"/>
    <w:rsid w:val="002E325D"/>
    <w:rsid w:val="002E5912"/>
    <w:rsid w:val="002F4473"/>
    <w:rsid w:val="00301B21"/>
    <w:rsid w:val="00321BBC"/>
    <w:rsid w:val="00322CAC"/>
    <w:rsid w:val="00325348"/>
    <w:rsid w:val="0032732C"/>
    <w:rsid w:val="003321E4"/>
    <w:rsid w:val="003328FE"/>
    <w:rsid w:val="00336AD0"/>
    <w:rsid w:val="0036008C"/>
    <w:rsid w:val="0037079A"/>
    <w:rsid w:val="00385E1F"/>
    <w:rsid w:val="00387CCC"/>
    <w:rsid w:val="003A4798"/>
    <w:rsid w:val="003A4F41"/>
    <w:rsid w:val="003C4DAB"/>
    <w:rsid w:val="003C5DB9"/>
    <w:rsid w:val="003D01E8"/>
    <w:rsid w:val="003D0BC2"/>
    <w:rsid w:val="003D0E24"/>
    <w:rsid w:val="003E5288"/>
    <w:rsid w:val="003F48C8"/>
    <w:rsid w:val="003F5BA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1C96"/>
    <w:rsid w:val="004742EA"/>
    <w:rsid w:val="004809EE"/>
    <w:rsid w:val="004A3F7B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7D7"/>
    <w:rsid w:val="00556EBF"/>
    <w:rsid w:val="0055760A"/>
    <w:rsid w:val="0057560B"/>
    <w:rsid w:val="00577C6C"/>
    <w:rsid w:val="005834ED"/>
    <w:rsid w:val="005A62FE"/>
    <w:rsid w:val="005C2FE2"/>
    <w:rsid w:val="005D5A72"/>
    <w:rsid w:val="005E278B"/>
    <w:rsid w:val="005E2BC9"/>
    <w:rsid w:val="005F0141"/>
    <w:rsid w:val="00605102"/>
    <w:rsid w:val="006053F5"/>
    <w:rsid w:val="00611909"/>
    <w:rsid w:val="00614900"/>
    <w:rsid w:val="006215AA"/>
    <w:rsid w:val="00627DCA"/>
    <w:rsid w:val="0065761F"/>
    <w:rsid w:val="006661C8"/>
    <w:rsid w:val="00666E48"/>
    <w:rsid w:val="00670F2F"/>
    <w:rsid w:val="006728D5"/>
    <w:rsid w:val="0068566B"/>
    <w:rsid w:val="006913C9"/>
    <w:rsid w:val="0069470D"/>
    <w:rsid w:val="006B1590"/>
    <w:rsid w:val="006D58AA"/>
    <w:rsid w:val="006D7B48"/>
    <w:rsid w:val="006E4451"/>
    <w:rsid w:val="006E655C"/>
    <w:rsid w:val="006E69E6"/>
    <w:rsid w:val="006E7F62"/>
    <w:rsid w:val="006F5555"/>
    <w:rsid w:val="006F5B74"/>
    <w:rsid w:val="007003E1"/>
    <w:rsid w:val="007070AD"/>
    <w:rsid w:val="00710183"/>
    <w:rsid w:val="00733210"/>
    <w:rsid w:val="00734F00"/>
    <w:rsid w:val="007352A5"/>
    <w:rsid w:val="00735E07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1071"/>
    <w:rsid w:val="007B1509"/>
    <w:rsid w:val="007B1F19"/>
    <w:rsid w:val="007B23C2"/>
    <w:rsid w:val="007C0EE1"/>
    <w:rsid w:val="007C69B6"/>
    <w:rsid w:val="007C72ED"/>
    <w:rsid w:val="007E01B6"/>
    <w:rsid w:val="007F3C86"/>
    <w:rsid w:val="007F6D64"/>
    <w:rsid w:val="00801082"/>
    <w:rsid w:val="00810471"/>
    <w:rsid w:val="00827958"/>
    <w:rsid w:val="0083289A"/>
    <w:rsid w:val="008362E8"/>
    <w:rsid w:val="008410D3"/>
    <w:rsid w:val="00843D27"/>
    <w:rsid w:val="0084421E"/>
    <w:rsid w:val="00846FE5"/>
    <w:rsid w:val="0085786E"/>
    <w:rsid w:val="00870570"/>
    <w:rsid w:val="008748EE"/>
    <w:rsid w:val="00884948"/>
    <w:rsid w:val="008905D2"/>
    <w:rsid w:val="00894506"/>
    <w:rsid w:val="008A1768"/>
    <w:rsid w:val="008A489F"/>
    <w:rsid w:val="008A7625"/>
    <w:rsid w:val="008B32C9"/>
    <w:rsid w:val="008B4AC4"/>
    <w:rsid w:val="008C3A19"/>
    <w:rsid w:val="008D05D1"/>
    <w:rsid w:val="008E1DCA"/>
    <w:rsid w:val="008F0F33"/>
    <w:rsid w:val="008F4429"/>
    <w:rsid w:val="009059FF"/>
    <w:rsid w:val="00910E21"/>
    <w:rsid w:val="0092634F"/>
    <w:rsid w:val="009270BA"/>
    <w:rsid w:val="00931B11"/>
    <w:rsid w:val="0094021A"/>
    <w:rsid w:val="0094279A"/>
    <w:rsid w:val="00953783"/>
    <w:rsid w:val="0096528D"/>
    <w:rsid w:val="00965B3F"/>
    <w:rsid w:val="009675A1"/>
    <w:rsid w:val="00976B44"/>
    <w:rsid w:val="009A2796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506B2"/>
    <w:rsid w:val="00A609BB"/>
    <w:rsid w:val="00A647F4"/>
    <w:rsid w:val="00A64E80"/>
    <w:rsid w:val="00A66C6B"/>
    <w:rsid w:val="00A71039"/>
    <w:rsid w:val="00A7261B"/>
    <w:rsid w:val="00A72BCD"/>
    <w:rsid w:val="00A74015"/>
    <w:rsid w:val="00A741D9"/>
    <w:rsid w:val="00A81CC6"/>
    <w:rsid w:val="00A833AB"/>
    <w:rsid w:val="00A86E6D"/>
    <w:rsid w:val="00A9399C"/>
    <w:rsid w:val="00A95560"/>
    <w:rsid w:val="00A9741D"/>
    <w:rsid w:val="00AB1254"/>
    <w:rsid w:val="00AB2CC0"/>
    <w:rsid w:val="00AC34A2"/>
    <w:rsid w:val="00AC379F"/>
    <w:rsid w:val="00AC74F4"/>
    <w:rsid w:val="00AD037D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44F29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7D38"/>
    <w:rsid w:val="00C02C1B"/>
    <w:rsid w:val="00C0345E"/>
    <w:rsid w:val="00C17782"/>
    <w:rsid w:val="00C21775"/>
    <w:rsid w:val="00C21ABE"/>
    <w:rsid w:val="00C31C95"/>
    <w:rsid w:val="00C3483A"/>
    <w:rsid w:val="00C41EB9"/>
    <w:rsid w:val="00C433D3"/>
    <w:rsid w:val="00C608D5"/>
    <w:rsid w:val="00C664FC"/>
    <w:rsid w:val="00C71076"/>
    <w:rsid w:val="00C7322B"/>
    <w:rsid w:val="00C73AFC"/>
    <w:rsid w:val="00C74E9D"/>
    <w:rsid w:val="00C826DD"/>
    <w:rsid w:val="00C82FD3"/>
    <w:rsid w:val="00C92819"/>
    <w:rsid w:val="00C93C2C"/>
    <w:rsid w:val="00CA3BCF"/>
    <w:rsid w:val="00CC274C"/>
    <w:rsid w:val="00CC6B7B"/>
    <w:rsid w:val="00CD2089"/>
    <w:rsid w:val="00CD42CE"/>
    <w:rsid w:val="00CE4A5A"/>
    <w:rsid w:val="00CE4EE6"/>
    <w:rsid w:val="00CE7932"/>
    <w:rsid w:val="00CF024D"/>
    <w:rsid w:val="00CF44FA"/>
    <w:rsid w:val="00D1567E"/>
    <w:rsid w:val="00D30543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80704"/>
    <w:rsid w:val="00E85D42"/>
    <w:rsid w:val="00E92EEF"/>
    <w:rsid w:val="00E95B4E"/>
    <w:rsid w:val="00E97AB4"/>
    <w:rsid w:val="00EA150E"/>
    <w:rsid w:val="00EB0F12"/>
    <w:rsid w:val="00EE6E31"/>
    <w:rsid w:val="00EF2368"/>
    <w:rsid w:val="00EF3015"/>
    <w:rsid w:val="00EF5F4D"/>
    <w:rsid w:val="00EF7DAA"/>
    <w:rsid w:val="00F02C5C"/>
    <w:rsid w:val="00F05789"/>
    <w:rsid w:val="00F116B4"/>
    <w:rsid w:val="00F16C46"/>
    <w:rsid w:val="00F24442"/>
    <w:rsid w:val="00F27A98"/>
    <w:rsid w:val="00F42BA9"/>
    <w:rsid w:val="00F477DA"/>
    <w:rsid w:val="00F50AE3"/>
    <w:rsid w:val="00F655B7"/>
    <w:rsid w:val="00F656BA"/>
    <w:rsid w:val="00F67CF1"/>
    <w:rsid w:val="00F7053B"/>
    <w:rsid w:val="00F728AA"/>
    <w:rsid w:val="00F829DA"/>
    <w:rsid w:val="00F840F0"/>
    <w:rsid w:val="00F91CB4"/>
    <w:rsid w:val="00F935A0"/>
    <w:rsid w:val="00FA0B1D"/>
    <w:rsid w:val="00FA295C"/>
    <w:rsid w:val="00FB0D0D"/>
    <w:rsid w:val="00FB43B4"/>
    <w:rsid w:val="00FB6B0B"/>
    <w:rsid w:val="00FB6FC2"/>
    <w:rsid w:val="00FC39D8"/>
    <w:rsid w:val="00FE52B6"/>
    <w:rsid w:val="00FF12FD"/>
    <w:rsid w:val="00FF1E44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C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CC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CC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7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CC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87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CC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87CCC"/>
  </w:style>
  <w:style w:type="character" w:styleId="LineNumber">
    <w:name w:val="line number"/>
    <w:basedOn w:val="DefaultParagraphFont"/>
    <w:uiPriority w:val="99"/>
    <w:semiHidden/>
    <w:unhideWhenUsed/>
    <w:rsid w:val="00387CCC"/>
  </w:style>
  <w:style w:type="paragraph" w:customStyle="1" w:styleId="BillDots">
    <w:name w:val="Bill Dots"/>
    <w:basedOn w:val="Normal"/>
    <w:qFormat/>
    <w:rsid w:val="00387CC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87CC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7CCC"/>
    <w:pPr>
      <w:ind w:left="720"/>
      <w:contextualSpacing/>
    </w:pPr>
  </w:style>
  <w:style w:type="paragraph" w:customStyle="1" w:styleId="scbillheader">
    <w:name w:val="sc_bill_header"/>
    <w:qFormat/>
    <w:rsid w:val="00387C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87CC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87C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87C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87C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87C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87C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87C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87C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87C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87CC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87CC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87CC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87C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87CC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87CC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87CC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87CC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87CC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87CC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87CC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87CC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87CC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87CC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87CC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87CC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87CC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87C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87CC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87CC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87C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87C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87C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87CC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87CC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87C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87C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87C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87C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87C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87C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87C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87CC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87CC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87C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87CC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87CC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87CC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87C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87CC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87CC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87CC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87CC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87CC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87C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87CC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87C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87CC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87CC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87CCC"/>
    <w:rPr>
      <w:color w:val="808080"/>
    </w:rPr>
  </w:style>
  <w:style w:type="paragraph" w:customStyle="1" w:styleId="sctablecodifiedsection">
    <w:name w:val="sc_table_codified_section"/>
    <w:qFormat/>
    <w:rsid w:val="00387CC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87CC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87CC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87CC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87CC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87CC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87CC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87CC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87CC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87CC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87CC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87CC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87CCC"/>
    <w:rPr>
      <w:strike/>
      <w:dstrike w:val="0"/>
    </w:rPr>
  </w:style>
  <w:style w:type="character" w:customStyle="1" w:styleId="scstrikeblue">
    <w:name w:val="sc_strike_blue"/>
    <w:uiPriority w:val="1"/>
    <w:qFormat/>
    <w:rsid w:val="00387CC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87CC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87CC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87CC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87CC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87CC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87CCC"/>
  </w:style>
  <w:style w:type="paragraph" w:customStyle="1" w:styleId="scbillendxx">
    <w:name w:val="sc_bill_end_xx"/>
    <w:qFormat/>
    <w:rsid w:val="00387CC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87CCC"/>
  </w:style>
  <w:style w:type="character" w:customStyle="1" w:styleId="scresolutionbody1">
    <w:name w:val="sc_resolution_body1"/>
    <w:uiPriority w:val="1"/>
    <w:qFormat/>
    <w:rsid w:val="00387CCC"/>
  </w:style>
  <w:style w:type="character" w:styleId="Strong">
    <w:name w:val="Strong"/>
    <w:basedOn w:val="DefaultParagraphFont"/>
    <w:uiPriority w:val="22"/>
    <w:qFormat/>
    <w:rsid w:val="00387CCC"/>
    <w:rPr>
      <w:b/>
      <w:bCs/>
    </w:rPr>
  </w:style>
  <w:style w:type="character" w:customStyle="1" w:styleId="scamendhouse">
    <w:name w:val="sc_amend_house"/>
    <w:uiPriority w:val="1"/>
    <w:qFormat/>
    <w:rsid w:val="00387CC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87CC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CC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87CC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87CC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B1071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CD42C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136&amp;session=126&amp;summary=B" TargetMode="External" Id="R4915824b51464150" /><Relationship Type="http://schemas.openxmlformats.org/officeDocument/2006/relationships/hyperlink" Target="https://www.scstatehouse.gov/sess126_2025-2026/prever/1136_20260422.docx" TargetMode="External" Id="R4c5d55da81ee409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913E3"/>
    <w:rsid w:val="00212BEF"/>
    <w:rsid w:val="002A3D45"/>
    <w:rsid w:val="00362988"/>
    <w:rsid w:val="003C5DB9"/>
    <w:rsid w:val="003F48C8"/>
    <w:rsid w:val="00460640"/>
    <w:rsid w:val="004D1BF3"/>
    <w:rsid w:val="00573513"/>
    <w:rsid w:val="0072205F"/>
    <w:rsid w:val="007B1509"/>
    <w:rsid w:val="00804B1A"/>
    <w:rsid w:val="008228BC"/>
    <w:rsid w:val="00894506"/>
    <w:rsid w:val="00A22407"/>
    <w:rsid w:val="00A647F4"/>
    <w:rsid w:val="00AA6F82"/>
    <w:rsid w:val="00BE097C"/>
    <w:rsid w:val="00E216F6"/>
    <w:rsid w:val="00EA266C"/>
    <w:rsid w:val="00EB0F12"/>
    <w:rsid w:val="00EB6DDA"/>
    <w:rsid w:val="00EE2B2C"/>
    <w:rsid w:val="00EF3015"/>
    <w:rsid w:val="00F05789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03f10ce6-2bda-49b1-a2bc-044232b6bb56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2026-04-22T00:00:00-04:00</T_BILL_DT_VERSION>
  <T_BILL_D_INTRODATE>2026-04-22</T_BILL_D_INTRODATE>
  <T_BILL_D_SENATEINTRODATE>2026-04-22</T_BILL_D_SENATEINTRODATE>
  <T_BILL_N_INTERNALVERSIONNUMBER>1</T_BILL_N_INTERNALVERSIONNUMBER>
  <T_BILL_N_SESSION>126</T_BILL_N_SESSION>
  <T_BILL_N_VERSIONNUMBER>1</T_BILL_N_VERSIONNUMBER>
  <T_BILL_N_YEAR>2026</T_BILL_N_YEAR>
  <T_BILL_REQUEST_REQUEST>c1645525-c1eb-4b3a-878f-13285c3e054c</T_BILL_REQUEST_REQUEST>
  <T_BILL_R_ORIGINALDRAFT>5daf4532-0e48-48bf-89b0-4059639e7952</T_BILL_R_ORIGINALDRAFT>
  <T_BILL_SPONSOR_SPONSOR>0733c12c-ef0b-4ca1-9af7-0a27d0aa8054</T_BILL_SPONSOR_SPONSOR>
  <T_BILL_T_BILLNAME>[1136]</T_BILL_T_BILLNAME>
  <T_BILL_T_BILLNUMBER>1136</T_BILL_T_BILLNUMBER>
  <T_BILL_T_BILLTITLE>TO EXPRESS PROFOUND SORROW UPON THE PASSING OF Pearl Fryar AND TO EXTEND THE DEEPEST SYMPATHY TO HIS FAMILY AND MANY FRIENDS.</T_BILL_T_BILLTITLE>
  <T_BILL_T_CHAMBER>senate</T_BILL_T_CHAMBER>
  <T_BILL_T_FILENAME> </T_BILL_T_FILENAME>
  <T_BILL_T_LEGTYPE>resolution</T_BILL_T_LEGTYPE>
  <T_BILL_T_RATNUMBERSTRING>SNone</T_BILL_T_RATNUMBERSTRING>
  <T_BILL_T_SUBJECT>Pearl Fryar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9E215-4D55-4FAE-90C8-83C75448A92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2762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2026-04-22T13:22:00Z</dcterms:created>
  <dcterms:modified xsi:type="dcterms:W3CDTF">2026-04-22T13:22:00Z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