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1171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Reichenbach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SR-0666KM-AMB26.docx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Power of Prayer Foster Care Initiative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5/5/2026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d2f65d885a649c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41bdf977e294d4f">
        <w:r>
          <w:rPr>
            <w:rStyle w:val="Hyperlink"/>
            <w:u w:val="single"/>
          </w:rPr>
          <w:t>05/05/2026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297BF0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00B44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83C64" w14:paraId="48DB32D0" w14:textId="09C64366">
          <w:pPr>
            <w:pStyle w:val="scresolutiontitle"/>
          </w:pPr>
          <w:r w:rsidRPr="00783C64">
            <w:t xml:space="preserve">To recognize and </w:t>
          </w:r>
          <w:r w:rsidR="002D73DD">
            <w:t>Honor</w:t>
          </w:r>
          <w:r w:rsidRPr="00783C64">
            <w:t xml:space="preserve"> the Power of Prayer Foster Care Initiative, and to </w:t>
          </w:r>
          <w:r w:rsidR="002D73DD">
            <w:t>Commend the initiative for their important work supporting foster Care efforts in the state</w:t>
          </w:r>
          <w:r w:rsidRPr="00783C64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85C226F">
      <w:pPr>
        <w:pStyle w:val="scresolutionwhereas"/>
      </w:pPr>
      <w:bookmarkStart w:name="wa_afa471d05" w:id="1"/>
      <w:r w:rsidRPr="00084D53">
        <w:t>W</w:t>
      </w:r>
      <w:bookmarkEnd w:id="1"/>
      <w:r w:rsidRPr="00084D53">
        <w:t>hereas,</w:t>
      </w:r>
      <w:r w:rsidRPr="00D0521F" w:rsidR="00D0521F">
        <w:t xml:space="preserve"> children are among our community’s most vulnerable and valuable citizens, deserving of safety, stability, and the opportunity to thrive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4C057A43">
      <w:pPr>
        <w:pStyle w:val="scresolutionwhereas"/>
      </w:pPr>
      <w:bookmarkStart w:name="wa_f41fcf94a" w:id="2"/>
      <w:r>
        <w:t>W</w:t>
      </w:r>
      <w:bookmarkEnd w:id="2"/>
      <w:r>
        <w:t>hereas,</w:t>
      </w:r>
      <w:r w:rsidR="001347EE">
        <w:t xml:space="preserve"> </w:t>
      </w:r>
      <w:r w:rsidRPr="00D0521F" w:rsidR="00D0521F">
        <w:t>there is a critical and ongoing need for dedicated foster families to provide safe, nurturing homes, particularly for teenagers and sibling groups who are often at greater risk of prolonged separation and instability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1DC18775">
      <w:pPr>
        <w:pStyle w:val="scresolutionwhereas"/>
      </w:pPr>
      <w:bookmarkStart w:name="wa_fcddec641" w:id="3"/>
      <w:r>
        <w:t>W</w:t>
      </w:r>
      <w:bookmarkEnd w:id="3"/>
      <w:r>
        <w:t>here</w:t>
      </w:r>
      <w:r w:rsidR="008A7625">
        <w:t>as,</w:t>
      </w:r>
      <w:r w:rsidRPr="00D0521F" w:rsidR="00D0521F">
        <w:t xml:space="preserve"> foster parents serve a vital role in supporting children through difficult transitions, yet they require continued encouragement, resources, and community support to effectively meet the needs of those in their care</w:t>
      </w:r>
      <w:r w:rsidR="008A7625">
        <w:t>; and</w:t>
      </w:r>
    </w:p>
    <w:p w:rsidR="00D0521F" w:rsidP="00084D53" w:rsidRDefault="00D0521F" w14:paraId="44B5A1C6" w14:textId="77777777">
      <w:pPr>
        <w:pStyle w:val="scresolutionwhereas"/>
      </w:pPr>
    </w:p>
    <w:p w:rsidR="00D0521F" w:rsidP="00084D53" w:rsidRDefault="00D0521F" w14:paraId="061A9BDE" w14:textId="46C2B5FE">
      <w:pPr>
        <w:pStyle w:val="scresolutionwhereas"/>
      </w:pPr>
      <w:bookmarkStart w:name="wa_704af9a3a" w:id="4"/>
      <w:r>
        <w:t>W</w:t>
      </w:r>
      <w:bookmarkEnd w:id="4"/>
      <w:r>
        <w:t xml:space="preserve">hereas, </w:t>
      </w:r>
      <w:r w:rsidRPr="00D0521F">
        <w:t>birth families experiencing crisis and hardship benefit from compassionate support, access to services, and opportunities for healing, with the goal of safe and timely reunification with their children whenever possible</w:t>
      </w:r>
      <w:r>
        <w:t>; and</w:t>
      </w:r>
    </w:p>
    <w:p w:rsidR="00D0521F" w:rsidP="00084D53" w:rsidRDefault="00D0521F" w14:paraId="2A191C0D" w14:textId="77777777">
      <w:pPr>
        <w:pStyle w:val="scresolutionwhereas"/>
      </w:pPr>
    </w:p>
    <w:p w:rsidR="00D0521F" w:rsidP="00084D53" w:rsidRDefault="00D0521F" w14:paraId="4128FC77" w14:textId="5D44F189">
      <w:pPr>
        <w:pStyle w:val="scresolutionwhereas"/>
      </w:pPr>
      <w:bookmarkStart w:name="wa_5deb4f04d" w:id="5"/>
      <w:r>
        <w:t>W</w:t>
      </w:r>
      <w:bookmarkEnd w:id="5"/>
      <w:r>
        <w:t xml:space="preserve">hereas, </w:t>
      </w:r>
      <w:r w:rsidRPr="00D0521F">
        <w:t>the well‑being of children and families is a shared responsibility that calls for coordinated collaboration among public agencies, faith‑based organizations, community groups, and concerned citizens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031E6FEE">
      <w:pPr>
        <w:pStyle w:val="scresolutionwhereas"/>
      </w:pPr>
      <w:bookmarkStart w:name="wa_9181de3f9" w:id="6"/>
      <w:r>
        <w:t>W</w:t>
      </w:r>
      <w:bookmarkEnd w:id="6"/>
      <w:r>
        <w:t>hereas,</w:t>
      </w:r>
      <w:r w:rsidR="001347EE">
        <w:t xml:space="preserve"> </w:t>
      </w:r>
      <w:r w:rsidRPr="00D0521F" w:rsidR="00D0521F">
        <w:t>the Power of Prayer Foster Care Initiative seeks to unite individuals and communities in prayer, awareness, and action to strengthen foster care efforts and support children and families in need</w:t>
      </w:r>
      <w:r w:rsidR="00D0521F">
        <w:t xml:space="preserve">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1F41A7C">
      <w:pPr>
        <w:pStyle w:val="scresolutionbody"/>
      </w:pPr>
      <w:bookmarkStart w:name="up_d5fc44a16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00B44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D0521F" w:rsidRDefault="00007116" w14:paraId="48DB32E6" w14:textId="68BF69C3">
      <w:pPr>
        <w:pStyle w:val="scresolutionmembers"/>
      </w:pPr>
      <w:bookmarkStart w:name="up_c661a26ec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00B44">
            <w:rPr>
              <w:rStyle w:val="scresolutionbody1"/>
            </w:rPr>
            <w:t>Senate</w:t>
          </w:r>
        </w:sdtContent>
      </w:sdt>
      <w:r w:rsidRPr="00040E43">
        <w:t>, by this resolution,</w:t>
      </w:r>
      <w:r w:rsidRPr="002D73DD" w:rsidR="002D73DD">
        <w:t xml:space="preserve"> recognize and honor the </w:t>
      </w:r>
      <w:r w:rsidR="002D73DD">
        <w:t>P</w:t>
      </w:r>
      <w:r w:rsidRPr="002D73DD" w:rsidR="002D73DD">
        <w:t xml:space="preserve">ower of </w:t>
      </w:r>
      <w:r w:rsidR="002D73DD">
        <w:t>P</w:t>
      </w:r>
      <w:r w:rsidRPr="002D73DD" w:rsidR="002D73DD">
        <w:t xml:space="preserve">rayer </w:t>
      </w:r>
      <w:r w:rsidR="002D73DD">
        <w:t>F</w:t>
      </w:r>
      <w:r w:rsidRPr="002D73DD" w:rsidR="002D73DD">
        <w:t xml:space="preserve">oster </w:t>
      </w:r>
      <w:r w:rsidR="002D73DD">
        <w:t>C</w:t>
      </w:r>
      <w:r w:rsidRPr="002D73DD" w:rsidR="002D73DD">
        <w:t xml:space="preserve">are </w:t>
      </w:r>
      <w:r w:rsidR="002D73DD">
        <w:t>I</w:t>
      </w:r>
      <w:r w:rsidRPr="002D73DD" w:rsidR="002D73DD">
        <w:t xml:space="preserve">nitiative, and commend the initiative for their important work supporting foster </w:t>
      </w:r>
      <w:r w:rsidRPr="002D73DD" w:rsidR="002D73DD">
        <w:lastRenderedPageBreak/>
        <w:t xml:space="preserve">care efforts in the </w:t>
      </w:r>
      <w:r w:rsidR="002D73DD">
        <w:t>S</w:t>
      </w:r>
      <w:r w:rsidRPr="002D73DD" w:rsidR="002D73DD">
        <w:t>tate</w:t>
      </w:r>
      <w:r w:rsidR="00D0521F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33B8CD3">
      <w:pPr>
        <w:pStyle w:val="scresolutionbody"/>
      </w:pPr>
      <w:bookmarkStart w:name="up_e7d4f4834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="00BE3AEE">
        <w:t xml:space="preserve">the vice president of children’s ministries, Miracle Hill Ministries, </w:t>
      </w:r>
      <w:r w:rsidRPr="00D0521F" w:rsidR="00D0521F">
        <w:t>Brenda L. Parks</w:t>
      </w:r>
      <w:r w:rsidR="00BE3AE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733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47F2AF0" w:rsidR="007003E1" w:rsidRDefault="00BE2A6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00B44">
              <w:rPr>
                <w:noProof/>
              </w:rPr>
              <w:t>SR-0666KM-AMB26.docx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2948"/>
    <w:rsid w:val="00073355"/>
    <w:rsid w:val="0008202C"/>
    <w:rsid w:val="000843D7"/>
    <w:rsid w:val="00084D53"/>
    <w:rsid w:val="00087F01"/>
    <w:rsid w:val="00091FD9"/>
    <w:rsid w:val="0009711F"/>
    <w:rsid w:val="00097234"/>
    <w:rsid w:val="00097C23"/>
    <w:rsid w:val="000B03F3"/>
    <w:rsid w:val="000B2700"/>
    <w:rsid w:val="000B38B1"/>
    <w:rsid w:val="000B5901"/>
    <w:rsid w:val="000C0D0B"/>
    <w:rsid w:val="000C4547"/>
    <w:rsid w:val="000C5BE4"/>
    <w:rsid w:val="000D6861"/>
    <w:rsid w:val="000E0100"/>
    <w:rsid w:val="000E1785"/>
    <w:rsid w:val="000E546A"/>
    <w:rsid w:val="000F04B6"/>
    <w:rsid w:val="000F1901"/>
    <w:rsid w:val="000F2E49"/>
    <w:rsid w:val="000F3C26"/>
    <w:rsid w:val="000F40FA"/>
    <w:rsid w:val="00100B44"/>
    <w:rsid w:val="001035F1"/>
    <w:rsid w:val="0010776B"/>
    <w:rsid w:val="0011571E"/>
    <w:rsid w:val="00133DF4"/>
    <w:rsid w:val="00133E66"/>
    <w:rsid w:val="001347EE"/>
    <w:rsid w:val="00136B38"/>
    <w:rsid w:val="001373F6"/>
    <w:rsid w:val="001379AA"/>
    <w:rsid w:val="001435A3"/>
    <w:rsid w:val="00146ED3"/>
    <w:rsid w:val="00151044"/>
    <w:rsid w:val="00155B88"/>
    <w:rsid w:val="00187057"/>
    <w:rsid w:val="001A022F"/>
    <w:rsid w:val="001A2C0B"/>
    <w:rsid w:val="001A72A6"/>
    <w:rsid w:val="001C4F58"/>
    <w:rsid w:val="001D08F2"/>
    <w:rsid w:val="001D1317"/>
    <w:rsid w:val="001D2A16"/>
    <w:rsid w:val="001D3A58"/>
    <w:rsid w:val="001D525B"/>
    <w:rsid w:val="001D68D8"/>
    <w:rsid w:val="001D7F4F"/>
    <w:rsid w:val="001F411E"/>
    <w:rsid w:val="001F75F9"/>
    <w:rsid w:val="002017E6"/>
    <w:rsid w:val="00205238"/>
    <w:rsid w:val="00211B4F"/>
    <w:rsid w:val="00226389"/>
    <w:rsid w:val="002321B6"/>
    <w:rsid w:val="00232912"/>
    <w:rsid w:val="0025001F"/>
    <w:rsid w:val="00250967"/>
    <w:rsid w:val="002543C8"/>
    <w:rsid w:val="0025541D"/>
    <w:rsid w:val="002635C9"/>
    <w:rsid w:val="00284AAE"/>
    <w:rsid w:val="002962B6"/>
    <w:rsid w:val="002B451A"/>
    <w:rsid w:val="002D283C"/>
    <w:rsid w:val="002D55D2"/>
    <w:rsid w:val="002D73DD"/>
    <w:rsid w:val="002E5912"/>
    <w:rsid w:val="002E70ED"/>
    <w:rsid w:val="002F4473"/>
    <w:rsid w:val="00301B21"/>
    <w:rsid w:val="00307F3E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B1B9A"/>
    <w:rsid w:val="003C381F"/>
    <w:rsid w:val="003C4DAB"/>
    <w:rsid w:val="003D01E8"/>
    <w:rsid w:val="003D0BC2"/>
    <w:rsid w:val="003E5288"/>
    <w:rsid w:val="003F6D79"/>
    <w:rsid w:val="003F6E8C"/>
    <w:rsid w:val="00415133"/>
    <w:rsid w:val="0041760A"/>
    <w:rsid w:val="00417C01"/>
    <w:rsid w:val="00424824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6AD2"/>
    <w:rsid w:val="004B7339"/>
    <w:rsid w:val="004E7D54"/>
    <w:rsid w:val="00504192"/>
    <w:rsid w:val="00511974"/>
    <w:rsid w:val="0052116B"/>
    <w:rsid w:val="005273C6"/>
    <w:rsid w:val="005275A2"/>
    <w:rsid w:val="00530A69"/>
    <w:rsid w:val="0053784D"/>
    <w:rsid w:val="00543DF3"/>
    <w:rsid w:val="00544C6E"/>
    <w:rsid w:val="00545593"/>
    <w:rsid w:val="00545C09"/>
    <w:rsid w:val="00551C74"/>
    <w:rsid w:val="00556EBF"/>
    <w:rsid w:val="0055760A"/>
    <w:rsid w:val="00557A30"/>
    <w:rsid w:val="00571B8C"/>
    <w:rsid w:val="0057560B"/>
    <w:rsid w:val="00577C6C"/>
    <w:rsid w:val="005834ED"/>
    <w:rsid w:val="005A62FE"/>
    <w:rsid w:val="005C2FE2"/>
    <w:rsid w:val="005C5EAD"/>
    <w:rsid w:val="005D1622"/>
    <w:rsid w:val="005E24CE"/>
    <w:rsid w:val="005E2BC9"/>
    <w:rsid w:val="00603196"/>
    <w:rsid w:val="00605102"/>
    <w:rsid w:val="006053F5"/>
    <w:rsid w:val="00611909"/>
    <w:rsid w:val="006146B0"/>
    <w:rsid w:val="0062102A"/>
    <w:rsid w:val="006215AA"/>
    <w:rsid w:val="00623CEE"/>
    <w:rsid w:val="00627DCA"/>
    <w:rsid w:val="006305C8"/>
    <w:rsid w:val="00666E48"/>
    <w:rsid w:val="00670F2F"/>
    <w:rsid w:val="00681965"/>
    <w:rsid w:val="006913C9"/>
    <w:rsid w:val="0069470D"/>
    <w:rsid w:val="006A15E7"/>
    <w:rsid w:val="006B1590"/>
    <w:rsid w:val="006D58AA"/>
    <w:rsid w:val="006E4451"/>
    <w:rsid w:val="006E655C"/>
    <w:rsid w:val="006E69E6"/>
    <w:rsid w:val="007003E1"/>
    <w:rsid w:val="007070AD"/>
    <w:rsid w:val="00714CC3"/>
    <w:rsid w:val="00733210"/>
    <w:rsid w:val="00734F00"/>
    <w:rsid w:val="007352A5"/>
    <w:rsid w:val="0073631E"/>
    <w:rsid w:val="00736959"/>
    <w:rsid w:val="0074375C"/>
    <w:rsid w:val="00746A58"/>
    <w:rsid w:val="00750683"/>
    <w:rsid w:val="0076024C"/>
    <w:rsid w:val="007635E2"/>
    <w:rsid w:val="007720AC"/>
    <w:rsid w:val="00781DF8"/>
    <w:rsid w:val="007836CC"/>
    <w:rsid w:val="00783C64"/>
    <w:rsid w:val="00787728"/>
    <w:rsid w:val="007917CE"/>
    <w:rsid w:val="007959D3"/>
    <w:rsid w:val="007A6286"/>
    <w:rsid w:val="007A70AE"/>
    <w:rsid w:val="007C0EE1"/>
    <w:rsid w:val="007C69B6"/>
    <w:rsid w:val="007C72ED"/>
    <w:rsid w:val="007E01B6"/>
    <w:rsid w:val="007E17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1C1F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03F9"/>
    <w:rsid w:val="00953783"/>
    <w:rsid w:val="0096528D"/>
    <w:rsid w:val="00965B3F"/>
    <w:rsid w:val="00966947"/>
    <w:rsid w:val="00997233"/>
    <w:rsid w:val="009A44AA"/>
    <w:rsid w:val="009B44AF"/>
    <w:rsid w:val="009C6A0B"/>
    <w:rsid w:val="009C7F19"/>
    <w:rsid w:val="009D5FA4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74D9"/>
    <w:rsid w:val="00AF0102"/>
    <w:rsid w:val="00AF1A81"/>
    <w:rsid w:val="00AF69EE"/>
    <w:rsid w:val="00B00C4F"/>
    <w:rsid w:val="00B128F5"/>
    <w:rsid w:val="00B2785E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D45BA"/>
    <w:rsid w:val="00BE3AEE"/>
    <w:rsid w:val="00BE3C22"/>
    <w:rsid w:val="00BE46CD"/>
    <w:rsid w:val="00C02C1B"/>
    <w:rsid w:val="00C0345E"/>
    <w:rsid w:val="00C14CFE"/>
    <w:rsid w:val="00C21775"/>
    <w:rsid w:val="00C21ABE"/>
    <w:rsid w:val="00C31C95"/>
    <w:rsid w:val="00C3483A"/>
    <w:rsid w:val="00C41EB9"/>
    <w:rsid w:val="00C433D3"/>
    <w:rsid w:val="00C664FC"/>
    <w:rsid w:val="00C66BD3"/>
    <w:rsid w:val="00C70D01"/>
    <w:rsid w:val="00C7322B"/>
    <w:rsid w:val="00C73AFC"/>
    <w:rsid w:val="00C74E9D"/>
    <w:rsid w:val="00C77E61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CF6BE4"/>
    <w:rsid w:val="00D0521F"/>
    <w:rsid w:val="00D1567E"/>
    <w:rsid w:val="00D207AA"/>
    <w:rsid w:val="00D25956"/>
    <w:rsid w:val="00D31310"/>
    <w:rsid w:val="00D37AF8"/>
    <w:rsid w:val="00D5051D"/>
    <w:rsid w:val="00D55053"/>
    <w:rsid w:val="00D571FC"/>
    <w:rsid w:val="00D66B80"/>
    <w:rsid w:val="00D73A67"/>
    <w:rsid w:val="00D8028D"/>
    <w:rsid w:val="00D87075"/>
    <w:rsid w:val="00D970A9"/>
    <w:rsid w:val="00DB1F5E"/>
    <w:rsid w:val="00DB685A"/>
    <w:rsid w:val="00DC47B1"/>
    <w:rsid w:val="00DF3845"/>
    <w:rsid w:val="00E071A0"/>
    <w:rsid w:val="00E1678F"/>
    <w:rsid w:val="00E32D96"/>
    <w:rsid w:val="00E3375E"/>
    <w:rsid w:val="00E41911"/>
    <w:rsid w:val="00E44B57"/>
    <w:rsid w:val="00E658FD"/>
    <w:rsid w:val="00E92EEF"/>
    <w:rsid w:val="00E95B4E"/>
    <w:rsid w:val="00E97AB4"/>
    <w:rsid w:val="00EA150E"/>
    <w:rsid w:val="00EB0F12"/>
    <w:rsid w:val="00EC79C3"/>
    <w:rsid w:val="00EE6134"/>
    <w:rsid w:val="00EF2368"/>
    <w:rsid w:val="00EF3015"/>
    <w:rsid w:val="00EF5F4D"/>
    <w:rsid w:val="00F02C5C"/>
    <w:rsid w:val="00F23136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67E9"/>
    <w:rsid w:val="00F840F0"/>
    <w:rsid w:val="00F87B21"/>
    <w:rsid w:val="00F91CB4"/>
    <w:rsid w:val="00F935A0"/>
    <w:rsid w:val="00F9362B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02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02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02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1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02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21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02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2102A"/>
  </w:style>
  <w:style w:type="character" w:styleId="LineNumber">
    <w:name w:val="line number"/>
    <w:basedOn w:val="DefaultParagraphFont"/>
    <w:uiPriority w:val="99"/>
    <w:semiHidden/>
    <w:unhideWhenUsed/>
    <w:rsid w:val="0062102A"/>
  </w:style>
  <w:style w:type="paragraph" w:customStyle="1" w:styleId="BillDots">
    <w:name w:val="Bill Dots"/>
    <w:basedOn w:val="Normal"/>
    <w:qFormat/>
    <w:rsid w:val="0062102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2102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102A"/>
    <w:pPr>
      <w:ind w:left="720"/>
      <w:contextualSpacing/>
    </w:pPr>
  </w:style>
  <w:style w:type="paragraph" w:customStyle="1" w:styleId="scbillheader">
    <w:name w:val="sc_bill_header"/>
    <w:qFormat/>
    <w:rsid w:val="0062102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2102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210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210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210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210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210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210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210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210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2102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2102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2102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2102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2102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2102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2102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2102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2102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2102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2102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2102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2102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2102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2102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2102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2102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210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2102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2102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210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210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210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2102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2102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210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210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210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210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210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210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210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2102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2102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210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2102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2102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2102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2102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2102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2102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2102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2102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2102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210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2102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210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2102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2102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2102A"/>
    <w:rPr>
      <w:color w:val="808080"/>
    </w:rPr>
  </w:style>
  <w:style w:type="paragraph" w:customStyle="1" w:styleId="sctablecodifiedsection">
    <w:name w:val="sc_table_codified_section"/>
    <w:qFormat/>
    <w:rsid w:val="0062102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2102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2102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2102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2102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2102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2102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2102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2102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2102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2102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2102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2102A"/>
    <w:rPr>
      <w:strike/>
      <w:dstrike w:val="0"/>
    </w:rPr>
  </w:style>
  <w:style w:type="character" w:customStyle="1" w:styleId="scstrikeblue">
    <w:name w:val="sc_strike_blue"/>
    <w:uiPriority w:val="1"/>
    <w:qFormat/>
    <w:rsid w:val="0062102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2102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2102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2102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2102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2102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2102A"/>
  </w:style>
  <w:style w:type="paragraph" w:customStyle="1" w:styleId="scbillendxx">
    <w:name w:val="sc_bill_end_xx"/>
    <w:qFormat/>
    <w:rsid w:val="0062102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2102A"/>
  </w:style>
  <w:style w:type="character" w:customStyle="1" w:styleId="scresolutionbody1">
    <w:name w:val="sc_resolution_body1"/>
    <w:uiPriority w:val="1"/>
    <w:qFormat/>
    <w:rsid w:val="0062102A"/>
  </w:style>
  <w:style w:type="character" w:styleId="Strong">
    <w:name w:val="Strong"/>
    <w:basedOn w:val="DefaultParagraphFont"/>
    <w:uiPriority w:val="22"/>
    <w:qFormat/>
    <w:rsid w:val="0062102A"/>
    <w:rPr>
      <w:b/>
      <w:bCs/>
    </w:rPr>
  </w:style>
  <w:style w:type="character" w:customStyle="1" w:styleId="scamendhouse">
    <w:name w:val="sc_amend_house"/>
    <w:uiPriority w:val="1"/>
    <w:qFormat/>
    <w:rsid w:val="0062102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2102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2102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2102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2102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403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71&amp;session=126&amp;summary=B" TargetMode="External" Id="Rad2f65d885a649cf" /><Relationship Type="http://schemas.openxmlformats.org/officeDocument/2006/relationships/hyperlink" Target="https://www.scstatehouse.gov/sess126_2025-2026/prever/1171_20260505.docx" TargetMode="External" Id="R641bdf977e294d4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33DF4"/>
    <w:rsid w:val="00155B88"/>
    <w:rsid w:val="00174066"/>
    <w:rsid w:val="00212BEF"/>
    <w:rsid w:val="002A3D45"/>
    <w:rsid w:val="00362988"/>
    <w:rsid w:val="00460640"/>
    <w:rsid w:val="004D1BF3"/>
    <w:rsid w:val="00573513"/>
    <w:rsid w:val="005C5EAD"/>
    <w:rsid w:val="0072205F"/>
    <w:rsid w:val="007A6286"/>
    <w:rsid w:val="00804B1A"/>
    <w:rsid w:val="008228BC"/>
    <w:rsid w:val="00997233"/>
    <w:rsid w:val="00A22407"/>
    <w:rsid w:val="00AA6F82"/>
    <w:rsid w:val="00B2785E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c768348d-e585-4bad-ba47-aa39d6f0880d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2026-05-05T00:00:00-04:00</T_BILL_DT_VERSION>
  <T_BILL_D_INTRODATE>2026-05-05</T_BILL_D_INTRODATE>
  <T_BILL_D_SENATEINTRODATE>2026-05-05</T_BILL_D_SENATEINTRODATE>
  <T_BILL_N_INTERNALVERSIONNUMBER>1</T_BILL_N_INTERNALVERSIONNUMBER>
  <T_BILL_N_SESSION>126</T_BILL_N_SESSION>
  <T_BILL_N_VERSIONNUMBER>1</T_BILL_N_VERSIONNUMBER>
  <T_BILL_N_YEAR>2026</T_BILL_N_YEAR>
  <T_BILL_REQUEST_REQUEST>400beafd-7a07-4886-98f2-d35a2561eec6</T_BILL_REQUEST_REQUEST>
  <T_BILL_R_ORIGINALDRAFT>1ca33598-9584-4f83-b951-9d0e4a211a99</T_BILL_R_ORIGINALDRAFT>
  <T_BILL_SPONSOR_SPONSOR>1f42ac07-3546-4478-b205-550387ce1567</T_BILL_SPONSOR_SPONSOR>
  <T_BILL_T_BILLNAME>[1171]</T_BILL_T_BILLNAME>
  <T_BILL_T_BILLNUMBER>1171</T_BILL_T_BILLNUMBER>
  <T_BILL_T_BILLTITLE>To recognize and Honor the Power of Prayer Foster Care Initiative, and to Commend the initiative for their important work supporting foster Care efforts in the state.</T_BILL_T_BILLTITLE>
  <T_BILL_T_CHAMBER>senate</T_BILL_T_CHAMBER>
  <T_BILL_T_FILENAME> </T_BILL_T_FILENAME>
  <T_BILL_T_LEGTYPE>resolution</T_BILL_T_LEGTYPE>
  <T_BILL_T_RATNUMBERSTRING>SNone</T_BILL_T_RATNUMBERSTRING>
  <T_BILL_T_SUBJECT>Power of Prayer Foster Care Initiative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3826A-0D19-4A66-82C5-58A8EB46CF7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1636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2026-04-29T16:33:00Z</cp:lastPrinted>
  <dcterms:created xsi:type="dcterms:W3CDTF">2026-05-04T14:03:00Z</dcterms:created>
  <dcterms:modified xsi:type="dcterms:W3CDTF">2026-05-04T14:03:00Z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