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w:t>
      </w:r>
    </w:p>
    <w:p>
      <w:pPr>
        <w:widowControl w:val="false"/>
        <w:spacing w:after="0"/>
        <w:jc w:val="left"/>
      </w:pPr>
      <w:r>
        <w:rPr>
          <w:rFonts w:ascii="Times New Roman"/>
          <w:sz w:val="22"/>
        </w:rPr>
        <w:t xml:space="preserve">Document Path: LC-0525DG-RM26.docx</w:t>
      </w:r>
    </w:p>
    <w:p>
      <w:pPr>
        <w:widowControl w:val="false"/>
        <w:spacing w:after="0"/>
        <w:jc w:val="left"/>
      </w:pPr>
    </w:p>
    <w:p>
      <w:pPr>
        <w:widowControl w:val="false"/>
        <w:spacing w:after="0"/>
        <w:jc w:val="left"/>
      </w:pPr>
      <w:r>
        <w:rPr>
          <w:rFonts w:ascii="Times New Roman"/>
          <w:sz w:val="22"/>
        </w:rPr>
        <w:t xml:space="preserve">Introduced in the Senate on June 25, 2026</w:t>
      </w:r>
    </w:p>
    <w:p>
      <w:pPr>
        <w:widowControl w:val="false"/>
        <w:spacing w:after="0"/>
        <w:jc w:val="left"/>
      </w:pPr>
      <w:r>
        <w:rPr>
          <w:rFonts w:ascii="Times New Roman"/>
          <w:sz w:val="22"/>
        </w:rPr>
        <w:t xml:space="preserve">Adopted by the Senate on June 25, 2026</w:t>
      </w:r>
    </w:p>
    <w:p>
      <w:pPr>
        <w:widowControl w:val="false"/>
        <w:spacing w:after="0"/>
        <w:jc w:val="left"/>
      </w:pPr>
    </w:p>
    <w:p>
      <w:pPr>
        <w:widowControl w:val="false"/>
        <w:spacing w:after="0"/>
        <w:jc w:val="left"/>
      </w:pPr>
      <w:r>
        <w:rPr>
          <w:rFonts w:ascii="Times New Roman"/>
          <w:sz w:val="22"/>
        </w:rPr>
        <w:t xml:space="preserve">Summary: Hutson-Etherredge Companies, 150th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e64b410064f45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af2dce5a4a4e72">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545F56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63F7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908FF" w14:paraId="48DB32D0" w14:textId="4D06EF87">
          <w:pPr>
            <w:pStyle w:val="scresolutiontitle"/>
          </w:pPr>
          <w:r>
            <w:t>TO RECOGNIZE AND HONOR HUTSON-ETHERREDGE COMPANIES AND TO CONGRATULATE THE OWNERS AND STAFF AS THEY CELEBRATE ONE HUNDRED FIFTY YEARS OF EXCELLENCE IN SERVING THE INSURANCE NEEDS OF AIKEN COUNTY AND THE CENTRAL SAVANNAH RIVER AREA.</w:t>
          </w:r>
        </w:p>
      </w:sdtContent>
    </w:sdt>
    <w:p w:rsidR="0010776B" w:rsidP="00091FD9" w:rsidRDefault="0010776B" w14:paraId="48DB32D1" w14:textId="56627158">
      <w:pPr>
        <w:pStyle w:val="scresolutiontitle"/>
      </w:pPr>
    </w:p>
    <w:p w:rsidR="006270CA" w:rsidP="006270CA" w:rsidRDefault="008C3A19" w14:paraId="13043F57" w14:textId="6F97CA8D">
      <w:pPr>
        <w:pStyle w:val="scresolutionwhereas"/>
      </w:pPr>
      <w:bookmarkStart w:name="wa_fbb2404f9" w:id="1"/>
      <w:r w:rsidRPr="00084D53">
        <w:t>W</w:t>
      </w:r>
      <w:bookmarkEnd w:id="1"/>
      <w:r w:rsidRPr="00084D53">
        <w:t>hereas,</w:t>
      </w:r>
      <w:r w:rsidR="001347EE">
        <w:t xml:space="preserve"> </w:t>
      </w:r>
      <w:r w:rsidR="006270CA">
        <w:t>the members of the South Carolina Senate are pleased to learn that Hutson</w:t>
      </w:r>
      <w:r w:rsidR="003E240E">
        <w:t>‑</w:t>
      </w:r>
      <w:r w:rsidR="006270CA">
        <w:t>Etherredge Companies has established a one</w:t>
      </w:r>
      <w:r w:rsidR="0033239D">
        <w:t>‑</w:t>
      </w:r>
      <w:r w:rsidR="006270CA">
        <w:t>hundred</w:t>
      </w:r>
      <w:r w:rsidR="0033239D">
        <w:t>‑</w:t>
      </w:r>
      <w:r w:rsidR="006270CA">
        <w:t xml:space="preserve">fifty‑year tradition of providing insurance services to </w:t>
      </w:r>
      <w:r w:rsidR="00D7668B">
        <w:t>Aiken County and the Central Savannah River Area (CSRA)</w:t>
      </w:r>
      <w:r w:rsidR="006270CA">
        <w:t xml:space="preserve"> and is set to continue its proud legacy; and</w:t>
      </w:r>
    </w:p>
    <w:p w:rsidR="006270CA" w:rsidP="003A6E9E" w:rsidRDefault="006270CA" w14:paraId="24FEA4A7" w14:textId="77777777">
      <w:pPr>
        <w:pStyle w:val="scresolutionwhereas"/>
      </w:pPr>
    </w:p>
    <w:p w:rsidR="006270CA" w:rsidP="006270CA" w:rsidRDefault="006270CA" w14:paraId="57FF6F69" w14:textId="7DAD3683">
      <w:pPr>
        <w:pStyle w:val="scresolutionwhereas"/>
      </w:pPr>
      <w:bookmarkStart w:name="wa_8e58dc086" w:id="2"/>
      <w:r>
        <w:t>W</w:t>
      </w:r>
      <w:bookmarkEnd w:id="2"/>
      <w:r>
        <w:t>hereas, Aiken’s oldest and largest independent insurance agency, Hutson</w:t>
      </w:r>
      <w:r w:rsidR="003E240E">
        <w:t>‑</w:t>
      </w:r>
      <w:r>
        <w:t>Etherredge Companies was founded in 1876 by John C. Hutson (1855</w:t>
      </w:r>
      <w:r w:rsidR="0033239D">
        <w:t>‑</w:t>
      </w:r>
      <w:r>
        <w:t>1929) as the John C. Hutson Agency. Mr. Hutson would travel to Ellenton, South Carolina, by horse and buggy to get on a train and go as far away as Yemassee</w:t>
      </w:r>
      <w:r w:rsidR="00D7668B">
        <w:t xml:space="preserve"> south of Hampton toward the coast</w:t>
      </w:r>
      <w:r>
        <w:t>, stopping at various small towns along the way to conduct business; and</w:t>
      </w:r>
    </w:p>
    <w:p w:rsidR="006270CA" w:rsidP="003A6E9E" w:rsidRDefault="006270CA" w14:paraId="7D61F9B0" w14:textId="77777777">
      <w:pPr>
        <w:pStyle w:val="scresolutionwhereas"/>
      </w:pPr>
    </w:p>
    <w:p w:rsidR="003E240E" w:rsidP="006270CA" w:rsidRDefault="006270CA" w14:paraId="01573942" w14:textId="0D09BA98">
      <w:pPr>
        <w:pStyle w:val="scresolutionwhereas"/>
      </w:pPr>
      <w:bookmarkStart w:name="wa_7b6ff91fe" w:id="3"/>
      <w:r>
        <w:t>W</w:t>
      </w:r>
      <w:bookmarkEnd w:id="3"/>
      <w:r>
        <w:t>hereas, J.W. Ashhurst, another prominent Aiken insurance agent, formed a partnership with Mr. Hutson</w:t>
      </w:r>
      <w:r w:rsidR="001D4F49">
        <w:t xml:space="preserve">, and the business became known as </w:t>
      </w:r>
      <w:r>
        <w:t>Hutson &amp; Company. This partnership dissolved in 1889, and Mr. Ashhurst formed the J.W. Ashhurst Agency. The two firms competed; however, nearly one hundred years later, the</w:t>
      </w:r>
      <w:r w:rsidR="00590F94">
        <w:t xml:space="preserve">y </w:t>
      </w:r>
      <w:r>
        <w:t>merged again</w:t>
      </w:r>
      <w:r w:rsidR="00AD776A">
        <w:t xml:space="preserve">. </w:t>
      </w:r>
      <w:r w:rsidR="003E240E">
        <w:t xml:space="preserve">Over the years, </w:t>
      </w:r>
      <w:r w:rsidR="00AD776A">
        <w:t xml:space="preserve">a series of mergers </w:t>
      </w:r>
      <w:r w:rsidR="003E240E">
        <w:t xml:space="preserve">took place </w:t>
      </w:r>
      <w:r w:rsidR="00AD776A">
        <w:t xml:space="preserve">that carried the company through many years of business. Its name became, successively, the </w:t>
      </w:r>
      <w:r>
        <w:t>John C. &amp; O.B. Hutson Agency</w:t>
      </w:r>
      <w:r w:rsidR="00AD776A">
        <w:t xml:space="preserve">, </w:t>
      </w:r>
      <w:r>
        <w:t>O.B. Hutson Agency</w:t>
      </w:r>
      <w:r w:rsidR="00AD776A">
        <w:t xml:space="preserve">, </w:t>
      </w:r>
      <w:r>
        <w:t>Hutson</w:t>
      </w:r>
      <w:r w:rsidR="00590F94">
        <w:t>‑</w:t>
      </w:r>
      <w:r>
        <w:t>Etherredge Agency</w:t>
      </w:r>
      <w:r w:rsidR="00AD776A">
        <w:t xml:space="preserve">, </w:t>
      </w:r>
      <w:r>
        <w:t>Hutson</w:t>
      </w:r>
      <w:r w:rsidR="00590F94">
        <w:t>‑</w:t>
      </w:r>
      <w:r>
        <w:t>Etherredge</w:t>
      </w:r>
      <w:r w:rsidR="00590F94">
        <w:t>‑</w:t>
      </w:r>
      <w:r>
        <w:t>Brown Inc.</w:t>
      </w:r>
      <w:r w:rsidR="003E240E">
        <w:t>,</w:t>
      </w:r>
      <w:r>
        <w:t xml:space="preserve"> Hutson</w:t>
      </w:r>
      <w:r w:rsidR="007C45AD">
        <w:noBreakHyphen/>
      </w:r>
      <w:r>
        <w:t>Etherredge</w:t>
      </w:r>
      <w:r w:rsidR="001D4F49">
        <w:t>‑</w:t>
      </w:r>
      <w:r>
        <w:t>Brown</w:t>
      </w:r>
      <w:r w:rsidR="001D4F49">
        <w:t>‑</w:t>
      </w:r>
      <w:r>
        <w:t>Ashhurst</w:t>
      </w:r>
      <w:r w:rsidR="001D4F49">
        <w:t>,</w:t>
      </w:r>
      <w:r>
        <w:t xml:space="preserve"> </w:t>
      </w:r>
      <w:r w:rsidR="001D4E9E">
        <w:t xml:space="preserve">and </w:t>
      </w:r>
      <w:r w:rsidRPr="001D4F49" w:rsidR="001D4F49">
        <w:t>Hutson‑Etherredge‑Brown‑Ashhurst</w:t>
      </w:r>
      <w:r w:rsidR="001D4F49">
        <w:t>‑</w:t>
      </w:r>
      <w:r>
        <w:t>Lyon</w:t>
      </w:r>
      <w:r w:rsidR="001D4F49">
        <w:t>‑</w:t>
      </w:r>
      <w:r>
        <w:t>Croft</w:t>
      </w:r>
      <w:r w:rsidR="001D4F49">
        <w:t>‑</w:t>
      </w:r>
      <w:r>
        <w:t>Weeks &amp; Hunter</w:t>
      </w:r>
      <w:r w:rsidR="00D7668B">
        <w:t>. Notably, the merger with Lyon‑Croft Weeks and Hunter in 1995 made the company the largest independent agency in the CSRA and one of the largest in the State</w:t>
      </w:r>
      <w:r w:rsidR="003E240E">
        <w:t>; and</w:t>
      </w:r>
    </w:p>
    <w:p w:rsidR="006270CA" w:rsidP="003A6E9E" w:rsidRDefault="006270CA" w14:paraId="0CC3D9EF" w14:textId="77777777">
      <w:pPr>
        <w:pStyle w:val="scresolutionwhereas"/>
      </w:pPr>
    </w:p>
    <w:p w:rsidR="006270CA" w:rsidP="006270CA" w:rsidRDefault="006270CA" w14:paraId="508C4F1C" w14:textId="70BB88A4">
      <w:pPr>
        <w:pStyle w:val="scresolutionwhereas"/>
      </w:pPr>
      <w:bookmarkStart w:name="wa_d2b005ea3" w:id="4"/>
      <w:r>
        <w:t>W</w:t>
      </w:r>
      <w:bookmarkEnd w:id="4"/>
      <w:r>
        <w:t xml:space="preserve">hereas, </w:t>
      </w:r>
      <w:r w:rsidR="00477AAF">
        <w:t>in 1996,</w:t>
      </w:r>
      <w:r>
        <w:t xml:space="preserve"> </w:t>
      </w:r>
      <w:r w:rsidR="00590F94">
        <w:t>the business</w:t>
      </w:r>
      <w:r>
        <w:t xml:space="preserve"> became known as Hutson</w:t>
      </w:r>
      <w:r w:rsidR="003E240E">
        <w:noBreakHyphen/>
      </w:r>
      <w:r>
        <w:t>Etherredge Companies</w:t>
      </w:r>
      <w:r w:rsidR="00477AAF">
        <w:t xml:space="preserve"> and</w:t>
      </w:r>
      <w:r>
        <w:t xml:space="preserve"> continued to grow with the purchase of Seigler’s Insurance Agency on March 1, 1997. Seigler’s Agency had been operated by Broadus Seigler since 1961. Broadus’ son, Wynn Seigler, joined Hutson</w:t>
      </w:r>
      <w:r w:rsidR="003E240E">
        <w:t>‑</w:t>
      </w:r>
      <w:r>
        <w:t>Etherredge Companies at the time of the purchase and worked at the agency until his retirement; and</w:t>
      </w:r>
    </w:p>
    <w:p w:rsidR="006270CA" w:rsidP="003A6E9E" w:rsidRDefault="006270CA" w14:paraId="31C3C23C" w14:textId="77777777">
      <w:pPr>
        <w:pStyle w:val="scresolutionwhereas"/>
      </w:pPr>
    </w:p>
    <w:p w:rsidR="006270CA" w:rsidP="00B166B0" w:rsidRDefault="00225344" w14:paraId="049B8688" w14:textId="23AB7241">
      <w:pPr>
        <w:pStyle w:val="scresolutionwhereas"/>
      </w:pPr>
      <w:bookmarkStart w:name="wa_3345ca60e" w:id="5"/>
      <w:r w:rsidRPr="00225344">
        <w:t>W</w:t>
      </w:r>
      <w:bookmarkEnd w:id="5"/>
      <w:r w:rsidRPr="00225344">
        <w:t xml:space="preserve">hereas, over the years, many prominent Aiken residents have worked for and/or owned an interest in </w:t>
      </w:r>
      <w:r w:rsidRPr="00225344">
        <w:lastRenderedPageBreak/>
        <w:t xml:space="preserve">the business including O.B. Hutson, John C. Hutson, Cecil M. Etherredge, Lewis E. Brown, Ferrel L. Holley Jr., Rickie K. Thornton, David L. Derrick, John R. Thomas, Daniel P. Bacot, Harry O. “Spooky” Weeks Jr., Philip R. Merry Jr., and Kelly Frontroth. Today, Rickie </w:t>
      </w:r>
      <w:r w:rsidR="00477AAF">
        <w:t xml:space="preserve">K. </w:t>
      </w:r>
      <w:r w:rsidRPr="00225344">
        <w:t xml:space="preserve">Thornton is the </w:t>
      </w:r>
      <w:r>
        <w:t>c</w:t>
      </w:r>
      <w:r w:rsidRPr="00225344">
        <w:t xml:space="preserve">ompany’s </w:t>
      </w:r>
      <w:r>
        <w:t>p</w:t>
      </w:r>
      <w:r w:rsidRPr="00225344">
        <w:t xml:space="preserve">resident with Philip R. Merry Jr. and Kelly Frontroth as </w:t>
      </w:r>
      <w:r>
        <w:t>v</w:t>
      </w:r>
      <w:r w:rsidRPr="00225344">
        <w:t xml:space="preserve">ice </w:t>
      </w:r>
      <w:r>
        <w:t>p</w:t>
      </w:r>
      <w:r w:rsidRPr="00225344">
        <w:t>residents</w:t>
      </w:r>
      <w:r>
        <w:t>.</w:t>
      </w:r>
      <w:r w:rsidRPr="00225344">
        <w:t xml:space="preserve"> H.O. “Spooky” Weeks Jr. continu</w:t>
      </w:r>
      <w:r>
        <w:t>es</w:t>
      </w:r>
      <w:r w:rsidRPr="00225344">
        <w:t xml:space="preserve"> to work as a long</w:t>
      </w:r>
      <w:r>
        <w:t>‑</w:t>
      </w:r>
      <w:r w:rsidRPr="00225344">
        <w:t>time producer for the agency. All together, the agency employs more than twenty capable and outstanding staff; and</w:t>
      </w:r>
    </w:p>
    <w:p w:rsidR="00225344" w:rsidP="003A6E9E" w:rsidRDefault="00225344" w14:paraId="1D3BA279" w14:textId="77777777">
      <w:pPr>
        <w:pStyle w:val="scresolutionwhereas"/>
      </w:pPr>
    </w:p>
    <w:p w:rsidR="006270CA" w:rsidP="006270CA" w:rsidRDefault="006270CA" w14:paraId="5D84C760" w14:textId="503403EC">
      <w:pPr>
        <w:pStyle w:val="scresolutionwhereas"/>
      </w:pPr>
      <w:bookmarkStart w:name="wa_7ae1a0786" w:id="6"/>
      <w:r>
        <w:t>W</w:t>
      </w:r>
      <w:bookmarkEnd w:id="6"/>
      <w:r>
        <w:t xml:space="preserve">hereas, </w:t>
      </w:r>
      <w:r w:rsidR="00477AAF">
        <w:t>in 2026</w:t>
      </w:r>
      <w:r w:rsidR="00590F94">
        <w:t xml:space="preserve">, </w:t>
      </w:r>
      <w:r>
        <w:t>the commitment of Hutson</w:t>
      </w:r>
      <w:r w:rsidR="003E240E">
        <w:t>‑</w:t>
      </w:r>
      <w:r>
        <w:t>Etherredge Companies to customer and community is as strong as ever. Staff members serve customer insurance needs with a combination of old</w:t>
      </w:r>
      <w:r w:rsidR="00590F94">
        <w:t>‑</w:t>
      </w:r>
      <w:r>
        <w:t>fashioned courtesy, modern technology, and advanced techniques</w:t>
      </w:r>
      <w:r w:rsidR="00590F94">
        <w:t>, all delivered</w:t>
      </w:r>
      <w:r>
        <w:t xml:space="preserve"> with the same customer</w:t>
      </w:r>
      <w:r w:rsidR="003A45B1">
        <w:t>‑</w:t>
      </w:r>
      <w:r>
        <w:t xml:space="preserve">first approach that brought them successfully through </w:t>
      </w:r>
      <w:r w:rsidR="00921B7D">
        <w:t xml:space="preserve">their first </w:t>
      </w:r>
      <w:r>
        <w:t>one hundred fifty years of business</w:t>
      </w:r>
      <w:r w:rsidR="003A45B1">
        <w:t>; and</w:t>
      </w:r>
    </w:p>
    <w:p w:rsidR="001B6BD5" w:rsidP="003A6E9E" w:rsidRDefault="001B6BD5" w14:paraId="00E73BDD" w14:textId="77777777">
      <w:pPr>
        <w:pStyle w:val="scresolutionwhereas"/>
      </w:pPr>
    </w:p>
    <w:p w:rsidR="001B6BD5" w:rsidP="006270CA" w:rsidRDefault="001B6BD5" w14:paraId="6984A46A" w14:textId="0BC0502F">
      <w:pPr>
        <w:pStyle w:val="scresolutionwhereas"/>
      </w:pPr>
      <w:bookmarkStart w:name="wa_888302fc2" w:id="7"/>
      <w:r w:rsidRPr="001B6BD5">
        <w:t>W</w:t>
      </w:r>
      <w:bookmarkEnd w:id="7"/>
      <w:r w:rsidRPr="001B6BD5">
        <w:t xml:space="preserve">hereas, to </w:t>
      </w:r>
      <w:r>
        <w:t xml:space="preserve">mark this </w:t>
      </w:r>
      <w:r w:rsidR="00DF06BD">
        <w:t xml:space="preserve">important </w:t>
      </w:r>
      <w:r w:rsidR="00625AF9">
        <w:t>milestone</w:t>
      </w:r>
      <w:r>
        <w:t xml:space="preserve"> in </w:t>
      </w:r>
      <w:r w:rsidRPr="001B6BD5">
        <w:t>Hutson‑Etherredge Companies</w:t>
      </w:r>
      <w:r>
        <w:t xml:space="preserve">’ history, the business will </w:t>
      </w:r>
      <w:r w:rsidRPr="001B6BD5">
        <w:t xml:space="preserve">host a </w:t>
      </w:r>
      <w:r>
        <w:t xml:space="preserve">special </w:t>
      </w:r>
      <w:r w:rsidRPr="001B6BD5">
        <w:t>celebrat</w:t>
      </w:r>
      <w:r w:rsidR="00625AF9">
        <w:t>ory event</w:t>
      </w:r>
      <w:r w:rsidRPr="001B6BD5">
        <w:t xml:space="preserve"> </w:t>
      </w:r>
      <w:r>
        <w:t xml:space="preserve">for friends, family, clients, and neighbors </w:t>
      </w:r>
      <w:r w:rsidRPr="001B6BD5">
        <w:t xml:space="preserve">on </w:t>
      </w:r>
      <w:r>
        <w:t>July 2, 2026</w:t>
      </w:r>
      <w:r w:rsidR="00477AAF">
        <w:t>, in downtown Aiken</w:t>
      </w:r>
      <w:r w:rsidRPr="001B6BD5">
        <w:t>; and</w:t>
      </w:r>
    </w:p>
    <w:p w:rsidR="006270CA" w:rsidP="003A6E9E" w:rsidRDefault="006270CA" w14:paraId="49E1A203" w14:textId="77777777">
      <w:pPr>
        <w:pStyle w:val="scresolutionwhereas"/>
      </w:pPr>
    </w:p>
    <w:p w:rsidR="006270CA" w:rsidP="006270CA" w:rsidRDefault="006270CA" w14:paraId="7922D7E4" w14:textId="1804470D">
      <w:pPr>
        <w:pStyle w:val="scresolutionwhereas"/>
      </w:pPr>
      <w:bookmarkStart w:name="wa_e2a3303e4" w:id="8"/>
      <w:r>
        <w:t>W</w:t>
      </w:r>
      <w:bookmarkEnd w:id="8"/>
      <w:r>
        <w:t>hereas, appreciative of the high standards upheld by Hutson</w:t>
      </w:r>
      <w:r w:rsidR="003E240E">
        <w:t>‑</w:t>
      </w:r>
      <w:r>
        <w:t xml:space="preserve">Etherredge Companies, as well as </w:t>
      </w:r>
      <w:r w:rsidR="00DB5BEF">
        <w:t xml:space="preserve">of </w:t>
      </w:r>
      <w:r>
        <w:t xml:space="preserve">this legacy business’s many years of service to the Aiken </w:t>
      </w:r>
      <w:r w:rsidR="00225344">
        <w:t>County and to South Carolina</w:t>
      </w:r>
      <w:r>
        <w:t>, the Senate takes great pleasure in celebrating Hutson</w:t>
      </w:r>
      <w:r w:rsidR="003E240E">
        <w:t>‑</w:t>
      </w:r>
      <w:r>
        <w:t>Etherredge’s one hundred fiftieth anniversary and in extending warm wishes for many more years of distinguished service. Now, therefore,</w:t>
      </w:r>
    </w:p>
    <w:p w:rsidRPr="00040E43" w:rsidR="008A7625" w:rsidP="003A6E9E" w:rsidRDefault="008A7625" w14:paraId="24BB5989" w14:textId="77777777">
      <w:pPr>
        <w:pStyle w:val="scresolutionbody"/>
      </w:pPr>
    </w:p>
    <w:p w:rsidRPr="00040E43" w:rsidR="00B9052D" w:rsidP="00FA0B1D" w:rsidRDefault="00B9052D" w14:paraId="48DB32E4" w14:textId="60B3F5E2">
      <w:pPr>
        <w:pStyle w:val="scresolutionbody"/>
      </w:pPr>
      <w:bookmarkStart w:name="up_fe5abf767"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63F70">
            <w:rPr>
              <w:rStyle w:val="scresolutionbody1"/>
            </w:rPr>
            <w:t>Senate</w:t>
          </w:r>
        </w:sdtContent>
      </w:sdt>
      <w:r w:rsidRPr="00040E43">
        <w:t>:</w:t>
      </w:r>
    </w:p>
    <w:p w:rsidRPr="00040E43" w:rsidR="00B9052D" w:rsidP="003A6E9E" w:rsidRDefault="00B9052D" w14:paraId="48DB32E5" w14:textId="77777777">
      <w:pPr>
        <w:pStyle w:val="scresolutionbody"/>
      </w:pPr>
    </w:p>
    <w:p w:rsidRPr="00040E43" w:rsidR="00007116" w:rsidP="004B7339" w:rsidRDefault="00225344" w14:paraId="48DB32E6" w14:textId="3EAA56FF">
      <w:pPr>
        <w:pStyle w:val="scresolutionmembers"/>
      </w:pPr>
      <w:bookmarkStart w:name="up_76e03a28c" w:id="10"/>
      <w:r w:rsidRPr="00225344">
        <w:t>T</w:t>
      </w:r>
      <w:bookmarkEnd w:id="10"/>
      <w:r w:rsidRPr="00225344">
        <w:t>hat the members of the South Carolina Senate, by this resolution, recognize and honor Hutson</w:t>
      </w:r>
      <w:r w:rsidR="009B2982">
        <w:t>‑</w:t>
      </w:r>
      <w:r w:rsidRPr="00225344">
        <w:t xml:space="preserve">Etherredge Companies and congratulate the owners and staff as they celebrate the incredible feat of </w:t>
      </w:r>
      <w:r>
        <w:t>one hundred fifty</w:t>
      </w:r>
      <w:r w:rsidRPr="00225344">
        <w:t xml:space="preserve"> years of excellence in serving the insurance needs of Aiken County and the Central Savannah River Area.</w:t>
      </w:r>
    </w:p>
    <w:p w:rsidRPr="00040E43" w:rsidR="00007116" w:rsidP="003A6E9E" w:rsidRDefault="00007116" w14:paraId="48DB32E7" w14:textId="77777777">
      <w:pPr>
        <w:pStyle w:val="scresolutionbody"/>
      </w:pPr>
    </w:p>
    <w:p w:rsidRPr="00040E43" w:rsidR="00B9052D" w:rsidP="00B703CB" w:rsidRDefault="00007116" w14:paraId="48DB32E8" w14:textId="2F32F0E6">
      <w:pPr>
        <w:pStyle w:val="scresolutionbody"/>
      </w:pPr>
      <w:bookmarkStart w:name="up_e00846ec3" w:id="11"/>
      <w:r w:rsidRPr="00040E43">
        <w:t>B</w:t>
      </w:r>
      <w:bookmarkEnd w:id="11"/>
      <w:r w:rsidRPr="00040E43">
        <w:t>e it further resolved that a copy of this resolution be presented to</w:t>
      </w:r>
      <w:r w:rsidRPr="00040E43" w:rsidR="00B9105E">
        <w:t xml:space="preserve"> </w:t>
      </w:r>
      <w:r w:rsidRPr="007D05DF" w:rsidR="007D05DF">
        <w:t>Hutson</w:t>
      </w:r>
      <w:r w:rsidR="003E240E">
        <w:t>‑</w:t>
      </w:r>
      <w:r w:rsidRPr="007D05DF" w:rsidR="007D05DF">
        <w:t>Etherredge Companies</w:t>
      </w:r>
      <w:r w:rsidR="007D05D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D38B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1DFB" w14:textId="77777777" w:rsidR="00501993" w:rsidRDefault="00501993" w:rsidP="009F0C77">
      <w:r>
        <w:separator/>
      </w:r>
    </w:p>
  </w:endnote>
  <w:endnote w:type="continuationSeparator" w:id="0">
    <w:p w14:paraId="305D7672" w14:textId="77777777" w:rsidR="00501993" w:rsidRDefault="00501993" w:rsidP="009F0C77">
      <w:r>
        <w:continuationSeparator/>
      </w:r>
    </w:p>
  </w:endnote>
  <w:endnote w:type="continuationNotice" w:id="1">
    <w:p w14:paraId="69D90951" w14:textId="77777777" w:rsidR="00501993" w:rsidRDefault="00501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433F93E" w:rsidR="007003E1" w:rsidRDefault="0050199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3F70">
              <w:rPr>
                <w:noProof/>
              </w:rPr>
              <w:t>LC-0525DG-RM26.docx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4B80" w14:textId="77777777" w:rsidR="00501993" w:rsidRDefault="00501993" w:rsidP="009F0C77">
      <w:r>
        <w:separator/>
      </w:r>
    </w:p>
  </w:footnote>
  <w:footnote w:type="continuationSeparator" w:id="0">
    <w:p w14:paraId="5478018C" w14:textId="77777777" w:rsidR="00501993" w:rsidRDefault="00501993" w:rsidP="009F0C77">
      <w:r>
        <w:continuationSeparator/>
      </w:r>
    </w:p>
  </w:footnote>
  <w:footnote w:type="continuationNotice" w:id="1">
    <w:p w14:paraId="28A291E3" w14:textId="77777777" w:rsidR="00501993" w:rsidRDefault="00501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D2B"/>
    <w:rsid w:val="00007116"/>
    <w:rsid w:val="00011869"/>
    <w:rsid w:val="00015CD6"/>
    <w:rsid w:val="00017CFE"/>
    <w:rsid w:val="00032E86"/>
    <w:rsid w:val="00040E43"/>
    <w:rsid w:val="0008202C"/>
    <w:rsid w:val="000843D7"/>
    <w:rsid w:val="00084D53"/>
    <w:rsid w:val="000870FD"/>
    <w:rsid w:val="000908FF"/>
    <w:rsid w:val="00091FD9"/>
    <w:rsid w:val="0009711F"/>
    <w:rsid w:val="00097234"/>
    <w:rsid w:val="00097C23"/>
    <w:rsid w:val="000C4C11"/>
    <w:rsid w:val="000C5BE4"/>
    <w:rsid w:val="000E0100"/>
    <w:rsid w:val="000E1785"/>
    <w:rsid w:val="000E546A"/>
    <w:rsid w:val="000F1901"/>
    <w:rsid w:val="000F2E49"/>
    <w:rsid w:val="000F40FA"/>
    <w:rsid w:val="001035F1"/>
    <w:rsid w:val="0010776B"/>
    <w:rsid w:val="001276CD"/>
    <w:rsid w:val="00133E66"/>
    <w:rsid w:val="001347EE"/>
    <w:rsid w:val="00136B38"/>
    <w:rsid w:val="001373F6"/>
    <w:rsid w:val="001435A3"/>
    <w:rsid w:val="00146ED3"/>
    <w:rsid w:val="00150DE5"/>
    <w:rsid w:val="00151044"/>
    <w:rsid w:val="00152FB7"/>
    <w:rsid w:val="001576B7"/>
    <w:rsid w:val="00163F70"/>
    <w:rsid w:val="0017786D"/>
    <w:rsid w:val="00187057"/>
    <w:rsid w:val="001A022F"/>
    <w:rsid w:val="001A2C0B"/>
    <w:rsid w:val="001A72A6"/>
    <w:rsid w:val="001B482B"/>
    <w:rsid w:val="001B60F4"/>
    <w:rsid w:val="001B6BD5"/>
    <w:rsid w:val="001B6FDE"/>
    <w:rsid w:val="001C4F58"/>
    <w:rsid w:val="001D08F2"/>
    <w:rsid w:val="001D2A16"/>
    <w:rsid w:val="001D3A58"/>
    <w:rsid w:val="001D4E9E"/>
    <w:rsid w:val="001D4F49"/>
    <w:rsid w:val="001D525B"/>
    <w:rsid w:val="001D68D8"/>
    <w:rsid w:val="001D7F4F"/>
    <w:rsid w:val="001F75F9"/>
    <w:rsid w:val="002017E6"/>
    <w:rsid w:val="00205238"/>
    <w:rsid w:val="00211B4F"/>
    <w:rsid w:val="002238F1"/>
    <w:rsid w:val="00225344"/>
    <w:rsid w:val="002321B6"/>
    <w:rsid w:val="00232912"/>
    <w:rsid w:val="0025001F"/>
    <w:rsid w:val="00250967"/>
    <w:rsid w:val="002543C8"/>
    <w:rsid w:val="0025541D"/>
    <w:rsid w:val="002635C9"/>
    <w:rsid w:val="00281753"/>
    <w:rsid w:val="00283D38"/>
    <w:rsid w:val="00284AAE"/>
    <w:rsid w:val="002B451A"/>
    <w:rsid w:val="002D55D2"/>
    <w:rsid w:val="002D58F6"/>
    <w:rsid w:val="002E5912"/>
    <w:rsid w:val="002F4473"/>
    <w:rsid w:val="00301B21"/>
    <w:rsid w:val="00325348"/>
    <w:rsid w:val="0032732C"/>
    <w:rsid w:val="003321E4"/>
    <w:rsid w:val="0033239D"/>
    <w:rsid w:val="00336AD0"/>
    <w:rsid w:val="0034513D"/>
    <w:rsid w:val="003576A7"/>
    <w:rsid w:val="0036008C"/>
    <w:rsid w:val="0037079A"/>
    <w:rsid w:val="0038584F"/>
    <w:rsid w:val="00385E1F"/>
    <w:rsid w:val="003A45B1"/>
    <w:rsid w:val="003A4798"/>
    <w:rsid w:val="003A4F41"/>
    <w:rsid w:val="003A6E9E"/>
    <w:rsid w:val="003C4DAB"/>
    <w:rsid w:val="003D01E8"/>
    <w:rsid w:val="003D0BC2"/>
    <w:rsid w:val="003E240E"/>
    <w:rsid w:val="003E5288"/>
    <w:rsid w:val="003F6D79"/>
    <w:rsid w:val="003F6E8C"/>
    <w:rsid w:val="00412341"/>
    <w:rsid w:val="0041760A"/>
    <w:rsid w:val="00417C01"/>
    <w:rsid w:val="004252D4"/>
    <w:rsid w:val="00436096"/>
    <w:rsid w:val="004403BD"/>
    <w:rsid w:val="00457D5A"/>
    <w:rsid w:val="00461441"/>
    <w:rsid w:val="004623E6"/>
    <w:rsid w:val="0046488E"/>
    <w:rsid w:val="0046685D"/>
    <w:rsid w:val="004669F5"/>
    <w:rsid w:val="00477AAF"/>
    <w:rsid w:val="004809EE"/>
    <w:rsid w:val="004B7339"/>
    <w:rsid w:val="004C1AFB"/>
    <w:rsid w:val="004D38BE"/>
    <w:rsid w:val="004E7D54"/>
    <w:rsid w:val="00501993"/>
    <w:rsid w:val="00511974"/>
    <w:rsid w:val="0052116B"/>
    <w:rsid w:val="005273C6"/>
    <w:rsid w:val="005275A2"/>
    <w:rsid w:val="00530A69"/>
    <w:rsid w:val="00537360"/>
    <w:rsid w:val="00543DF3"/>
    <w:rsid w:val="00544C6E"/>
    <w:rsid w:val="00545593"/>
    <w:rsid w:val="00545C09"/>
    <w:rsid w:val="00551C74"/>
    <w:rsid w:val="00554BBE"/>
    <w:rsid w:val="00556EBF"/>
    <w:rsid w:val="0055760A"/>
    <w:rsid w:val="00557DCA"/>
    <w:rsid w:val="00557E03"/>
    <w:rsid w:val="0057560B"/>
    <w:rsid w:val="00577C6C"/>
    <w:rsid w:val="00580049"/>
    <w:rsid w:val="005834ED"/>
    <w:rsid w:val="005876A0"/>
    <w:rsid w:val="00590F94"/>
    <w:rsid w:val="005A62FE"/>
    <w:rsid w:val="005C2FE2"/>
    <w:rsid w:val="005E2BC9"/>
    <w:rsid w:val="00605102"/>
    <w:rsid w:val="006053F5"/>
    <w:rsid w:val="00606F51"/>
    <w:rsid w:val="00611909"/>
    <w:rsid w:val="006215AA"/>
    <w:rsid w:val="00625AF9"/>
    <w:rsid w:val="006270CA"/>
    <w:rsid w:val="00627DCA"/>
    <w:rsid w:val="00633BD0"/>
    <w:rsid w:val="00641395"/>
    <w:rsid w:val="00666E48"/>
    <w:rsid w:val="00670F2F"/>
    <w:rsid w:val="00671047"/>
    <w:rsid w:val="00671A5C"/>
    <w:rsid w:val="006913C9"/>
    <w:rsid w:val="0069470D"/>
    <w:rsid w:val="006B1590"/>
    <w:rsid w:val="006C12F6"/>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364F"/>
    <w:rsid w:val="007C0EE1"/>
    <w:rsid w:val="007C45AD"/>
    <w:rsid w:val="007C69B6"/>
    <w:rsid w:val="007C72ED"/>
    <w:rsid w:val="007D05DF"/>
    <w:rsid w:val="007E01B6"/>
    <w:rsid w:val="007F3C86"/>
    <w:rsid w:val="007F6D64"/>
    <w:rsid w:val="00810471"/>
    <w:rsid w:val="00811693"/>
    <w:rsid w:val="008362E8"/>
    <w:rsid w:val="00836BD8"/>
    <w:rsid w:val="008410D3"/>
    <w:rsid w:val="00843D27"/>
    <w:rsid w:val="00846FE5"/>
    <w:rsid w:val="0085786E"/>
    <w:rsid w:val="00870570"/>
    <w:rsid w:val="008905D2"/>
    <w:rsid w:val="008A1768"/>
    <w:rsid w:val="008A489F"/>
    <w:rsid w:val="008A7625"/>
    <w:rsid w:val="008B4AC4"/>
    <w:rsid w:val="008C3A19"/>
    <w:rsid w:val="008D05D1"/>
    <w:rsid w:val="008D0AAA"/>
    <w:rsid w:val="008E1DCA"/>
    <w:rsid w:val="008F0F33"/>
    <w:rsid w:val="008F4429"/>
    <w:rsid w:val="008F5AC6"/>
    <w:rsid w:val="009059FF"/>
    <w:rsid w:val="00921B7D"/>
    <w:rsid w:val="0092634F"/>
    <w:rsid w:val="009270BA"/>
    <w:rsid w:val="00933F29"/>
    <w:rsid w:val="0094021A"/>
    <w:rsid w:val="00953783"/>
    <w:rsid w:val="0096528D"/>
    <w:rsid w:val="00965B3F"/>
    <w:rsid w:val="00972189"/>
    <w:rsid w:val="009A5320"/>
    <w:rsid w:val="009B2982"/>
    <w:rsid w:val="009B44AF"/>
    <w:rsid w:val="009C6A0B"/>
    <w:rsid w:val="009C7F19"/>
    <w:rsid w:val="009E2BE4"/>
    <w:rsid w:val="009F0C77"/>
    <w:rsid w:val="009F4DD1"/>
    <w:rsid w:val="009F7B81"/>
    <w:rsid w:val="00A02543"/>
    <w:rsid w:val="00A11164"/>
    <w:rsid w:val="00A2065C"/>
    <w:rsid w:val="00A37D7D"/>
    <w:rsid w:val="00A41353"/>
    <w:rsid w:val="00A41684"/>
    <w:rsid w:val="00A64E80"/>
    <w:rsid w:val="00A66C6B"/>
    <w:rsid w:val="00A7261B"/>
    <w:rsid w:val="00A72BCD"/>
    <w:rsid w:val="00A74015"/>
    <w:rsid w:val="00A741D9"/>
    <w:rsid w:val="00A833AB"/>
    <w:rsid w:val="00A95560"/>
    <w:rsid w:val="00A9741D"/>
    <w:rsid w:val="00AB1254"/>
    <w:rsid w:val="00AB2CC0"/>
    <w:rsid w:val="00AC34A2"/>
    <w:rsid w:val="00AC519E"/>
    <w:rsid w:val="00AC74F4"/>
    <w:rsid w:val="00AD1C9A"/>
    <w:rsid w:val="00AD4B17"/>
    <w:rsid w:val="00AD776A"/>
    <w:rsid w:val="00AF0102"/>
    <w:rsid w:val="00AF1A81"/>
    <w:rsid w:val="00AF584C"/>
    <w:rsid w:val="00AF69EE"/>
    <w:rsid w:val="00B00C4F"/>
    <w:rsid w:val="00B128F5"/>
    <w:rsid w:val="00B166B0"/>
    <w:rsid w:val="00B31DA6"/>
    <w:rsid w:val="00B3602C"/>
    <w:rsid w:val="00B412D4"/>
    <w:rsid w:val="00B519D6"/>
    <w:rsid w:val="00B5564E"/>
    <w:rsid w:val="00B6480F"/>
    <w:rsid w:val="00B64FFF"/>
    <w:rsid w:val="00B65974"/>
    <w:rsid w:val="00B703CB"/>
    <w:rsid w:val="00B7267F"/>
    <w:rsid w:val="00B75C64"/>
    <w:rsid w:val="00B879A5"/>
    <w:rsid w:val="00B9052D"/>
    <w:rsid w:val="00B9105E"/>
    <w:rsid w:val="00BB17A2"/>
    <w:rsid w:val="00BC1E62"/>
    <w:rsid w:val="00BC695A"/>
    <w:rsid w:val="00BD086A"/>
    <w:rsid w:val="00BD35C5"/>
    <w:rsid w:val="00BD4498"/>
    <w:rsid w:val="00BE3C22"/>
    <w:rsid w:val="00BE46CD"/>
    <w:rsid w:val="00BF50AF"/>
    <w:rsid w:val="00C02C1B"/>
    <w:rsid w:val="00C0345E"/>
    <w:rsid w:val="00C21775"/>
    <w:rsid w:val="00C21ABE"/>
    <w:rsid w:val="00C266DA"/>
    <w:rsid w:val="00C31C95"/>
    <w:rsid w:val="00C3364B"/>
    <w:rsid w:val="00C3483A"/>
    <w:rsid w:val="00C41EB9"/>
    <w:rsid w:val="00C433D3"/>
    <w:rsid w:val="00C50C0C"/>
    <w:rsid w:val="00C52B62"/>
    <w:rsid w:val="00C664FC"/>
    <w:rsid w:val="00C7322B"/>
    <w:rsid w:val="00C73AFC"/>
    <w:rsid w:val="00C74E9D"/>
    <w:rsid w:val="00C826DD"/>
    <w:rsid w:val="00C82A0F"/>
    <w:rsid w:val="00C82FD3"/>
    <w:rsid w:val="00C92819"/>
    <w:rsid w:val="00C93C2C"/>
    <w:rsid w:val="00C95B21"/>
    <w:rsid w:val="00CA3BCF"/>
    <w:rsid w:val="00CC6B7B"/>
    <w:rsid w:val="00CD2089"/>
    <w:rsid w:val="00CE4EE6"/>
    <w:rsid w:val="00CF06C1"/>
    <w:rsid w:val="00CF44FA"/>
    <w:rsid w:val="00CF4D00"/>
    <w:rsid w:val="00D008D1"/>
    <w:rsid w:val="00D00D26"/>
    <w:rsid w:val="00D13E9F"/>
    <w:rsid w:val="00D14E8E"/>
    <w:rsid w:val="00D1567E"/>
    <w:rsid w:val="00D31310"/>
    <w:rsid w:val="00D37AF8"/>
    <w:rsid w:val="00D55053"/>
    <w:rsid w:val="00D606CD"/>
    <w:rsid w:val="00D66B80"/>
    <w:rsid w:val="00D72F22"/>
    <w:rsid w:val="00D73A67"/>
    <w:rsid w:val="00D75F91"/>
    <w:rsid w:val="00D7668B"/>
    <w:rsid w:val="00D8028D"/>
    <w:rsid w:val="00D87204"/>
    <w:rsid w:val="00D970A9"/>
    <w:rsid w:val="00DB1F5E"/>
    <w:rsid w:val="00DB5BEF"/>
    <w:rsid w:val="00DC3694"/>
    <w:rsid w:val="00DC47B1"/>
    <w:rsid w:val="00DD21EB"/>
    <w:rsid w:val="00DD518D"/>
    <w:rsid w:val="00DF06BD"/>
    <w:rsid w:val="00DF3845"/>
    <w:rsid w:val="00E06B97"/>
    <w:rsid w:val="00E071A0"/>
    <w:rsid w:val="00E32D96"/>
    <w:rsid w:val="00E34146"/>
    <w:rsid w:val="00E41911"/>
    <w:rsid w:val="00E44B57"/>
    <w:rsid w:val="00E658FD"/>
    <w:rsid w:val="00E81550"/>
    <w:rsid w:val="00E86CCF"/>
    <w:rsid w:val="00E875B9"/>
    <w:rsid w:val="00E92EEF"/>
    <w:rsid w:val="00E95B4E"/>
    <w:rsid w:val="00E97AB4"/>
    <w:rsid w:val="00EA150E"/>
    <w:rsid w:val="00EB0F12"/>
    <w:rsid w:val="00ED29C4"/>
    <w:rsid w:val="00EF2368"/>
    <w:rsid w:val="00EF3015"/>
    <w:rsid w:val="00EF5F4D"/>
    <w:rsid w:val="00F00006"/>
    <w:rsid w:val="00F02C5C"/>
    <w:rsid w:val="00F10D74"/>
    <w:rsid w:val="00F24442"/>
    <w:rsid w:val="00F42BA9"/>
    <w:rsid w:val="00F477DA"/>
    <w:rsid w:val="00F50AE3"/>
    <w:rsid w:val="00F655B7"/>
    <w:rsid w:val="00F656BA"/>
    <w:rsid w:val="00F67CF1"/>
    <w:rsid w:val="00F7053B"/>
    <w:rsid w:val="00F728AA"/>
    <w:rsid w:val="00F840F0"/>
    <w:rsid w:val="00F91CB4"/>
    <w:rsid w:val="00F9220C"/>
    <w:rsid w:val="00F935A0"/>
    <w:rsid w:val="00FA0B1D"/>
    <w:rsid w:val="00FB0D0D"/>
    <w:rsid w:val="00FB43B4"/>
    <w:rsid w:val="00FB6B0B"/>
    <w:rsid w:val="00FB6FC2"/>
    <w:rsid w:val="00FC39D8"/>
    <w:rsid w:val="00FE52B6"/>
    <w:rsid w:val="00FF12FD"/>
    <w:rsid w:val="00FF2AE4"/>
    <w:rsid w:val="00FF44CC"/>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D3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83D3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D38"/>
    <w:rPr>
      <w:rFonts w:eastAsia="Times New Roman" w:cs="Times New Roman"/>
      <w:b/>
      <w:sz w:val="30"/>
      <w:szCs w:val="20"/>
    </w:rPr>
  </w:style>
  <w:style w:type="paragraph" w:styleId="Header">
    <w:name w:val="header"/>
    <w:basedOn w:val="Normal"/>
    <w:link w:val="HeaderChar"/>
    <w:uiPriority w:val="99"/>
    <w:unhideWhenUsed/>
    <w:rsid w:val="00283D38"/>
    <w:pPr>
      <w:tabs>
        <w:tab w:val="center" w:pos="4680"/>
        <w:tab w:val="right" w:pos="9360"/>
      </w:tabs>
    </w:pPr>
  </w:style>
  <w:style w:type="character" w:customStyle="1" w:styleId="HeaderChar">
    <w:name w:val="Header Char"/>
    <w:basedOn w:val="DefaultParagraphFont"/>
    <w:link w:val="Header"/>
    <w:uiPriority w:val="99"/>
    <w:rsid w:val="00283D38"/>
    <w:rPr>
      <w:rFonts w:eastAsia="Times New Roman" w:cs="Times New Roman"/>
      <w:szCs w:val="20"/>
    </w:rPr>
  </w:style>
  <w:style w:type="paragraph" w:styleId="Footer">
    <w:name w:val="footer"/>
    <w:basedOn w:val="Normal"/>
    <w:link w:val="FooterChar"/>
    <w:uiPriority w:val="99"/>
    <w:unhideWhenUsed/>
    <w:rsid w:val="00283D38"/>
    <w:pPr>
      <w:tabs>
        <w:tab w:val="center" w:pos="4680"/>
        <w:tab w:val="right" w:pos="9360"/>
      </w:tabs>
    </w:pPr>
  </w:style>
  <w:style w:type="character" w:customStyle="1" w:styleId="FooterChar">
    <w:name w:val="Footer Char"/>
    <w:basedOn w:val="DefaultParagraphFont"/>
    <w:link w:val="Footer"/>
    <w:uiPriority w:val="99"/>
    <w:rsid w:val="00283D38"/>
    <w:rPr>
      <w:rFonts w:eastAsia="Times New Roman" w:cs="Times New Roman"/>
      <w:szCs w:val="20"/>
    </w:rPr>
  </w:style>
  <w:style w:type="character" w:styleId="PageNumber">
    <w:name w:val="page number"/>
    <w:basedOn w:val="DefaultParagraphFont"/>
    <w:uiPriority w:val="99"/>
    <w:semiHidden/>
    <w:unhideWhenUsed/>
    <w:rsid w:val="00283D38"/>
  </w:style>
  <w:style w:type="character" w:styleId="LineNumber">
    <w:name w:val="line number"/>
    <w:basedOn w:val="DefaultParagraphFont"/>
    <w:uiPriority w:val="99"/>
    <w:semiHidden/>
    <w:unhideWhenUsed/>
    <w:rsid w:val="00283D38"/>
  </w:style>
  <w:style w:type="paragraph" w:customStyle="1" w:styleId="BillDots">
    <w:name w:val="Bill Dots"/>
    <w:basedOn w:val="Normal"/>
    <w:qFormat/>
    <w:rsid w:val="00283D3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83D38"/>
    <w:pPr>
      <w:tabs>
        <w:tab w:val="right" w:pos="5904"/>
      </w:tabs>
    </w:pPr>
  </w:style>
  <w:style w:type="paragraph" w:styleId="BalloonText">
    <w:name w:val="Balloon Text"/>
    <w:basedOn w:val="Normal"/>
    <w:link w:val="BalloonTextChar"/>
    <w:uiPriority w:val="99"/>
    <w:semiHidden/>
    <w:unhideWhenUsed/>
    <w:rsid w:val="00283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D38"/>
    <w:rPr>
      <w:rFonts w:ascii="Segoe UI" w:eastAsia="Times New Roman" w:hAnsi="Segoe UI" w:cs="Segoe UI"/>
      <w:sz w:val="18"/>
      <w:szCs w:val="18"/>
    </w:rPr>
  </w:style>
  <w:style w:type="paragraph" w:styleId="ListParagraph">
    <w:name w:val="List Paragraph"/>
    <w:basedOn w:val="Normal"/>
    <w:uiPriority w:val="34"/>
    <w:qFormat/>
    <w:rsid w:val="00283D38"/>
    <w:pPr>
      <w:ind w:left="720"/>
      <w:contextualSpacing/>
    </w:pPr>
  </w:style>
  <w:style w:type="paragraph" w:customStyle="1" w:styleId="scbillheader">
    <w:name w:val="sc_bill_header"/>
    <w:qFormat/>
    <w:rsid w:val="00283D38"/>
    <w:pPr>
      <w:widowControl w:val="0"/>
      <w:suppressAutoHyphens/>
      <w:spacing w:after="0" w:line="240" w:lineRule="auto"/>
      <w:jc w:val="center"/>
    </w:pPr>
    <w:rPr>
      <w:b/>
      <w:caps/>
      <w:sz w:val="30"/>
    </w:rPr>
  </w:style>
  <w:style w:type="paragraph" w:customStyle="1" w:styleId="schouseresolutionbythis">
    <w:name w:val="sc_house_resolution_by_this"/>
    <w:qFormat/>
    <w:rsid w:val="00283D38"/>
    <w:pPr>
      <w:widowControl w:val="0"/>
      <w:suppressAutoHyphens/>
      <w:spacing w:after="0" w:line="240" w:lineRule="auto"/>
      <w:jc w:val="both"/>
    </w:pPr>
  </w:style>
  <w:style w:type="paragraph" w:customStyle="1" w:styleId="schouseresolutionclippageattorney">
    <w:name w:val="sc_house_resolution_clip_page_attorney"/>
    <w:qFormat/>
    <w:rsid w:val="00283D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83D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83D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83D3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83D3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83D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83D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83D3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83D38"/>
    <w:pPr>
      <w:widowControl w:val="0"/>
      <w:suppressAutoHyphens/>
      <w:spacing w:after="0" w:line="240" w:lineRule="auto"/>
      <w:jc w:val="both"/>
    </w:pPr>
    <w:rPr>
      <w:caps/>
    </w:rPr>
  </w:style>
  <w:style w:type="paragraph" w:customStyle="1" w:styleId="schouseresolutionemptyline">
    <w:name w:val="sc_house_resolution_empty_line"/>
    <w:qFormat/>
    <w:rsid w:val="00283D38"/>
    <w:pPr>
      <w:widowControl w:val="0"/>
      <w:suppressAutoHyphens/>
      <w:spacing w:after="0" w:line="240" w:lineRule="auto"/>
      <w:jc w:val="both"/>
    </w:pPr>
  </w:style>
  <w:style w:type="paragraph" w:customStyle="1" w:styleId="schouseresolutionfurtherresolved">
    <w:name w:val="sc_house_resolution_further_resolved"/>
    <w:qFormat/>
    <w:rsid w:val="00283D38"/>
    <w:pPr>
      <w:widowControl w:val="0"/>
      <w:suppressAutoHyphens/>
      <w:spacing w:after="0" w:line="240" w:lineRule="auto"/>
      <w:jc w:val="both"/>
    </w:pPr>
  </w:style>
  <w:style w:type="paragraph" w:customStyle="1" w:styleId="schouseresolutionheader">
    <w:name w:val="sc_house_resolution_header"/>
    <w:qFormat/>
    <w:rsid w:val="00283D3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83D3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83D3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83D38"/>
    <w:pPr>
      <w:widowControl w:val="0"/>
      <w:suppressLineNumbers/>
      <w:suppressAutoHyphens/>
      <w:jc w:val="left"/>
    </w:pPr>
    <w:rPr>
      <w:b/>
    </w:rPr>
  </w:style>
  <w:style w:type="paragraph" w:customStyle="1" w:styleId="schouseresolutionjackettitle">
    <w:name w:val="sc_house_resolution_jacket_title"/>
    <w:qFormat/>
    <w:rsid w:val="00283D3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83D38"/>
    <w:pPr>
      <w:widowControl w:val="0"/>
      <w:suppressAutoHyphens/>
      <w:spacing w:after="0" w:line="360" w:lineRule="auto"/>
      <w:jc w:val="both"/>
    </w:pPr>
  </w:style>
  <w:style w:type="paragraph" w:customStyle="1" w:styleId="scresolutionwhereas">
    <w:name w:val="sc_resolution_whereas"/>
    <w:qFormat/>
    <w:rsid w:val="00283D38"/>
    <w:pPr>
      <w:widowControl w:val="0"/>
      <w:suppressAutoHyphens/>
      <w:spacing w:after="0" w:line="360" w:lineRule="auto"/>
      <w:jc w:val="both"/>
    </w:pPr>
  </w:style>
  <w:style w:type="paragraph" w:customStyle="1" w:styleId="schouseresolutionxx">
    <w:name w:val="sc_house_resolution_xx"/>
    <w:qFormat/>
    <w:rsid w:val="00283D38"/>
    <w:pPr>
      <w:widowControl w:val="0"/>
      <w:suppressAutoHyphens/>
      <w:spacing w:after="0" w:line="240" w:lineRule="auto"/>
      <w:jc w:val="center"/>
    </w:pPr>
  </w:style>
  <w:style w:type="paragraph" w:customStyle="1" w:styleId="BillDots0">
    <w:name w:val="BillDots"/>
    <w:basedOn w:val="Normal"/>
    <w:autoRedefine/>
    <w:qFormat/>
    <w:rsid w:val="00283D3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83D38"/>
    <w:rPr>
      <w:color w:val="0000FF" w:themeColor="hyperlink"/>
      <w:u w:val="single"/>
    </w:rPr>
  </w:style>
  <w:style w:type="paragraph" w:customStyle="1" w:styleId="Numbers">
    <w:name w:val="Numbers"/>
    <w:basedOn w:val="BillDots0"/>
    <w:qFormat/>
    <w:rsid w:val="00283D38"/>
    <w:pPr>
      <w:tabs>
        <w:tab w:val="right" w:pos="5904"/>
      </w:tabs>
    </w:pPr>
  </w:style>
  <w:style w:type="character" w:customStyle="1" w:styleId="scclippagepath">
    <w:name w:val="sc_clip_page_path"/>
    <w:uiPriority w:val="1"/>
    <w:qFormat/>
    <w:rsid w:val="00283D38"/>
    <w:rPr>
      <w:rFonts w:ascii="Times New Roman" w:hAnsi="Times New Roman"/>
      <w:caps/>
      <w:smallCaps w:val="0"/>
      <w:sz w:val="22"/>
    </w:rPr>
  </w:style>
  <w:style w:type="paragraph" w:customStyle="1" w:styleId="scconresoattyda">
    <w:name w:val="sc_con_reso_atty_da"/>
    <w:qFormat/>
    <w:rsid w:val="00283D3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83D3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83D3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83D3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83D38"/>
    <w:pPr>
      <w:widowControl w:val="0"/>
      <w:suppressAutoHyphens/>
      <w:spacing w:after="0" w:line="240" w:lineRule="auto"/>
      <w:jc w:val="both"/>
    </w:pPr>
  </w:style>
  <w:style w:type="paragraph" w:customStyle="1" w:styleId="scjrregattydadocno">
    <w:name w:val="sc_jrreg_atty_da_docno"/>
    <w:basedOn w:val="Normal"/>
    <w:qFormat/>
    <w:rsid w:val="00283D3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83D3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83D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83D38"/>
    <w:rPr>
      <w:rFonts w:ascii="Times New Roman" w:hAnsi="Times New Roman"/>
      <w:b/>
      <w:caps/>
      <w:smallCaps w:val="0"/>
      <w:sz w:val="24"/>
    </w:rPr>
  </w:style>
  <w:style w:type="paragraph" w:customStyle="1" w:styleId="scjrregfooter">
    <w:name w:val="sc_jrreg_footer"/>
    <w:qFormat/>
    <w:rsid w:val="00283D3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83D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83D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83D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83D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83D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83D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83D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83D38"/>
    <w:pPr>
      <w:widowControl w:val="0"/>
      <w:suppressAutoHyphens/>
      <w:spacing w:after="0" w:line="360" w:lineRule="auto"/>
      <w:jc w:val="both"/>
    </w:pPr>
  </w:style>
  <w:style w:type="paragraph" w:customStyle="1" w:styleId="scresolutionbody">
    <w:name w:val="sc_resolution_body"/>
    <w:qFormat/>
    <w:rsid w:val="00283D38"/>
    <w:pPr>
      <w:widowControl w:val="0"/>
      <w:suppressAutoHyphens/>
      <w:spacing w:after="0" w:line="360" w:lineRule="auto"/>
      <w:jc w:val="both"/>
    </w:pPr>
  </w:style>
  <w:style w:type="paragraph" w:customStyle="1" w:styleId="scresolutionclippagebottom">
    <w:name w:val="sc_resolution_clip_page_bottom"/>
    <w:qFormat/>
    <w:rsid w:val="00283D3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83D38"/>
    <w:pPr>
      <w:widowControl w:val="0"/>
      <w:suppressAutoHyphens/>
      <w:spacing w:after="0" w:line="240" w:lineRule="auto"/>
      <w:jc w:val="both"/>
    </w:pPr>
  </w:style>
  <w:style w:type="paragraph" w:customStyle="1" w:styleId="scresolutionfooter">
    <w:name w:val="sc_resolution_footer"/>
    <w:link w:val="scresolutionfooterChar"/>
    <w:qFormat/>
    <w:rsid w:val="00283D3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83D38"/>
    <w:rPr>
      <w:rFonts w:eastAsia="Times New Roman" w:cs="Times New Roman"/>
      <w:szCs w:val="20"/>
    </w:rPr>
  </w:style>
  <w:style w:type="paragraph" w:customStyle="1" w:styleId="scresolutionheader">
    <w:name w:val="sc_resolution_header"/>
    <w:qFormat/>
    <w:rsid w:val="00283D38"/>
    <w:pPr>
      <w:widowControl w:val="0"/>
      <w:suppressAutoHyphens/>
      <w:spacing w:after="0" w:line="240" w:lineRule="auto"/>
      <w:jc w:val="center"/>
    </w:pPr>
    <w:rPr>
      <w:b/>
      <w:caps/>
      <w:sz w:val="30"/>
    </w:rPr>
  </w:style>
  <w:style w:type="paragraph" w:customStyle="1" w:styleId="scresolutiontitle">
    <w:name w:val="sc_resolution_title"/>
    <w:qFormat/>
    <w:rsid w:val="00283D38"/>
    <w:pPr>
      <w:widowControl w:val="0"/>
      <w:suppressAutoHyphens/>
      <w:spacing w:after="0" w:line="240" w:lineRule="auto"/>
      <w:jc w:val="both"/>
    </w:pPr>
    <w:rPr>
      <w:caps/>
    </w:rPr>
  </w:style>
  <w:style w:type="paragraph" w:customStyle="1" w:styleId="scresolutionxx">
    <w:name w:val="sc_resolution_xx"/>
    <w:qFormat/>
    <w:rsid w:val="00283D38"/>
    <w:pPr>
      <w:widowControl w:val="0"/>
      <w:suppressAutoHyphens/>
      <w:spacing w:after="0" w:line="240" w:lineRule="auto"/>
      <w:jc w:val="center"/>
    </w:pPr>
  </w:style>
  <w:style w:type="character" w:customStyle="1" w:styleId="scSECTIONS">
    <w:name w:val="sc_SECTIONS"/>
    <w:uiPriority w:val="1"/>
    <w:qFormat/>
    <w:rsid w:val="00283D38"/>
    <w:rPr>
      <w:rFonts w:ascii="Times New Roman" w:hAnsi="Times New Roman"/>
      <w:b w:val="0"/>
      <w:i w:val="0"/>
      <w:caps/>
      <w:smallCaps w:val="0"/>
      <w:color w:val="auto"/>
      <w:sz w:val="22"/>
    </w:rPr>
  </w:style>
  <w:style w:type="character" w:customStyle="1" w:styleId="scsenateclippagepath">
    <w:name w:val="sc_senate_clip_page_path"/>
    <w:uiPriority w:val="1"/>
    <w:qFormat/>
    <w:rsid w:val="00283D38"/>
    <w:rPr>
      <w:rFonts w:ascii="Times New Roman" w:hAnsi="Times New Roman"/>
      <w:caps/>
      <w:smallCaps w:val="0"/>
      <w:sz w:val="22"/>
    </w:rPr>
  </w:style>
  <w:style w:type="paragraph" w:customStyle="1" w:styleId="scsenateresolutionbody">
    <w:name w:val="sc_senate_resolution_body"/>
    <w:qFormat/>
    <w:rsid w:val="00283D38"/>
    <w:pPr>
      <w:widowControl w:val="0"/>
      <w:suppressAutoHyphens/>
      <w:spacing w:after="0" w:line="360" w:lineRule="auto"/>
      <w:jc w:val="both"/>
    </w:pPr>
  </w:style>
  <w:style w:type="paragraph" w:customStyle="1" w:styleId="scsenateresolutionclippagebottom">
    <w:name w:val="sc_senate_resolution_clip_page_bottom"/>
    <w:qFormat/>
    <w:rsid w:val="00283D3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83D38"/>
    <w:pPr>
      <w:widowControl w:val="0"/>
      <w:suppressLineNumbers/>
      <w:suppressAutoHyphens/>
    </w:pPr>
  </w:style>
  <w:style w:type="paragraph" w:customStyle="1" w:styleId="scsenateresolutionclippagerepdocumentname">
    <w:name w:val="sc_senate_resolution_clip_page_rep_document_name"/>
    <w:qFormat/>
    <w:rsid w:val="00283D3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83D3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83D3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83D38"/>
    <w:rPr>
      <w:color w:val="808080"/>
    </w:rPr>
  </w:style>
  <w:style w:type="paragraph" w:customStyle="1" w:styleId="sctablecodifiedsection">
    <w:name w:val="sc_table_codified_section"/>
    <w:qFormat/>
    <w:rsid w:val="00283D38"/>
    <w:pPr>
      <w:widowControl w:val="0"/>
      <w:suppressAutoHyphens/>
      <w:spacing w:after="0" w:line="360" w:lineRule="auto"/>
    </w:pPr>
  </w:style>
  <w:style w:type="paragraph" w:customStyle="1" w:styleId="sctableln">
    <w:name w:val="sc_table_ln"/>
    <w:qFormat/>
    <w:rsid w:val="00283D38"/>
    <w:pPr>
      <w:widowControl w:val="0"/>
      <w:suppressAutoHyphens/>
      <w:spacing w:after="0" w:line="360" w:lineRule="auto"/>
      <w:jc w:val="right"/>
    </w:pPr>
  </w:style>
  <w:style w:type="paragraph" w:customStyle="1" w:styleId="sctablenoncodifiedsection">
    <w:name w:val="sc_table_non_codified_section"/>
    <w:qFormat/>
    <w:rsid w:val="00283D38"/>
    <w:pPr>
      <w:widowControl w:val="0"/>
      <w:suppressAutoHyphens/>
      <w:spacing w:after="0" w:line="360" w:lineRule="auto"/>
    </w:pPr>
  </w:style>
  <w:style w:type="paragraph" w:customStyle="1" w:styleId="scresolutionmembers">
    <w:name w:val="sc_resolution_members"/>
    <w:qFormat/>
    <w:rsid w:val="00283D38"/>
    <w:pPr>
      <w:widowControl w:val="0"/>
      <w:suppressAutoHyphens/>
      <w:spacing w:after="0" w:line="360" w:lineRule="auto"/>
      <w:jc w:val="both"/>
    </w:pPr>
  </w:style>
  <w:style w:type="paragraph" w:customStyle="1" w:styleId="scdraftheader">
    <w:name w:val="sc_draft_header"/>
    <w:qFormat/>
    <w:rsid w:val="00283D38"/>
    <w:pPr>
      <w:widowControl w:val="0"/>
      <w:suppressAutoHyphens/>
      <w:spacing w:after="0" w:line="240" w:lineRule="auto"/>
    </w:pPr>
  </w:style>
  <w:style w:type="paragraph" w:customStyle="1" w:styleId="scemptyline">
    <w:name w:val="sc_empty_line"/>
    <w:qFormat/>
    <w:rsid w:val="00283D38"/>
    <w:pPr>
      <w:widowControl w:val="0"/>
      <w:suppressAutoHyphens/>
      <w:spacing w:after="0" w:line="360" w:lineRule="auto"/>
      <w:jc w:val="both"/>
    </w:pPr>
  </w:style>
  <w:style w:type="paragraph" w:customStyle="1" w:styleId="scemptylineheader">
    <w:name w:val="sc_emptyline_header"/>
    <w:qFormat/>
    <w:rsid w:val="00283D38"/>
    <w:pPr>
      <w:widowControl w:val="0"/>
      <w:suppressAutoHyphens/>
      <w:spacing w:after="0" w:line="240" w:lineRule="auto"/>
      <w:jc w:val="both"/>
    </w:pPr>
  </w:style>
  <w:style w:type="character" w:customStyle="1" w:styleId="scinsert">
    <w:name w:val="sc_insert"/>
    <w:uiPriority w:val="1"/>
    <w:qFormat/>
    <w:rsid w:val="00283D38"/>
    <w:rPr>
      <w:caps w:val="0"/>
      <w:smallCaps w:val="0"/>
      <w:strike w:val="0"/>
      <w:dstrike w:val="0"/>
      <w:vanish w:val="0"/>
      <w:u w:val="single"/>
      <w:vertAlign w:val="baseline"/>
    </w:rPr>
  </w:style>
  <w:style w:type="character" w:customStyle="1" w:styleId="scinsertblue">
    <w:name w:val="sc_insert_blue"/>
    <w:uiPriority w:val="1"/>
    <w:qFormat/>
    <w:rsid w:val="00283D3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83D38"/>
    <w:rPr>
      <w:caps w:val="0"/>
      <w:smallCaps w:val="0"/>
      <w:strike w:val="0"/>
      <w:dstrike w:val="0"/>
      <w:vanish w:val="0"/>
      <w:color w:val="0070C0"/>
      <w:u w:val="none"/>
      <w:vertAlign w:val="baseline"/>
    </w:rPr>
  </w:style>
  <w:style w:type="character" w:customStyle="1" w:styleId="scinsertred">
    <w:name w:val="sc_insert_red"/>
    <w:uiPriority w:val="1"/>
    <w:qFormat/>
    <w:rsid w:val="00283D3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83D38"/>
    <w:rPr>
      <w:caps w:val="0"/>
      <w:smallCaps w:val="0"/>
      <w:strike w:val="0"/>
      <w:dstrike w:val="0"/>
      <w:vanish w:val="0"/>
      <w:color w:val="FF0000"/>
      <w:u w:val="none"/>
      <w:vertAlign w:val="baseline"/>
    </w:rPr>
  </w:style>
  <w:style w:type="character" w:customStyle="1" w:styleId="scstrike">
    <w:name w:val="sc_strike"/>
    <w:uiPriority w:val="1"/>
    <w:qFormat/>
    <w:rsid w:val="00283D38"/>
    <w:rPr>
      <w:strike/>
      <w:dstrike w:val="0"/>
    </w:rPr>
  </w:style>
  <w:style w:type="character" w:customStyle="1" w:styleId="scstrikeblue">
    <w:name w:val="sc_strike_blue"/>
    <w:uiPriority w:val="1"/>
    <w:qFormat/>
    <w:rsid w:val="00283D38"/>
    <w:rPr>
      <w:strike/>
      <w:dstrike w:val="0"/>
      <w:color w:val="0070C0"/>
    </w:rPr>
  </w:style>
  <w:style w:type="character" w:customStyle="1" w:styleId="scstrikered">
    <w:name w:val="sc_strike_red"/>
    <w:uiPriority w:val="1"/>
    <w:qFormat/>
    <w:rsid w:val="00283D38"/>
    <w:rPr>
      <w:strike/>
      <w:dstrike w:val="0"/>
      <w:color w:val="FF0000"/>
    </w:rPr>
  </w:style>
  <w:style w:type="character" w:customStyle="1" w:styleId="scstrikebluenoncodified">
    <w:name w:val="sc_strike_blue_non_codified"/>
    <w:uiPriority w:val="1"/>
    <w:qFormat/>
    <w:rsid w:val="00283D38"/>
    <w:rPr>
      <w:strike/>
      <w:dstrike w:val="0"/>
      <w:color w:val="0070C0"/>
      <w:lang w:val="en-US"/>
    </w:rPr>
  </w:style>
  <w:style w:type="character" w:customStyle="1" w:styleId="scstrikerednoncodified">
    <w:name w:val="sc_strike_red_non_codified"/>
    <w:uiPriority w:val="1"/>
    <w:qFormat/>
    <w:rsid w:val="00283D38"/>
    <w:rPr>
      <w:strike/>
      <w:dstrike w:val="0"/>
      <w:color w:val="FF0000"/>
    </w:rPr>
  </w:style>
  <w:style w:type="paragraph" w:customStyle="1" w:styleId="scnowthereforebold">
    <w:name w:val="sc_now_therefore_bold"/>
    <w:uiPriority w:val="1"/>
    <w:qFormat/>
    <w:rsid w:val="00283D38"/>
    <w:pPr>
      <w:widowControl w:val="0"/>
      <w:suppressAutoHyphens/>
      <w:spacing w:after="0" w:line="480" w:lineRule="auto"/>
    </w:pPr>
    <w:rPr>
      <w:rFonts w:eastAsia="Calibri" w:cs="Times New Roman"/>
    </w:rPr>
  </w:style>
  <w:style w:type="paragraph" w:customStyle="1" w:styleId="scbillsiglines">
    <w:name w:val="sc_bill_sig_lines"/>
    <w:qFormat/>
    <w:rsid w:val="00283D3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83D38"/>
  </w:style>
  <w:style w:type="paragraph" w:customStyle="1" w:styleId="scbillendxx">
    <w:name w:val="sc_bill_end_xx"/>
    <w:qFormat/>
    <w:rsid w:val="00283D38"/>
    <w:pPr>
      <w:widowControl w:val="0"/>
      <w:suppressAutoHyphens/>
      <w:spacing w:after="0" w:line="240" w:lineRule="auto"/>
      <w:jc w:val="center"/>
    </w:pPr>
  </w:style>
  <w:style w:type="character" w:customStyle="1" w:styleId="scbillheader1">
    <w:name w:val="sc_bill_header1"/>
    <w:uiPriority w:val="1"/>
    <w:qFormat/>
    <w:rsid w:val="00283D38"/>
  </w:style>
  <w:style w:type="character" w:customStyle="1" w:styleId="scresolutionbody1">
    <w:name w:val="sc_resolution_body1"/>
    <w:uiPriority w:val="1"/>
    <w:qFormat/>
    <w:rsid w:val="00283D38"/>
  </w:style>
  <w:style w:type="character" w:styleId="Strong">
    <w:name w:val="Strong"/>
    <w:basedOn w:val="DefaultParagraphFont"/>
    <w:uiPriority w:val="22"/>
    <w:qFormat/>
    <w:rsid w:val="00283D38"/>
    <w:rPr>
      <w:b/>
      <w:bCs/>
    </w:rPr>
  </w:style>
  <w:style w:type="character" w:customStyle="1" w:styleId="scamendhouse">
    <w:name w:val="sc_amend_house"/>
    <w:uiPriority w:val="1"/>
    <w:qFormat/>
    <w:rsid w:val="00283D38"/>
    <w:rPr>
      <w:bdr w:val="none" w:sz="0" w:space="0" w:color="auto"/>
      <w:shd w:val="clear" w:color="auto" w:fill="FDE9D9" w:themeFill="accent6" w:themeFillTint="33"/>
    </w:rPr>
  </w:style>
  <w:style w:type="character" w:customStyle="1" w:styleId="scamendsenate">
    <w:name w:val="sc_amend_senate"/>
    <w:uiPriority w:val="1"/>
    <w:qFormat/>
    <w:rsid w:val="00283D38"/>
    <w:rPr>
      <w:bdr w:val="none" w:sz="0" w:space="0" w:color="auto"/>
      <w:shd w:val="clear" w:color="auto" w:fill="E5DFEC" w:themeFill="accent4" w:themeFillTint="33"/>
    </w:rPr>
  </w:style>
  <w:style w:type="paragraph" w:styleId="Revision">
    <w:name w:val="Revision"/>
    <w:hidden/>
    <w:uiPriority w:val="99"/>
    <w:semiHidden/>
    <w:rsid w:val="00283D3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83D38"/>
    <w:pPr>
      <w:spacing w:after="0" w:line="240" w:lineRule="auto"/>
    </w:pPr>
    <w:rPr>
      <w:i/>
    </w:rPr>
  </w:style>
  <w:style w:type="paragraph" w:customStyle="1" w:styleId="sccoversheetsenate">
    <w:name w:val="sc_coversheet_senate"/>
    <w:qFormat/>
    <w:rsid w:val="00283D38"/>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13&amp;session=126&amp;summary=B" TargetMode="External" Id="Rce64b410064f45e1" /><Relationship Type="http://schemas.openxmlformats.org/officeDocument/2006/relationships/hyperlink" Target="https://www.scstatehouse.gov/sess126_2025-2026/prever/1213_20260625.docx" TargetMode="External" Id="R2caf2dce5a4a4e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70FD"/>
    <w:rsid w:val="000C145F"/>
    <w:rsid w:val="00174066"/>
    <w:rsid w:val="00212BEF"/>
    <w:rsid w:val="002A3D45"/>
    <w:rsid w:val="00362988"/>
    <w:rsid w:val="003F7A7C"/>
    <w:rsid w:val="00460640"/>
    <w:rsid w:val="004C1AFB"/>
    <w:rsid w:val="004D1BF3"/>
    <w:rsid w:val="00573513"/>
    <w:rsid w:val="006E6C06"/>
    <w:rsid w:val="0072205F"/>
    <w:rsid w:val="007A73B0"/>
    <w:rsid w:val="007B4AC7"/>
    <w:rsid w:val="00804B1A"/>
    <w:rsid w:val="008228BC"/>
    <w:rsid w:val="0086105F"/>
    <w:rsid w:val="00933521"/>
    <w:rsid w:val="00A11C24"/>
    <w:rsid w:val="00A2065C"/>
    <w:rsid w:val="00A22407"/>
    <w:rsid w:val="00AA6F82"/>
    <w:rsid w:val="00B5564E"/>
    <w:rsid w:val="00B60D01"/>
    <w:rsid w:val="00B72DED"/>
    <w:rsid w:val="00BE097C"/>
    <w:rsid w:val="00D13E9F"/>
    <w:rsid w:val="00DD518D"/>
    <w:rsid w:val="00E216F6"/>
    <w:rsid w:val="00EA266C"/>
    <w:rsid w:val="00EB0F12"/>
    <w:rsid w:val="00EB6DDA"/>
    <w:rsid w:val="00EE2B2C"/>
    <w:rsid w:val="00EF3015"/>
    <w:rsid w:val="00F0314A"/>
    <w:rsid w:val="00F4676E"/>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f66e6422-5b9e-4654-82b6-92bc598df776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INTRODATE>2026-06-25</T_BILL_D_INTRODATE>
  <T_BILL_D_SENATEINTRODATE>2026-06-25</T_BILL_D_SENATEINTRODATE>
  <T_BILL_N_INTERNALVERSIONNUMBER>1</T_BILL_N_INTERNALVERSIONNUMBER>
  <T_BILL_N_SESSION>126</T_BILL_N_SESSION>
  <T_BILL_N_VERSIONNUMBER>1</T_BILL_N_VERSIONNUMBER>
  <T_BILL_N_YEAR>2026</T_BILL_N_YEAR>
  <T_BILL_REQUEST_REQUEST>d3e65ebb-8561-4a28-b836-b403e7121889</T_BILL_REQUEST_REQUEST>
  <T_BILL_R_ORIGINALDRAFT>2b570980-8195-43af-b435-b6f52c372bc0</T_BILL_R_ORIGINALDRAFT>
  <T_BILL_SPONSOR_SPONSOR>ce54deff-1d0b-49b3-80dd-506364e5fcdd</T_BILL_SPONSOR_SPONSOR>
  <T_BILL_T_BILLNAME>[1213]</T_BILL_T_BILLNAME>
  <T_BILL_T_BILLNUMBER>1213</T_BILL_T_BILLNUMBER>
  <T_BILL_T_BILLTITLE>TO RECOGNIZE AND HONOR HUTSON-ETHERREDGE COMPANIES AND TO CONGRATULATE THE OWNERS AND STAFF AS THEY CELEBRATE ONE HUNDRED FIFTY YEARS OF EXCELLENCE IN SERVING THE INSURANCE NEEDS OF AIKEN COUNTY AND THE CENTRAL SAVANNAH RIVER AREA.</T_BILL_T_BILLTITLE>
  <T_BILL_T_CHAMBER>senate</T_BILL_T_CHAMBER>
  <T_BILL_T_FILENAME> </T_BILL_T_FILENAME>
  <T_BILL_T_LEGTYPE>resolution</T_BILL_T_LEGTYPE>
  <T_BILL_T_RATNUMBERSTRING>SNone</T_BILL_T_RATNUMBERSTRING>
  <T_BILL_T_SUBJECT>Hutson-Etherredge Companies, 150th anniversary</T_BILL_T_SUBJECT>
  <T_BILL_UR_DRAFTER>davidgood@scstatehouse.gov</T_BILL_UR_DRAFTER>
  <T_BILL_UR_DRAFTINGASSISTANT>gwenthurmond@scstatehouse.gov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732BA3CF-C87F-4601-AEBF-73EF09189BF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3602</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2026-06-24T13:18:00Z</cp:lastPrinted>
  <dcterms:created xsi:type="dcterms:W3CDTF">2026-06-24T14:16:00Z</dcterms:created>
  <dcterms:modified xsi:type="dcterms:W3CDTF">2026-06-24T14:16:00Z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