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S. 1226</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Senate Resolution</w:t>
      </w:r>
    </w:p>
    <w:p>
      <w:pPr>
        <w:widowControl w:val="false"/>
        <w:spacing w:after="0"/>
        <w:jc w:val="left"/>
      </w:pPr>
      <w:r>
        <w:rPr>
          <w:rFonts w:ascii="Times New Roman"/>
          <w:sz w:val="22"/>
        </w:rPr>
        <w:t xml:space="preserve">Sponsors: Senators Bennett and Sutton</w:t>
      </w:r>
    </w:p>
    <w:p>
      <w:pPr>
        <w:widowControl w:val="false"/>
        <w:spacing w:after="0"/>
        <w:jc w:val="left"/>
      </w:pPr>
      <w:r>
        <w:rPr>
          <w:rFonts w:ascii="Times New Roman"/>
          <w:sz w:val="22"/>
        </w:rPr>
        <w:t xml:space="preserve">Document Path: LC-0529DG-GM26.docx</w:t>
      </w:r>
    </w:p>
    <w:p>
      <w:pPr>
        <w:widowControl w:val="false"/>
        <w:spacing w:after="0"/>
        <w:jc w:val="left"/>
      </w:pPr>
    </w:p>
    <w:p>
      <w:pPr>
        <w:widowControl w:val="false"/>
        <w:spacing w:after="0"/>
        <w:jc w:val="left"/>
      </w:pPr>
      <w:r>
        <w:rPr>
          <w:rFonts w:ascii="Times New Roman"/>
          <w:sz w:val="22"/>
        </w:rPr>
        <w:t xml:space="preserve">Introduced in the Senate on August 11, 2026</w:t>
      </w:r>
    </w:p>
    <w:p>
      <w:pPr>
        <w:widowControl w:val="false"/>
        <w:spacing w:after="0"/>
        <w:jc w:val="left"/>
      </w:pPr>
      <w:r>
        <w:rPr>
          <w:rFonts w:ascii="Times New Roman"/>
          <w:sz w:val="22"/>
        </w:rPr>
        <w:t xml:space="preserve">Adopted by the Senate on August 11, 2026</w:t>
      </w:r>
    </w:p>
    <w:p>
      <w:pPr>
        <w:widowControl w:val="false"/>
        <w:spacing w:after="0"/>
        <w:jc w:val="left"/>
      </w:pPr>
    </w:p>
    <w:p>
      <w:pPr>
        <w:widowControl w:val="false"/>
        <w:spacing w:after="0"/>
        <w:jc w:val="left"/>
      </w:pPr>
      <w:r>
        <w:rPr>
          <w:rFonts w:ascii="Times New Roman"/>
          <w:sz w:val="22"/>
        </w:rPr>
        <w:t xml:space="preserve">Summary: St. Philip's Episcopal Church</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Senate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ab83f9cc44624f63">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1cdff857b5564f07">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4A41A009">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120C8B">
            <w:rPr>
              <w:rStyle w:val="scbillheader1"/>
            </w:rPr>
            <w:t>senate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D56475" w14:paraId="48DB32D0" w14:textId="1AAF1646">
          <w:pPr>
            <w:pStyle w:val="scresolutiontitle"/>
          </w:pPr>
          <w:r>
            <w:t xml:space="preserve">to </w:t>
          </w:r>
          <w:r w:rsidRPr="00D56475">
            <w:t xml:space="preserve">congratulate St. Philip’s Church </w:t>
          </w:r>
          <w:r w:rsidR="00D27752">
            <w:t xml:space="preserve">in Charleston </w:t>
          </w:r>
          <w:r w:rsidRPr="00D56475">
            <w:t>for its significant, historic contributions to the founding of the Palmetto State and the nation.</w:t>
          </w:r>
        </w:p>
      </w:sdtContent>
    </w:sdt>
    <w:p w:rsidR="0010776B" w:rsidP="00091FD9" w:rsidRDefault="0010776B" w14:paraId="48DB32D1" w14:textId="56627158">
      <w:pPr>
        <w:pStyle w:val="scresolutiontitle"/>
      </w:pPr>
    </w:p>
    <w:p w:rsidR="008C3A19" w:rsidP="00084D53" w:rsidRDefault="008C3A19" w14:paraId="5C7CA9E3" w14:textId="58530B41">
      <w:pPr>
        <w:pStyle w:val="scresolutionwhereas"/>
      </w:pPr>
      <w:bookmarkStart w:name="wa_f77672a81" w:id="1"/>
      <w:r w:rsidRPr="00084D53">
        <w:t>W</w:t>
      </w:r>
      <w:bookmarkEnd w:id="1"/>
      <w:r w:rsidRPr="00084D53">
        <w:t>hereas,</w:t>
      </w:r>
      <w:r w:rsidR="001347EE">
        <w:t xml:space="preserve"> </w:t>
      </w:r>
      <w:r w:rsidR="00D56475">
        <w:t>the members of the South Carolina Senate are pleased to learn that the historic St. Philip’s Church in Charleston held</w:t>
      </w:r>
      <w:r w:rsidRPr="00D56475" w:rsidR="00D56475">
        <w:t xml:space="preserve"> a Revolutionary War festival on Friday and Saturday, June 26‑27, 2026</w:t>
      </w:r>
      <w:r w:rsidRPr="00084D53">
        <w:t>; and</w:t>
      </w:r>
    </w:p>
    <w:p w:rsidR="008C3A19" w:rsidP="00AF1A81" w:rsidRDefault="008C3A19" w14:paraId="69ECC539" w14:textId="77777777">
      <w:pPr>
        <w:pStyle w:val="scemptyline"/>
      </w:pPr>
    </w:p>
    <w:p w:rsidR="00997F38" w:rsidP="00997F38" w:rsidRDefault="00F935A0" w14:paraId="32E1A785" w14:textId="320203D0">
      <w:pPr>
        <w:pStyle w:val="scresolutionwhereas"/>
      </w:pPr>
      <w:bookmarkStart w:name="wa_ac40fc148" w:id="2"/>
      <w:r>
        <w:t>W</w:t>
      </w:r>
      <w:bookmarkEnd w:id="2"/>
      <w:r>
        <w:t>hereas,</w:t>
      </w:r>
      <w:r w:rsidR="001347EE">
        <w:t xml:space="preserve"> </w:t>
      </w:r>
      <w:r w:rsidRPr="00997F38" w:rsidR="00997F38">
        <w:t xml:space="preserve">named for </w:t>
      </w:r>
      <w:r w:rsidR="00D27752">
        <w:t xml:space="preserve">Saint </w:t>
      </w:r>
      <w:r w:rsidRPr="00997F38" w:rsidR="00997F38">
        <w:t xml:space="preserve">Philip, one of the </w:t>
      </w:r>
      <w:r w:rsidR="00997F38">
        <w:t>twelve</w:t>
      </w:r>
      <w:r w:rsidRPr="00997F38" w:rsidR="00997F38">
        <w:t xml:space="preserve"> </w:t>
      </w:r>
      <w:r w:rsidR="00997F38">
        <w:t>a</w:t>
      </w:r>
      <w:r w:rsidRPr="00997F38" w:rsidR="00997F38">
        <w:t>postles, who was born in Galilee and died a martyr in what is now Hierapolis, Turkey</w:t>
      </w:r>
      <w:r w:rsidR="00997F38">
        <w:t>, St. Philip’s was founded in 1680, making it the oldest congregation in the United States south of Virginia. The church has played a vital role in the spiritual, cultural, and civic life of the people of Charleston and th</w:t>
      </w:r>
      <w:r w:rsidR="00835A26">
        <w:t>e</w:t>
      </w:r>
      <w:r w:rsidR="00997F38">
        <w:t xml:space="preserve"> nation for over three centuries</w:t>
      </w:r>
      <w:r w:rsidR="008845A0">
        <w:t>. I</w:t>
      </w:r>
      <w:r w:rsidR="0098066E">
        <w:t>n i</w:t>
      </w:r>
      <w:r w:rsidR="00997F38">
        <w:t>ts churchyard are buried leading patriots</w:t>
      </w:r>
      <w:r w:rsidR="001E12E0">
        <w:t xml:space="preserve"> who</w:t>
      </w:r>
      <w:r w:rsidR="008845A0">
        <w:t xml:space="preserve"> </w:t>
      </w:r>
      <w:r w:rsidR="00997F38">
        <w:t>signe</w:t>
      </w:r>
      <w:r w:rsidR="001E12E0">
        <w:t>d</w:t>
      </w:r>
      <w:r w:rsidR="00997F38">
        <w:t xml:space="preserve"> the Declaration of Independence</w:t>
      </w:r>
      <w:r w:rsidR="0098066E">
        <w:t xml:space="preserve"> and the </w:t>
      </w:r>
      <w:r w:rsidR="00997F38">
        <w:t>Constitution of the United States; and</w:t>
      </w:r>
    </w:p>
    <w:p w:rsidR="00997F38" w:rsidP="00997F38" w:rsidRDefault="00997F38" w14:paraId="63B4F192" w14:textId="77777777">
      <w:pPr>
        <w:pStyle w:val="scresolutionwhereas"/>
      </w:pPr>
    </w:p>
    <w:p w:rsidR="004318FB" w:rsidP="00997F38" w:rsidRDefault="004318FB" w14:paraId="39E1BACB" w14:textId="3C748DFA">
      <w:pPr>
        <w:pStyle w:val="scresolutionwhereas"/>
      </w:pPr>
      <w:bookmarkStart w:name="wa_d69f0f9be" w:id="3"/>
      <w:r>
        <w:t>W</w:t>
      </w:r>
      <w:bookmarkEnd w:id="3"/>
      <w:r>
        <w:t>hereas, i</w:t>
      </w:r>
      <w:r w:rsidRPr="004318FB">
        <w:t xml:space="preserve">n the </w:t>
      </w:r>
      <w:r>
        <w:t>seventeen</w:t>
      </w:r>
      <w:r w:rsidRPr="004318FB">
        <w:t>th century, the first edifice of St. Philip’s Church stood at the southeast corner of Broad and Meeting Streets, where St. Michael’s Church stands today. That original site quickly proved to be too small, and a new and much larger church was built at the current location in the Anglo‑Palladian style, popularized by London’s St. Martin’s‑in‑the‑Fields, holding its first services on Easter Day 1723</w:t>
      </w:r>
      <w:r>
        <w:t>; and</w:t>
      </w:r>
    </w:p>
    <w:p w:rsidR="004318FB" w:rsidP="00997F38" w:rsidRDefault="004318FB" w14:paraId="2BF1E9E9" w14:textId="77777777">
      <w:pPr>
        <w:pStyle w:val="scresolutionwhereas"/>
      </w:pPr>
    </w:p>
    <w:p w:rsidR="008845A0" w:rsidP="00997F38" w:rsidRDefault="004318FB" w14:paraId="2CB96934" w14:textId="6FB2DB3F">
      <w:pPr>
        <w:pStyle w:val="scresolutionwhereas"/>
      </w:pPr>
      <w:bookmarkStart w:name="wa_4564f2457" w:id="4"/>
      <w:r>
        <w:t>W</w:t>
      </w:r>
      <w:bookmarkEnd w:id="4"/>
      <w:r>
        <w:t>hereas,</w:t>
      </w:r>
      <w:r w:rsidRPr="004318FB">
        <w:t xml:space="preserve"> Edmund Burke</w:t>
      </w:r>
      <w:r w:rsidR="00835A26">
        <w:t xml:space="preserve">, </w:t>
      </w:r>
      <w:r w:rsidRPr="00835A26" w:rsidR="00835A26">
        <w:t xml:space="preserve">a </w:t>
      </w:r>
      <w:r w:rsidR="007A0DF7">
        <w:t xml:space="preserve">prominent </w:t>
      </w:r>
      <w:r w:rsidRPr="00835A26" w:rsidR="00835A26">
        <w:t xml:space="preserve">member of Parliament </w:t>
      </w:r>
      <w:r w:rsidR="00835A26">
        <w:t>and</w:t>
      </w:r>
      <w:r w:rsidRPr="00835A26" w:rsidR="00835A26">
        <w:t xml:space="preserve"> </w:t>
      </w:r>
      <w:r w:rsidR="007A0DF7">
        <w:t>philosopher</w:t>
      </w:r>
      <w:r w:rsidRPr="00835A26" w:rsidR="00835A26">
        <w:t xml:space="preserve"> during the </w:t>
      </w:r>
      <w:r w:rsidR="00835A26">
        <w:t>eighteen</w:t>
      </w:r>
      <w:r w:rsidRPr="00835A26" w:rsidR="00835A26">
        <w:t xml:space="preserve">th century, </w:t>
      </w:r>
      <w:r w:rsidR="00835A26">
        <w:t xml:space="preserve">described </w:t>
      </w:r>
      <w:r w:rsidRPr="00835A26" w:rsidR="00835A26">
        <w:t>the new church</w:t>
      </w:r>
      <w:r w:rsidRPr="004318FB">
        <w:t xml:space="preserve"> in 1777</w:t>
      </w:r>
      <w:r w:rsidR="00835A26">
        <w:t>:</w:t>
      </w:r>
      <w:r w:rsidRPr="004318FB">
        <w:t xml:space="preserve"> “St. Philip’s is spacious, and executed in a very handsome taste, exceeding everything of that kind which we have in America.” When that church suffered a major fire in 1835, the congregation determined to rebuild quickly</w:t>
      </w:r>
      <w:r w:rsidR="00835A26">
        <w:t xml:space="preserve"> and</w:t>
      </w:r>
      <w:r w:rsidRPr="004318FB">
        <w:t xml:space="preserve"> was able to resume services in 1838; the congregation continues to worship in that building</w:t>
      </w:r>
      <w:r w:rsidR="008845A0">
        <w:t xml:space="preserve"> today; and</w:t>
      </w:r>
    </w:p>
    <w:p w:rsidR="008845A0" w:rsidP="00997F38" w:rsidRDefault="008845A0" w14:paraId="67D0636F" w14:textId="77777777">
      <w:pPr>
        <w:pStyle w:val="scresolutionwhereas"/>
      </w:pPr>
    </w:p>
    <w:p w:rsidR="00997F38" w:rsidP="00997F38" w:rsidRDefault="00997F38" w14:paraId="5BC24F00" w14:textId="134B190C">
      <w:pPr>
        <w:pStyle w:val="scresolutionwhereas"/>
      </w:pPr>
      <w:bookmarkStart w:name="wa_37cae60ae" w:id="5"/>
      <w:r>
        <w:t>W</w:t>
      </w:r>
      <w:bookmarkEnd w:id="5"/>
      <w:r>
        <w:t>hereas, St. Philip’s is o</w:t>
      </w:r>
      <w:r w:rsidRPr="00997F38">
        <w:t xml:space="preserve">ften referred to as the Westminster Abbey of South Carolina </w:t>
      </w:r>
      <w:r>
        <w:t>and has continued to grow and thrive despite the ravages of war, enemy occupations, fires, earthquakes, pestilence, and famine; and</w:t>
      </w:r>
    </w:p>
    <w:p w:rsidR="00997F38" w:rsidP="00997F38" w:rsidRDefault="00997F38" w14:paraId="485D9947" w14:textId="77777777">
      <w:pPr>
        <w:pStyle w:val="scresolutionwhereas"/>
      </w:pPr>
    </w:p>
    <w:p w:rsidR="004318FB" w:rsidP="00997F38" w:rsidRDefault="00997F38" w14:paraId="21F2CA03" w14:textId="1D94CD34">
      <w:pPr>
        <w:pStyle w:val="scresolutionwhereas"/>
      </w:pPr>
      <w:bookmarkStart w:name="wa_17d3536f3" w:id="6"/>
      <w:r>
        <w:t>W</w:t>
      </w:r>
      <w:bookmarkEnd w:id="6"/>
      <w:r>
        <w:t xml:space="preserve">hereas, eighteenth century evangelist John Wesley and revivalist George Whitfield preached at St. </w:t>
      </w:r>
      <w:r>
        <w:lastRenderedPageBreak/>
        <w:t>Philip’s. The rector at the time of the American Revolution, Reverend Robert Smith, was a leading evangelical scholar who served as</w:t>
      </w:r>
      <w:r w:rsidRPr="004318FB" w:rsidR="004318FB">
        <w:t xml:space="preserve"> the first bishop of South Carolina</w:t>
      </w:r>
      <w:r w:rsidR="004318FB">
        <w:t xml:space="preserve"> and as</w:t>
      </w:r>
      <w:r>
        <w:t xml:space="preserve"> the founding president of the College of Charleston</w:t>
      </w:r>
      <w:r w:rsidR="004318FB">
        <w:t xml:space="preserve">. </w:t>
      </w:r>
      <w:r w:rsidRPr="004318FB" w:rsidR="004318FB">
        <w:t>Numerous clergymen and bishops of the Episcopal Church have come from St. Philip’s congregation</w:t>
      </w:r>
      <w:r w:rsidR="004318FB">
        <w:t>; and</w:t>
      </w:r>
    </w:p>
    <w:p w:rsidR="004318FB" w:rsidP="00997F38" w:rsidRDefault="004318FB" w14:paraId="748985E0" w14:textId="77777777">
      <w:pPr>
        <w:pStyle w:val="scresolutionwhereas"/>
      </w:pPr>
    </w:p>
    <w:p w:rsidR="00997F38" w:rsidP="00997F38" w:rsidRDefault="004318FB" w14:paraId="01548689" w14:textId="6C1315CC">
      <w:pPr>
        <w:pStyle w:val="scresolutionwhereas"/>
      </w:pPr>
      <w:bookmarkStart w:name="wa_a5fb067db" w:id="7"/>
      <w:r>
        <w:t>W</w:t>
      </w:r>
      <w:bookmarkEnd w:id="7"/>
      <w:r>
        <w:t>hereas, the church</w:t>
      </w:r>
      <w:r w:rsidR="00997F38">
        <w:t xml:space="preserve"> established the first hospital and one of the </w:t>
      </w:r>
      <w:r w:rsidR="00835A26">
        <w:t>first</w:t>
      </w:r>
      <w:r w:rsidR="00997F38">
        <w:t xml:space="preserve"> schools in the colony </w:t>
      </w:r>
      <w:r>
        <w:t xml:space="preserve">early </w:t>
      </w:r>
      <w:r w:rsidR="00997F38">
        <w:t>in the eighteenth century as part of its efforts for the propagation of the Gospel. St. Philip’s had one of the earliest and largest Sunday schools in the early nineteenth century with hundreds of children attending, which led Bishop Gadsden to construct the Chapel of the Good Shepherd to house it</w:t>
      </w:r>
      <w:r>
        <w:t>; and</w:t>
      </w:r>
    </w:p>
    <w:p w:rsidR="00997F38" w:rsidP="00997F38" w:rsidRDefault="00997F38" w14:paraId="10454EFF" w14:textId="77777777">
      <w:pPr>
        <w:pStyle w:val="scresolutionwhereas"/>
      </w:pPr>
    </w:p>
    <w:p w:rsidR="008845A0" w:rsidP="00997F38" w:rsidRDefault="008845A0" w14:paraId="13B4A164" w14:textId="4B819CF5">
      <w:pPr>
        <w:pStyle w:val="scresolutionwhereas"/>
      </w:pPr>
      <w:bookmarkStart w:name="wa_64c1b9aff" w:id="8"/>
      <w:r>
        <w:t>W</w:t>
      </w:r>
      <w:bookmarkEnd w:id="8"/>
      <w:r>
        <w:t xml:space="preserve">hereas, </w:t>
      </w:r>
      <w:r w:rsidRPr="00D56475" w:rsidR="00D56475">
        <w:t>to support Carolina Day</w:t>
      </w:r>
      <w:r>
        <w:t>, St. Philip’s hosted</w:t>
      </w:r>
      <w:r w:rsidRPr="00997F38" w:rsidR="00997F38">
        <w:t xml:space="preserve"> a Revolutionary War festival</w:t>
      </w:r>
      <w:r w:rsidR="00D56475">
        <w:t>, an</w:t>
      </w:r>
      <w:r w:rsidRPr="00997F38" w:rsidR="00997F38">
        <w:t xml:space="preserve"> </w:t>
      </w:r>
      <w:r w:rsidR="00D66E39">
        <w:t xml:space="preserve">event </w:t>
      </w:r>
      <w:r w:rsidR="00D56475">
        <w:t xml:space="preserve">which </w:t>
      </w:r>
      <w:r w:rsidR="00D66E39">
        <w:t>included presentations f</w:t>
      </w:r>
      <w:r w:rsidRPr="00997F38" w:rsidR="00997F38">
        <w:t xml:space="preserve">rom organ music and exhibits of archived items from </w:t>
      </w:r>
      <w:r w:rsidR="000E1551">
        <w:t>Rever</w:t>
      </w:r>
      <w:r w:rsidR="00D27752">
        <w:t>e</w:t>
      </w:r>
      <w:r w:rsidR="000E1551">
        <w:t xml:space="preserve">nd </w:t>
      </w:r>
      <w:r w:rsidRPr="00997F38" w:rsidR="00997F38">
        <w:t>Robert Smith</w:t>
      </w:r>
      <w:r w:rsidR="009137C1">
        <w:t>’</w:t>
      </w:r>
      <w:r w:rsidRPr="00997F38" w:rsidR="00997F38">
        <w:t xml:space="preserve">s days </w:t>
      </w:r>
      <w:r w:rsidR="000E1551">
        <w:t>t</w:t>
      </w:r>
      <w:r w:rsidRPr="00997F38" w:rsidR="00997F38">
        <w:t xml:space="preserve">o soldiers </w:t>
      </w:r>
      <w:r w:rsidR="00D66E39">
        <w:t>dressed in</w:t>
      </w:r>
      <w:r w:rsidRPr="00997F38" w:rsidR="00997F38">
        <w:t xml:space="preserve"> </w:t>
      </w:r>
      <w:r>
        <w:t xml:space="preserve">Revolutionary War </w:t>
      </w:r>
      <w:r w:rsidR="00D66E39">
        <w:t>uniforms,</w:t>
      </w:r>
      <w:r w:rsidRPr="00997F38" w:rsidR="00997F38">
        <w:t xml:space="preserve"> carrying flags in cadence</w:t>
      </w:r>
      <w:r w:rsidR="00D66E39">
        <w:t xml:space="preserve">; </w:t>
      </w:r>
      <w:r>
        <w:t>and</w:t>
      </w:r>
    </w:p>
    <w:p w:rsidR="008845A0" w:rsidP="00997F38" w:rsidRDefault="008845A0" w14:paraId="04807C56" w14:textId="77777777">
      <w:pPr>
        <w:pStyle w:val="scresolutionwhereas"/>
      </w:pPr>
    </w:p>
    <w:p w:rsidR="00997F38" w:rsidP="00997F38" w:rsidRDefault="008845A0" w14:paraId="3B204B21" w14:textId="08B487D8">
      <w:pPr>
        <w:pStyle w:val="scresolutionwhereas"/>
      </w:pPr>
      <w:bookmarkStart w:name="wa_17c7afbbc" w:id="9"/>
      <w:r>
        <w:t>W</w:t>
      </w:r>
      <w:bookmarkEnd w:id="9"/>
      <w:r>
        <w:t xml:space="preserve">hereas, </w:t>
      </w:r>
      <w:r w:rsidRPr="00997F38" w:rsidR="00997F38">
        <w:t>reenactors and storytellers portray</w:t>
      </w:r>
      <w:r>
        <w:t>ed</w:t>
      </w:r>
      <w:r w:rsidRPr="00997F38" w:rsidR="00997F38">
        <w:t xml:space="preserve"> Rebecca Brewton Motte and Edward Rutledge</w:t>
      </w:r>
      <w:r>
        <w:t>,</w:t>
      </w:r>
      <w:r w:rsidRPr="00997F38" w:rsidR="00997F38">
        <w:t xml:space="preserve"> both</w:t>
      </w:r>
      <w:r>
        <w:t xml:space="preserve"> of whom are</w:t>
      </w:r>
      <w:r w:rsidRPr="00997F38" w:rsidR="00997F38">
        <w:t xml:space="preserve"> buried in </w:t>
      </w:r>
      <w:r>
        <w:t xml:space="preserve">the </w:t>
      </w:r>
      <w:r w:rsidRPr="00997F38" w:rsidR="00997F38">
        <w:t xml:space="preserve">church yard, and tours of </w:t>
      </w:r>
      <w:r w:rsidR="00D66E39">
        <w:t>the</w:t>
      </w:r>
      <w:r w:rsidRPr="00997F38" w:rsidR="00997F38">
        <w:t xml:space="preserve"> church </w:t>
      </w:r>
      <w:r>
        <w:t>were offered</w:t>
      </w:r>
      <w:r w:rsidRPr="00997F38" w:rsidR="00997F38">
        <w:t>. F</w:t>
      </w:r>
      <w:r>
        <w:t>ather</w:t>
      </w:r>
      <w:r w:rsidRPr="00997F38" w:rsidR="00997F38">
        <w:t xml:space="preserve"> McGreevey </w:t>
      </w:r>
      <w:r>
        <w:t>was</w:t>
      </w:r>
      <w:r w:rsidRPr="00997F38" w:rsidR="00997F38">
        <w:t xml:space="preserve"> in the pulpit during the day, delivering</w:t>
      </w:r>
      <w:r w:rsidR="000E1551">
        <w:t xml:space="preserve"> excerpts of </w:t>
      </w:r>
      <w:r w:rsidR="00D56475">
        <w:t xml:space="preserve">then </w:t>
      </w:r>
      <w:r>
        <w:t>Re</w:t>
      </w:r>
      <w:r w:rsidR="00AB2113">
        <w:t>verend</w:t>
      </w:r>
      <w:r>
        <w:t xml:space="preserve"> </w:t>
      </w:r>
      <w:r w:rsidRPr="00997F38" w:rsidR="00997F38">
        <w:t>Smith</w:t>
      </w:r>
      <w:r w:rsidR="009137C1">
        <w:t>’</w:t>
      </w:r>
      <w:r w:rsidRPr="00997F38" w:rsidR="00997F38">
        <w:t xml:space="preserve">s </w:t>
      </w:r>
      <w:r w:rsidR="000E1551">
        <w:t>sermons</w:t>
      </w:r>
      <w:r w:rsidRPr="00997F38" w:rsidR="00997F38">
        <w:t xml:space="preserve"> </w:t>
      </w:r>
      <w:r w:rsidR="000E1551">
        <w:t>during the Revolutionary period</w:t>
      </w:r>
      <w:r w:rsidRPr="00997F38" w:rsidR="00997F38">
        <w:t xml:space="preserve">. With a grant from SC250, </w:t>
      </w:r>
      <w:r>
        <w:t>the church</w:t>
      </w:r>
      <w:r w:rsidRPr="00997F38" w:rsidR="00997F38">
        <w:t xml:space="preserve"> placed gravesite markers for Revolutionary War Patriots to support educational tours</w:t>
      </w:r>
      <w:r w:rsidR="00D66E39">
        <w:t>; and</w:t>
      </w:r>
    </w:p>
    <w:p w:rsidR="00997F38" w:rsidP="00997F38" w:rsidRDefault="00997F38" w14:paraId="4C1F587D" w14:textId="77777777">
      <w:pPr>
        <w:pStyle w:val="scresolutionwhereas"/>
      </w:pPr>
    </w:p>
    <w:p w:rsidR="008A7625" w:rsidP="00997F38" w:rsidRDefault="00D56475" w14:paraId="44F28955" w14:textId="1E1D14CB">
      <w:pPr>
        <w:pStyle w:val="scresolutionwhereas"/>
      </w:pPr>
      <w:bookmarkStart w:name="wa_136e132f0" w:id="10"/>
      <w:r>
        <w:t>W</w:t>
      </w:r>
      <w:bookmarkEnd w:id="10"/>
      <w:r>
        <w:t xml:space="preserve">hereas, </w:t>
      </w:r>
      <w:r w:rsidR="0098066E">
        <w:t xml:space="preserve">the South Carolina Senate values the importance of St. Philip’s to </w:t>
      </w:r>
      <w:r w:rsidR="001E12E0">
        <w:t>the</w:t>
      </w:r>
      <w:r w:rsidR="0098066E">
        <w:t xml:space="preserve"> state’s history and its significance upon the nation’s two‑hundred‑fiftieth anniversary</w:t>
      </w:r>
      <w:r w:rsidR="00997F38">
        <w:t>.</w:t>
      </w:r>
      <w:r w:rsidR="001347EE">
        <w:t xml:space="preserve"> </w:t>
      </w:r>
      <w:r w:rsidR="008A7625">
        <w:t xml:space="preserve">Now, </w:t>
      </w:r>
      <w:r w:rsidR="001347EE">
        <w:t>t</w:t>
      </w:r>
      <w:r w:rsidR="008A7625">
        <w:t>herefore,</w:t>
      </w:r>
    </w:p>
    <w:p w:rsidRPr="00040E43" w:rsidR="008A7625" w:rsidP="006B1590" w:rsidRDefault="008A7625" w14:paraId="24BB5989" w14:textId="77777777">
      <w:pPr>
        <w:pStyle w:val="scresolutionbody"/>
      </w:pPr>
    </w:p>
    <w:p w:rsidRPr="00040E43" w:rsidR="00B9052D" w:rsidP="00FA0B1D" w:rsidRDefault="00B9052D" w14:paraId="48DB32E4" w14:textId="75A7186D">
      <w:pPr>
        <w:pStyle w:val="scresolutionbody"/>
      </w:pPr>
      <w:bookmarkStart w:name="up_432189e67" w:id="11"/>
      <w:r w:rsidRPr="00040E43">
        <w:t>B</w:t>
      </w:r>
      <w:bookmarkEnd w:id="11"/>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120C8B">
            <w:rPr>
              <w:rStyle w:val="scresolutionbody1"/>
            </w:rPr>
            <w:t>Senate</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760C2419">
      <w:pPr>
        <w:pStyle w:val="scresolutionmembers"/>
      </w:pPr>
      <w:bookmarkStart w:name="up_2453dce6c" w:id="12"/>
      <w:r w:rsidRPr="00040E43">
        <w:t>T</w:t>
      </w:r>
      <w:bookmarkEnd w:id="12"/>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120C8B">
            <w:rPr>
              <w:rStyle w:val="scresolutionbody1"/>
            </w:rPr>
            <w:t>Senate</w:t>
          </w:r>
        </w:sdtContent>
      </w:sdt>
      <w:r w:rsidRPr="00040E43">
        <w:t xml:space="preserve">, by this resolution, </w:t>
      </w:r>
      <w:r w:rsidR="00D56475">
        <w:t xml:space="preserve">congratulate St. Philip’s Church </w:t>
      </w:r>
      <w:r w:rsidR="009137C1">
        <w:t xml:space="preserve">in Charleson </w:t>
      </w:r>
      <w:r w:rsidR="00D56475">
        <w:t>for its significant, historic contributions to the founding of the Palmetto State and the nation.</w:t>
      </w:r>
    </w:p>
    <w:p w:rsidRPr="00040E43" w:rsidR="00007116" w:rsidP="00B703CB" w:rsidRDefault="00007116" w14:paraId="48DB32E7" w14:textId="77777777">
      <w:pPr>
        <w:pStyle w:val="scresolutionbody"/>
      </w:pPr>
    </w:p>
    <w:p w:rsidRPr="00040E43" w:rsidR="00B9052D" w:rsidP="00B703CB" w:rsidRDefault="00007116" w14:paraId="48DB32E8" w14:textId="6AA754FE">
      <w:pPr>
        <w:pStyle w:val="scresolutionbody"/>
      </w:pPr>
      <w:bookmarkStart w:name="up_d2818669a" w:id="13"/>
      <w:r w:rsidRPr="00040E43">
        <w:t>B</w:t>
      </w:r>
      <w:bookmarkEnd w:id="13"/>
      <w:r w:rsidRPr="00040E43">
        <w:t>e it further resolved that a copy of this resolution be presented to</w:t>
      </w:r>
      <w:r w:rsidRPr="00040E43" w:rsidR="00B9105E">
        <w:t xml:space="preserve"> </w:t>
      </w:r>
      <w:r w:rsidR="00D56475">
        <w:t>St. Philip’s Church.</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554648">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006C2" w14:textId="77777777" w:rsidR="004567C9" w:rsidRDefault="004567C9" w:rsidP="009F0C77">
      <w:r>
        <w:separator/>
      </w:r>
    </w:p>
  </w:endnote>
  <w:endnote w:type="continuationSeparator" w:id="0">
    <w:p w14:paraId="0E35769F" w14:textId="77777777" w:rsidR="004567C9" w:rsidRDefault="004567C9" w:rsidP="009F0C77">
      <w:r>
        <w:continuationSeparator/>
      </w:r>
    </w:p>
  </w:endnote>
  <w:endnote w:type="continuationNotice" w:id="1">
    <w:p w14:paraId="0CCA6EDB" w14:textId="77777777" w:rsidR="004567C9" w:rsidRDefault="004567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2BFC24A3" w:rsidR="007003E1" w:rsidRDefault="004567C9"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120C8B">
              <w:rPr>
                <w:noProof/>
              </w:rPr>
              <w:t>LC-0529DG-GM26.docx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F4791" w14:textId="77777777" w:rsidR="004567C9" w:rsidRDefault="004567C9" w:rsidP="009F0C77">
      <w:r>
        <w:separator/>
      </w:r>
    </w:p>
  </w:footnote>
  <w:footnote w:type="continuationSeparator" w:id="0">
    <w:p w14:paraId="15A8E5AE" w14:textId="77777777" w:rsidR="004567C9" w:rsidRDefault="004567C9" w:rsidP="009F0C77">
      <w:r>
        <w:continuationSeparator/>
      </w:r>
    </w:p>
  </w:footnote>
  <w:footnote w:type="continuationNotice" w:id="1">
    <w:p w14:paraId="4A394AFC" w14:textId="77777777" w:rsidR="004567C9" w:rsidRDefault="004567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2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33031"/>
    <w:rsid w:val="00040E43"/>
    <w:rsid w:val="000423BF"/>
    <w:rsid w:val="0008202C"/>
    <w:rsid w:val="000843D7"/>
    <w:rsid w:val="00084D53"/>
    <w:rsid w:val="00091FD9"/>
    <w:rsid w:val="0009711F"/>
    <w:rsid w:val="00097234"/>
    <w:rsid w:val="00097C23"/>
    <w:rsid w:val="000A50F4"/>
    <w:rsid w:val="000B5669"/>
    <w:rsid w:val="000C5BE4"/>
    <w:rsid w:val="000E0100"/>
    <w:rsid w:val="000E1551"/>
    <w:rsid w:val="000E1785"/>
    <w:rsid w:val="000E546A"/>
    <w:rsid w:val="000F1901"/>
    <w:rsid w:val="000F2E49"/>
    <w:rsid w:val="000F40FA"/>
    <w:rsid w:val="001035F1"/>
    <w:rsid w:val="0010776B"/>
    <w:rsid w:val="00120C8B"/>
    <w:rsid w:val="00133E66"/>
    <w:rsid w:val="001347EE"/>
    <w:rsid w:val="00136B38"/>
    <w:rsid w:val="001373F6"/>
    <w:rsid w:val="0014035E"/>
    <w:rsid w:val="001435A3"/>
    <w:rsid w:val="00146ED3"/>
    <w:rsid w:val="00151044"/>
    <w:rsid w:val="001652FA"/>
    <w:rsid w:val="00177A73"/>
    <w:rsid w:val="00187057"/>
    <w:rsid w:val="00193254"/>
    <w:rsid w:val="001A022F"/>
    <w:rsid w:val="001A2C0B"/>
    <w:rsid w:val="001A72A6"/>
    <w:rsid w:val="001B5B00"/>
    <w:rsid w:val="001C4F58"/>
    <w:rsid w:val="001D08F2"/>
    <w:rsid w:val="001D2A16"/>
    <w:rsid w:val="001D3A58"/>
    <w:rsid w:val="001D525B"/>
    <w:rsid w:val="001D53A6"/>
    <w:rsid w:val="001D68D8"/>
    <w:rsid w:val="001D7F4F"/>
    <w:rsid w:val="001E12E0"/>
    <w:rsid w:val="001F75F9"/>
    <w:rsid w:val="002017E6"/>
    <w:rsid w:val="00205238"/>
    <w:rsid w:val="00211B4F"/>
    <w:rsid w:val="002321B6"/>
    <w:rsid w:val="00232912"/>
    <w:rsid w:val="00240832"/>
    <w:rsid w:val="0025001F"/>
    <w:rsid w:val="00250967"/>
    <w:rsid w:val="00251E20"/>
    <w:rsid w:val="002543C8"/>
    <w:rsid w:val="0025541D"/>
    <w:rsid w:val="002635C9"/>
    <w:rsid w:val="00284AAE"/>
    <w:rsid w:val="002B451A"/>
    <w:rsid w:val="002B745F"/>
    <w:rsid w:val="002D55D2"/>
    <w:rsid w:val="002E5912"/>
    <w:rsid w:val="002F4473"/>
    <w:rsid w:val="00301B21"/>
    <w:rsid w:val="00325348"/>
    <w:rsid w:val="0032732C"/>
    <w:rsid w:val="00331F20"/>
    <w:rsid w:val="003321E4"/>
    <w:rsid w:val="00336AD0"/>
    <w:rsid w:val="0036008C"/>
    <w:rsid w:val="0037079A"/>
    <w:rsid w:val="00385E1F"/>
    <w:rsid w:val="00392CD8"/>
    <w:rsid w:val="003A4798"/>
    <w:rsid w:val="003A4F41"/>
    <w:rsid w:val="003C4DAB"/>
    <w:rsid w:val="003D01E8"/>
    <w:rsid w:val="003D0BC2"/>
    <w:rsid w:val="003E5288"/>
    <w:rsid w:val="003F6D79"/>
    <w:rsid w:val="003F6E8C"/>
    <w:rsid w:val="0040461C"/>
    <w:rsid w:val="0041760A"/>
    <w:rsid w:val="00417C01"/>
    <w:rsid w:val="004252D4"/>
    <w:rsid w:val="004318FB"/>
    <w:rsid w:val="00436096"/>
    <w:rsid w:val="004403BD"/>
    <w:rsid w:val="0044192C"/>
    <w:rsid w:val="004567C9"/>
    <w:rsid w:val="00461441"/>
    <w:rsid w:val="004623E6"/>
    <w:rsid w:val="0046488E"/>
    <w:rsid w:val="0046685D"/>
    <w:rsid w:val="004669F5"/>
    <w:rsid w:val="00466A04"/>
    <w:rsid w:val="004809EE"/>
    <w:rsid w:val="004B7339"/>
    <w:rsid w:val="004E28DE"/>
    <w:rsid w:val="004E7D54"/>
    <w:rsid w:val="00511974"/>
    <w:rsid w:val="00520CE1"/>
    <w:rsid w:val="0052116B"/>
    <w:rsid w:val="005273C6"/>
    <w:rsid w:val="005275A2"/>
    <w:rsid w:val="00530A69"/>
    <w:rsid w:val="00540DAC"/>
    <w:rsid w:val="00543DF3"/>
    <w:rsid w:val="00544C6E"/>
    <w:rsid w:val="00545593"/>
    <w:rsid w:val="00545C09"/>
    <w:rsid w:val="00551C74"/>
    <w:rsid w:val="00554648"/>
    <w:rsid w:val="00556EBF"/>
    <w:rsid w:val="0055760A"/>
    <w:rsid w:val="0057560B"/>
    <w:rsid w:val="00577C6C"/>
    <w:rsid w:val="005834ED"/>
    <w:rsid w:val="005A62FE"/>
    <w:rsid w:val="005B2A06"/>
    <w:rsid w:val="005C2FE2"/>
    <w:rsid w:val="005E2BC9"/>
    <w:rsid w:val="005E3719"/>
    <w:rsid w:val="005F1B01"/>
    <w:rsid w:val="00605102"/>
    <w:rsid w:val="006053F5"/>
    <w:rsid w:val="00611909"/>
    <w:rsid w:val="006215AA"/>
    <w:rsid w:val="0062326D"/>
    <w:rsid w:val="00627DCA"/>
    <w:rsid w:val="006471B8"/>
    <w:rsid w:val="006555DB"/>
    <w:rsid w:val="00666E48"/>
    <w:rsid w:val="00670F2F"/>
    <w:rsid w:val="006913C9"/>
    <w:rsid w:val="0069470D"/>
    <w:rsid w:val="006B1590"/>
    <w:rsid w:val="006B4D44"/>
    <w:rsid w:val="006D18CA"/>
    <w:rsid w:val="006D58AA"/>
    <w:rsid w:val="006E4451"/>
    <w:rsid w:val="006E655C"/>
    <w:rsid w:val="006E69E6"/>
    <w:rsid w:val="007003E1"/>
    <w:rsid w:val="007070AD"/>
    <w:rsid w:val="0071081D"/>
    <w:rsid w:val="00712E1D"/>
    <w:rsid w:val="0072016B"/>
    <w:rsid w:val="00733210"/>
    <w:rsid w:val="00734F00"/>
    <w:rsid w:val="007352A5"/>
    <w:rsid w:val="0073631E"/>
    <w:rsid w:val="00736959"/>
    <w:rsid w:val="0074375C"/>
    <w:rsid w:val="00746A58"/>
    <w:rsid w:val="007720AC"/>
    <w:rsid w:val="00781DF8"/>
    <w:rsid w:val="007836CC"/>
    <w:rsid w:val="00787728"/>
    <w:rsid w:val="007917CE"/>
    <w:rsid w:val="007959D3"/>
    <w:rsid w:val="007A0DF7"/>
    <w:rsid w:val="007A70AE"/>
    <w:rsid w:val="007B717B"/>
    <w:rsid w:val="007C0EE1"/>
    <w:rsid w:val="007C498A"/>
    <w:rsid w:val="007C69B6"/>
    <w:rsid w:val="007C72ED"/>
    <w:rsid w:val="007E01B6"/>
    <w:rsid w:val="007F3C86"/>
    <w:rsid w:val="007F6D64"/>
    <w:rsid w:val="00810471"/>
    <w:rsid w:val="00835A26"/>
    <w:rsid w:val="008362E8"/>
    <w:rsid w:val="008410D3"/>
    <w:rsid w:val="00843D27"/>
    <w:rsid w:val="00844CBB"/>
    <w:rsid w:val="00846FE5"/>
    <w:rsid w:val="0085786E"/>
    <w:rsid w:val="00870570"/>
    <w:rsid w:val="008845A0"/>
    <w:rsid w:val="008905D2"/>
    <w:rsid w:val="008A1768"/>
    <w:rsid w:val="008A489F"/>
    <w:rsid w:val="008A7625"/>
    <w:rsid w:val="008B4AC4"/>
    <w:rsid w:val="008C3A19"/>
    <w:rsid w:val="008C6FF3"/>
    <w:rsid w:val="008D05D1"/>
    <w:rsid w:val="008D770B"/>
    <w:rsid w:val="008E1DCA"/>
    <w:rsid w:val="008F0F33"/>
    <w:rsid w:val="008F36A7"/>
    <w:rsid w:val="008F4429"/>
    <w:rsid w:val="009059FF"/>
    <w:rsid w:val="009137C1"/>
    <w:rsid w:val="0092634F"/>
    <w:rsid w:val="009270BA"/>
    <w:rsid w:val="0094021A"/>
    <w:rsid w:val="00953783"/>
    <w:rsid w:val="0096528D"/>
    <w:rsid w:val="00965B3F"/>
    <w:rsid w:val="0098066E"/>
    <w:rsid w:val="00997F38"/>
    <w:rsid w:val="009A3253"/>
    <w:rsid w:val="009B44AF"/>
    <w:rsid w:val="009C6A0B"/>
    <w:rsid w:val="009C7F19"/>
    <w:rsid w:val="009D724B"/>
    <w:rsid w:val="009E2BE4"/>
    <w:rsid w:val="009F0C77"/>
    <w:rsid w:val="009F4DD1"/>
    <w:rsid w:val="009F7B81"/>
    <w:rsid w:val="00A02543"/>
    <w:rsid w:val="00A14A7C"/>
    <w:rsid w:val="00A406A5"/>
    <w:rsid w:val="00A41684"/>
    <w:rsid w:val="00A64E80"/>
    <w:rsid w:val="00A66C6B"/>
    <w:rsid w:val="00A7261B"/>
    <w:rsid w:val="00A72BCD"/>
    <w:rsid w:val="00A74015"/>
    <w:rsid w:val="00A741D9"/>
    <w:rsid w:val="00A833AB"/>
    <w:rsid w:val="00A90BCE"/>
    <w:rsid w:val="00A95560"/>
    <w:rsid w:val="00A9741D"/>
    <w:rsid w:val="00AB1254"/>
    <w:rsid w:val="00AB2113"/>
    <w:rsid w:val="00AB2CC0"/>
    <w:rsid w:val="00AC34A2"/>
    <w:rsid w:val="00AC5325"/>
    <w:rsid w:val="00AC74F4"/>
    <w:rsid w:val="00AD1C9A"/>
    <w:rsid w:val="00AD4B17"/>
    <w:rsid w:val="00AF0102"/>
    <w:rsid w:val="00AF1A81"/>
    <w:rsid w:val="00AF69EE"/>
    <w:rsid w:val="00B00C4F"/>
    <w:rsid w:val="00B128F5"/>
    <w:rsid w:val="00B2583F"/>
    <w:rsid w:val="00B31DA6"/>
    <w:rsid w:val="00B3602C"/>
    <w:rsid w:val="00B40DB8"/>
    <w:rsid w:val="00B412D4"/>
    <w:rsid w:val="00B519D6"/>
    <w:rsid w:val="00B6480F"/>
    <w:rsid w:val="00B64FFF"/>
    <w:rsid w:val="00B703CB"/>
    <w:rsid w:val="00B7267F"/>
    <w:rsid w:val="00B81F6E"/>
    <w:rsid w:val="00B879A5"/>
    <w:rsid w:val="00B9052D"/>
    <w:rsid w:val="00B9105E"/>
    <w:rsid w:val="00BC1E62"/>
    <w:rsid w:val="00BC231E"/>
    <w:rsid w:val="00BC695A"/>
    <w:rsid w:val="00BD086A"/>
    <w:rsid w:val="00BD4498"/>
    <w:rsid w:val="00BE3C22"/>
    <w:rsid w:val="00BE46CD"/>
    <w:rsid w:val="00BF2269"/>
    <w:rsid w:val="00C02C1B"/>
    <w:rsid w:val="00C0345E"/>
    <w:rsid w:val="00C10545"/>
    <w:rsid w:val="00C21775"/>
    <w:rsid w:val="00C21ABE"/>
    <w:rsid w:val="00C31C95"/>
    <w:rsid w:val="00C3483A"/>
    <w:rsid w:val="00C41EB9"/>
    <w:rsid w:val="00C433D3"/>
    <w:rsid w:val="00C664FC"/>
    <w:rsid w:val="00C7322B"/>
    <w:rsid w:val="00C73AFC"/>
    <w:rsid w:val="00C74E9D"/>
    <w:rsid w:val="00C826DD"/>
    <w:rsid w:val="00C82FD3"/>
    <w:rsid w:val="00C92819"/>
    <w:rsid w:val="00C93C2C"/>
    <w:rsid w:val="00CA3BCF"/>
    <w:rsid w:val="00CC6B7B"/>
    <w:rsid w:val="00CD2089"/>
    <w:rsid w:val="00CE4EE6"/>
    <w:rsid w:val="00CF44FA"/>
    <w:rsid w:val="00CF4696"/>
    <w:rsid w:val="00D1567E"/>
    <w:rsid w:val="00D27752"/>
    <w:rsid w:val="00D31310"/>
    <w:rsid w:val="00D33217"/>
    <w:rsid w:val="00D336D4"/>
    <w:rsid w:val="00D37AF8"/>
    <w:rsid w:val="00D4682C"/>
    <w:rsid w:val="00D55053"/>
    <w:rsid w:val="00D56475"/>
    <w:rsid w:val="00D605DC"/>
    <w:rsid w:val="00D66B80"/>
    <w:rsid w:val="00D66E39"/>
    <w:rsid w:val="00D73A67"/>
    <w:rsid w:val="00D8028D"/>
    <w:rsid w:val="00D970A9"/>
    <w:rsid w:val="00DB1F5E"/>
    <w:rsid w:val="00DC47B1"/>
    <w:rsid w:val="00DE4383"/>
    <w:rsid w:val="00DF3845"/>
    <w:rsid w:val="00E071A0"/>
    <w:rsid w:val="00E32D96"/>
    <w:rsid w:val="00E37483"/>
    <w:rsid w:val="00E41911"/>
    <w:rsid w:val="00E44B57"/>
    <w:rsid w:val="00E658FD"/>
    <w:rsid w:val="00E92EEF"/>
    <w:rsid w:val="00E95B4E"/>
    <w:rsid w:val="00E97AB4"/>
    <w:rsid w:val="00EA150E"/>
    <w:rsid w:val="00EB0F12"/>
    <w:rsid w:val="00EB5AFC"/>
    <w:rsid w:val="00EC6C72"/>
    <w:rsid w:val="00EF2368"/>
    <w:rsid w:val="00EF3015"/>
    <w:rsid w:val="00EF5F4D"/>
    <w:rsid w:val="00F02C5C"/>
    <w:rsid w:val="00F10705"/>
    <w:rsid w:val="00F11904"/>
    <w:rsid w:val="00F204E4"/>
    <w:rsid w:val="00F24442"/>
    <w:rsid w:val="00F42BA9"/>
    <w:rsid w:val="00F477DA"/>
    <w:rsid w:val="00F50AE3"/>
    <w:rsid w:val="00F655B7"/>
    <w:rsid w:val="00F656BA"/>
    <w:rsid w:val="00F67CF1"/>
    <w:rsid w:val="00F7053B"/>
    <w:rsid w:val="00F728AA"/>
    <w:rsid w:val="00F840F0"/>
    <w:rsid w:val="00F91CB4"/>
    <w:rsid w:val="00F92F39"/>
    <w:rsid w:val="00F935A0"/>
    <w:rsid w:val="00FA0B1D"/>
    <w:rsid w:val="00FB0D0D"/>
    <w:rsid w:val="00FB2227"/>
    <w:rsid w:val="00FB43B4"/>
    <w:rsid w:val="00FB6B0B"/>
    <w:rsid w:val="00FB6FC2"/>
    <w:rsid w:val="00FC122A"/>
    <w:rsid w:val="00FC39D8"/>
    <w:rsid w:val="00FE52B6"/>
    <w:rsid w:val="00FE7ED2"/>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DAC"/>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540DAC"/>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DAC"/>
    <w:rPr>
      <w:rFonts w:eastAsia="Times New Roman" w:cs="Times New Roman"/>
      <w:b/>
      <w:sz w:val="30"/>
      <w:szCs w:val="20"/>
    </w:rPr>
  </w:style>
  <w:style w:type="paragraph" w:styleId="Header">
    <w:name w:val="header"/>
    <w:basedOn w:val="Normal"/>
    <w:link w:val="HeaderChar"/>
    <w:uiPriority w:val="99"/>
    <w:unhideWhenUsed/>
    <w:rsid w:val="00540DAC"/>
    <w:pPr>
      <w:tabs>
        <w:tab w:val="center" w:pos="4680"/>
        <w:tab w:val="right" w:pos="9360"/>
      </w:tabs>
    </w:pPr>
  </w:style>
  <w:style w:type="character" w:customStyle="1" w:styleId="HeaderChar">
    <w:name w:val="Header Char"/>
    <w:basedOn w:val="DefaultParagraphFont"/>
    <w:link w:val="Header"/>
    <w:uiPriority w:val="99"/>
    <w:rsid w:val="00540DAC"/>
    <w:rPr>
      <w:rFonts w:eastAsia="Times New Roman" w:cs="Times New Roman"/>
      <w:szCs w:val="20"/>
    </w:rPr>
  </w:style>
  <w:style w:type="paragraph" w:styleId="Footer">
    <w:name w:val="footer"/>
    <w:basedOn w:val="Normal"/>
    <w:link w:val="FooterChar"/>
    <w:uiPriority w:val="99"/>
    <w:unhideWhenUsed/>
    <w:rsid w:val="00540DAC"/>
    <w:pPr>
      <w:tabs>
        <w:tab w:val="center" w:pos="4680"/>
        <w:tab w:val="right" w:pos="9360"/>
      </w:tabs>
    </w:pPr>
  </w:style>
  <w:style w:type="character" w:customStyle="1" w:styleId="FooterChar">
    <w:name w:val="Footer Char"/>
    <w:basedOn w:val="DefaultParagraphFont"/>
    <w:link w:val="Footer"/>
    <w:uiPriority w:val="99"/>
    <w:rsid w:val="00540DAC"/>
    <w:rPr>
      <w:rFonts w:eastAsia="Times New Roman" w:cs="Times New Roman"/>
      <w:szCs w:val="20"/>
    </w:rPr>
  </w:style>
  <w:style w:type="character" w:styleId="PageNumber">
    <w:name w:val="page number"/>
    <w:basedOn w:val="DefaultParagraphFont"/>
    <w:uiPriority w:val="99"/>
    <w:semiHidden/>
    <w:unhideWhenUsed/>
    <w:rsid w:val="00540DAC"/>
  </w:style>
  <w:style w:type="character" w:styleId="LineNumber">
    <w:name w:val="line number"/>
    <w:basedOn w:val="DefaultParagraphFont"/>
    <w:uiPriority w:val="99"/>
    <w:semiHidden/>
    <w:unhideWhenUsed/>
    <w:rsid w:val="00540DAC"/>
  </w:style>
  <w:style w:type="paragraph" w:customStyle="1" w:styleId="BillDots">
    <w:name w:val="Bill Dots"/>
    <w:basedOn w:val="Normal"/>
    <w:qFormat/>
    <w:rsid w:val="00540DAC"/>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540DAC"/>
    <w:pPr>
      <w:tabs>
        <w:tab w:val="right" w:pos="5904"/>
      </w:tabs>
    </w:pPr>
  </w:style>
  <w:style w:type="paragraph" w:styleId="BalloonText">
    <w:name w:val="Balloon Text"/>
    <w:basedOn w:val="Normal"/>
    <w:link w:val="BalloonTextChar"/>
    <w:uiPriority w:val="99"/>
    <w:semiHidden/>
    <w:unhideWhenUsed/>
    <w:rsid w:val="00540D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DAC"/>
    <w:rPr>
      <w:rFonts w:ascii="Segoe UI" w:eastAsia="Times New Roman" w:hAnsi="Segoe UI" w:cs="Segoe UI"/>
      <w:sz w:val="18"/>
      <w:szCs w:val="18"/>
    </w:rPr>
  </w:style>
  <w:style w:type="paragraph" w:styleId="ListParagraph">
    <w:name w:val="List Paragraph"/>
    <w:basedOn w:val="Normal"/>
    <w:uiPriority w:val="34"/>
    <w:qFormat/>
    <w:rsid w:val="00540DAC"/>
    <w:pPr>
      <w:ind w:left="720"/>
      <w:contextualSpacing/>
    </w:pPr>
  </w:style>
  <w:style w:type="paragraph" w:customStyle="1" w:styleId="scbillheader">
    <w:name w:val="sc_bill_header"/>
    <w:qFormat/>
    <w:rsid w:val="00540DAC"/>
    <w:pPr>
      <w:widowControl w:val="0"/>
      <w:suppressAutoHyphens/>
      <w:spacing w:after="0" w:line="240" w:lineRule="auto"/>
      <w:jc w:val="center"/>
    </w:pPr>
    <w:rPr>
      <w:b/>
      <w:caps/>
      <w:sz w:val="30"/>
    </w:rPr>
  </w:style>
  <w:style w:type="paragraph" w:customStyle="1" w:styleId="schouseresolutionbythis">
    <w:name w:val="sc_house_resolution_by_this"/>
    <w:qFormat/>
    <w:rsid w:val="00540DAC"/>
    <w:pPr>
      <w:widowControl w:val="0"/>
      <w:suppressAutoHyphens/>
      <w:spacing w:after="0" w:line="240" w:lineRule="auto"/>
      <w:jc w:val="both"/>
    </w:pPr>
  </w:style>
  <w:style w:type="paragraph" w:customStyle="1" w:styleId="schouseresolutionclippageattorney">
    <w:name w:val="sc_house_resolution_clip_page_attorney"/>
    <w:qFormat/>
    <w:rsid w:val="00540DA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540DA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540DA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540DAC"/>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540DAC"/>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540DA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540DA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540DAC"/>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540DAC"/>
    <w:pPr>
      <w:widowControl w:val="0"/>
      <w:suppressAutoHyphens/>
      <w:spacing w:after="0" w:line="240" w:lineRule="auto"/>
      <w:jc w:val="both"/>
    </w:pPr>
    <w:rPr>
      <w:caps/>
    </w:rPr>
  </w:style>
  <w:style w:type="paragraph" w:customStyle="1" w:styleId="schouseresolutionemptyline">
    <w:name w:val="sc_house_resolution_empty_line"/>
    <w:qFormat/>
    <w:rsid w:val="00540DAC"/>
    <w:pPr>
      <w:widowControl w:val="0"/>
      <w:suppressAutoHyphens/>
      <w:spacing w:after="0" w:line="240" w:lineRule="auto"/>
      <w:jc w:val="both"/>
    </w:pPr>
  </w:style>
  <w:style w:type="paragraph" w:customStyle="1" w:styleId="schouseresolutionfurtherresolved">
    <w:name w:val="sc_house_resolution_further_resolved"/>
    <w:qFormat/>
    <w:rsid w:val="00540DAC"/>
    <w:pPr>
      <w:widowControl w:val="0"/>
      <w:suppressAutoHyphens/>
      <w:spacing w:after="0" w:line="240" w:lineRule="auto"/>
      <w:jc w:val="both"/>
    </w:pPr>
  </w:style>
  <w:style w:type="paragraph" w:customStyle="1" w:styleId="schouseresolutionheader">
    <w:name w:val="sc_house_resolution_header"/>
    <w:qFormat/>
    <w:rsid w:val="00540DAC"/>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540DAC"/>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540DAC"/>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540DAC"/>
    <w:pPr>
      <w:widowControl w:val="0"/>
      <w:suppressLineNumbers/>
      <w:suppressAutoHyphens/>
      <w:jc w:val="left"/>
    </w:pPr>
    <w:rPr>
      <w:b/>
    </w:rPr>
  </w:style>
  <w:style w:type="paragraph" w:customStyle="1" w:styleId="schouseresolutionjackettitle">
    <w:name w:val="sc_house_resolution_jacket_title"/>
    <w:qFormat/>
    <w:rsid w:val="00540DAC"/>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540DAC"/>
    <w:pPr>
      <w:widowControl w:val="0"/>
      <w:suppressAutoHyphens/>
      <w:spacing w:after="0" w:line="360" w:lineRule="auto"/>
      <w:jc w:val="both"/>
    </w:pPr>
  </w:style>
  <w:style w:type="paragraph" w:customStyle="1" w:styleId="scresolutionwhereas">
    <w:name w:val="sc_resolution_whereas"/>
    <w:qFormat/>
    <w:rsid w:val="00540DAC"/>
    <w:pPr>
      <w:widowControl w:val="0"/>
      <w:suppressAutoHyphens/>
      <w:spacing w:after="0" w:line="360" w:lineRule="auto"/>
      <w:jc w:val="both"/>
    </w:pPr>
  </w:style>
  <w:style w:type="paragraph" w:customStyle="1" w:styleId="schouseresolutionxx">
    <w:name w:val="sc_house_resolution_xx"/>
    <w:qFormat/>
    <w:rsid w:val="00540DAC"/>
    <w:pPr>
      <w:widowControl w:val="0"/>
      <w:suppressAutoHyphens/>
      <w:spacing w:after="0" w:line="240" w:lineRule="auto"/>
      <w:jc w:val="center"/>
    </w:pPr>
  </w:style>
  <w:style w:type="paragraph" w:customStyle="1" w:styleId="BillDots0">
    <w:name w:val="BillDots"/>
    <w:basedOn w:val="Normal"/>
    <w:autoRedefine/>
    <w:qFormat/>
    <w:rsid w:val="00540DAC"/>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540DAC"/>
    <w:rPr>
      <w:color w:val="0000FF" w:themeColor="hyperlink"/>
      <w:u w:val="single"/>
    </w:rPr>
  </w:style>
  <w:style w:type="paragraph" w:customStyle="1" w:styleId="Numbers">
    <w:name w:val="Numbers"/>
    <w:basedOn w:val="BillDots0"/>
    <w:qFormat/>
    <w:rsid w:val="00540DAC"/>
    <w:pPr>
      <w:tabs>
        <w:tab w:val="right" w:pos="5904"/>
      </w:tabs>
    </w:pPr>
  </w:style>
  <w:style w:type="character" w:customStyle="1" w:styleId="scclippagepath">
    <w:name w:val="sc_clip_page_path"/>
    <w:uiPriority w:val="1"/>
    <w:qFormat/>
    <w:rsid w:val="00540DAC"/>
    <w:rPr>
      <w:rFonts w:ascii="Times New Roman" w:hAnsi="Times New Roman"/>
      <w:caps/>
      <w:smallCaps w:val="0"/>
      <w:sz w:val="22"/>
    </w:rPr>
  </w:style>
  <w:style w:type="paragraph" w:customStyle="1" w:styleId="scconresoattyda">
    <w:name w:val="sc_con_reso_atty_da"/>
    <w:qFormat/>
    <w:rsid w:val="00540DAC"/>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540DAC"/>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540DAC"/>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540DAC"/>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540DAC"/>
    <w:pPr>
      <w:widowControl w:val="0"/>
      <w:suppressAutoHyphens/>
      <w:spacing w:after="0" w:line="240" w:lineRule="auto"/>
      <w:jc w:val="both"/>
    </w:pPr>
  </w:style>
  <w:style w:type="paragraph" w:customStyle="1" w:styleId="scjrregattydadocno">
    <w:name w:val="sc_jrreg_atty_da_docno"/>
    <w:basedOn w:val="Normal"/>
    <w:qFormat/>
    <w:rsid w:val="00540DAC"/>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540DAC"/>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540DAC"/>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540DAC"/>
    <w:rPr>
      <w:rFonts w:ascii="Times New Roman" w:hAnsi="Times New Roman"/>
      <w:b/>
      <w:caps/>
      <w:smallCaps w:val="0"/>
      <w:sz w:val="24"/>
    </w:rPr>
  </w:style>
  <w:style w:type="paragraph" w:customStyle="1" w:styleId="scjrregfooter">
    <w:name w:val="sc_jrreg_footer"/>
    <w:qFormat/>
    <w:rsid w:val="00540DAC"/>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540DAC"/>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540DAC"/>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540DAC"/>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540DAC"/>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540DAC"/>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540DAC"/>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540DAC"/>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540DAC"/>
    <w:pPr>
      <w:widowControl w:val="0"/>
      <w:suppressAutoHyphens/>
      <w:spacing w:after="0" w:line="360" w:lineRule="auto"/>
      <w:jc w:val="both"/>
    </w:pPr>
  </w:style>
  <w:style w:type="paragraph" w:customStyle="1" w:styleId="scresolutionbody">
    <w:name w:val="sc_resolution_body"/>
    <w:qFormat/>
    <w:rsid w:val="00540DAC"/>
    <w:pPr>
      <w:widowControl w:val="0"/>
      <w:suppressAutoHyphens/>
      <w:spacing w:after="0" w:line="360" w:lineRule="auto"/>
      <w:jc w:val="both"/>
    </w:pPr>
  </w:style>
  <w:style w:type="paragraph" w:customStyle="1" w:styleId="scresolutionclippagebottom">
    <w:name w:val="sc_resolution_clip_page_bottom"/>
    <w:qFormat/>
    <w:rsid w:val="00540DAC"/>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540DAC"/>
    <w:pPr>
      <w:widowControl w:val="0"/>
      <w:suppressAutoHyphens/>
      <w:spacing w:after="0" w:line="240" w:lineRule="auto"/>
      <w:jc w:val="both"/>
    </w:pPr>
  </w:style>
  <w:style w:type="paragraph" w:customStyle="1" w:styleId="scresolutionfooter">
    <w:name w:val="sc_resolution_footer"/>
    <w:link w:val="scresolutionfooterChar"/>
    <w:qFormat/>
    <w:rsid w:val="00540DAC"/>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540DAC"/>
    <w:rPr>
      <w:rFonts w:eastAsia="Times New Roman" w:cs="Times New Roman"/>
      <w:szCs w:val="20"/>
    </w:rPr>
  </w:style>
  <w:style w:type="paragraph" w:customStyle="1" w:styleId="scresolutionheader">
    <w:name w:val="sc_resolution_header"/>
    <w:qFormat/>
    <w:rsid w:val="00540DAC"/>
    <w:pPr>
      <w:widowControl w:val="0"/>
      <w:suppressAutoHyphens/>
      <w:spacing w:after="0" w:line="240" w:lineRule="auto"/>
      <w:jc w:val="center"/>
    </w:pPr>
    <w:rPr>
      <w:b/>
      <w:caps/>
      <w:sz w:val="30"/>
    </w:rPr>
  </w:style>
  <w:style w:type="paragraph" w:customStyle="1" w:styleId="scresolutiontitle">
    <w:name w:val="sc_resolution_title"/>
    <w:qFormat/>
    <w:rsid w:val="00540DAC"/>
    <w:pPr>
      <w:widowControl w:val="0"/>
      <w:suppressAutoHyphens/>
      <w:spacing w:after="0" w:line="240" w:lineRule="auto"/>
      <w:jc w:val="both"/>
    </w:pPr>
    <w:rPr>
      <w:caps/>
    </w:rPr>
  </w:style>
  <w:style w:type="paragraph" w:customStyle="1" w:styleId="scresolutionxx">
    <w:name w:val="sc_resolution_xx"/>
    <w:qFormat/>
    <w:rsid w:val="00540DAC"/>
    <w:pPr>
      <w:widowControl w:val="0"/>
      <w:suppressAutoHyphens/>
      <w:spacing w:after="0" w:line="240" w:lineRule="auto"/>
      <w:jc w:val="center"/>
    </w:pPr>
  </w:style>
  <w:style w:type="character" w:customStyle="1" w:styleId="scSECTIONS">
    <w:name w:val="sc_SECTIONS"/>
    <w:uiPriority w:val="1"/>
    <w:qFormat/>
    <w:rsid w:val="00540DAC"/>
    <w:rPr>
      <w:rFonts w:ascii="Times New Roman" w:hAnsi="Times New Roman"/>
      <w:b w:val="0"/>
      <w:i w:val="0"/>
      <w:caps/>
      <w:smallCaps w:val="0"/>
      <w:color w:val="auto"/>
      <w:sz w:val="22"/>
    </w:rPr>
  </w:style>
  <w:style w:type="character" w:customStyle="1" w:styleId="scsenateclippagepath">
    <w:name w:val="sc_senate_clip_page_path"/>
    <w:uiPriority w:val="1"/>
    <w:qFormat/>
    <w:rsid w:val="00540DAC"/>
    <w:rPr>
      <w:rFonts w:ascii="Times New Roman" w:hAnsi="Times New Roman"/>
      <w:caps/>
      <w:smallCaps w:val="0"/>
      <w:sz w:val="22"/>
    </w:rPr>
  </w:style>
  <w:style w:type="paragraph" w:customStyle="1" w:styleId="scsenateresolutionbody">
    <w:name w:val="sc_senate_resolution_body"/>
    <w:qFormat/>
    <w:rsid w:val="00540DAC"/>
    <w:pPr>
      <w:widowControl w:val="0"/>
      <w:suppressAutoHyphens/>
      <w:spacing w:after="0" w:line="360" w:lineRule="auto"/>
      <w:jc w:val="both"/>
    </w:pPr>
  </w:style>
  <w:style w:type="paragraph" w:customStyle="1" w:styleId="scsenateresolutionclippagebottom">
    <w:name w:val="sc_senate_resolution_clip_page_bottom"/>
    <w:qFormat/>
    <w:rsid w:val="00540DAC"/>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540DAC"/>
    <w:pPr>
      <w:widowControl w:val="0"/>
      <w:suppressLineNumbers/>
      <w:suppressAutoHyphens/>
    </w:pPr>
  </w:style>
  <w:style w:type="paragraph" w:customStyle="1" w:styleId="scsenateresolutionclippagerepdocumentname">
    <w:name w:val="sc_senate_resolution_clip_page_rep_document_name"/>
    <w:qFormat/>
    <w:rsid w:val="00540DAC"/>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540DAC"/>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540DAC"/>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540DAC"/>
    <w:rPr>
      <w:color w:val="808080"/>
    </w:rPr>
  </w:style>
  <w:style w:type="paragraph" w:customStyle="1" w:styleId="sctablecodifiedsection">
    <w:name w:val="sc_table_codified_section"/>
    <w:qFormat/>
    <w:rsid w:val="00540DAC"/>
    <w:pPr>
      <w:widowControl w:val="0"/>
      <w:suppressAutoHyphens/>
      <w:spacing w:after="0" w:line="360" w:lineRule="auto"/>
    </w:pPr>
  </w:style>
  <w:style w:type="paragraph" w:customStyle="1" w:styleId="sctableln">
    <w:name w:val="sc_table_ln"/>
    <w:qFormat/>
    <w:rsid w:val="00540DAC"/>
    <w:pPr>
      <w:widowControl w:val="0"/>
      <w:suppressAutoHyphens/>
      <w:spacing w:after="0" w:line="360" w:lineRule="auto"/>
      <w:jc w:val="right"/>
    </w:pPr>
  </w:style>
  <w:style w:type="paragraph" w:customStyle="1" w:styleId="sctablenoncodifiedsection">
    <w:name w:val="sc_table_non_codified_section"/>
    <w:qFormat/>
    <w:rsid w:val="00540DAC"/>
    <w:pPr>
      <w:widowControl w:val="0"/>
      <w:suppressAutoHyphens/>
      <w:spacing w:after="0" w:line="360" w:lineRule="auto"/>
    </w:pPr>
  </w:style>
  <w:style w:type="paragraph" w:customStyle="1" w:styleId="scresolutionmembers">
    <w:name w:val="sc_resolution_members"/>
    <w:qFormat/>
    <w:rsid w:val="00540DAC"/>
    <w:pPr>
      <w:widowControl w:val="0"/>
      <w:suppressAutoHyphens/>
      <w:spacing w:after="0" w:line="360" w:lineRule="auto"/>
      <w:jc w:val="both"/>
    </w:pPr>
  </w:style>
  <w:style w:type="paragraph" w:customStyle="1" w:styleId="scdraftheader">
    <w:name w:val="sc_draft_header"/>
    <w:qFormat/>
    <w:rsid w:val="00540DAC"/>
    <w:pPr>
      <w:widowControl w:val="0"/>
      <w:suppressAutoHyphens/>
      <w:spacing w:after="0" w:line="240" w:lineRule="auto"/>
    </w:pPr>
  </w:style>
  <w:style w:type="paragraph" w:customStyle="1" w:styleId="scemptyline">
    <w:name w:val="sc_empty_line"/>
    <w:qFormat/>
    <w:rsid w:val="00540DAC"/>
    <w:pPr>
      <w:widowControl w:val="0"/>
      <w:suppressAutoHyphens/>
      <w:spacing w:after="0" w:line="360" w:lineRule="auto"/>
      <w:jc w:val="both"/>
    </w:pPr>
  </w:style>
  <w:style w:type="paragraph" w:customStyle="1" w:styleId="scemptylineheader">
    <w:name w:val="sc_emptyline_header"/>
    <w:qFormat/>
    <w:rsid w:val="00540DAC"/>
    <w:pPr>
      <w:widowControl w:val="0"/>
      <w:suppressAutoHyphens/>
      <w:spacing w:after="0" w:line="240" w:lineRule="auto"/>
      <w:jc w:val="both"/>
    </w:pPr>
  </w:style>
  <w:style w:type="character" w:customStyle="1" w:styleId="scinsert">
    <w:name w:val="sc_insert"/>
    <w:uiPriority w:val="1"/>
    <w:qFormat/>
    <w:rsid w:val="00540DAC"/>
    <w:rPr>
      <w:caps w:val="0"/>
      <w:smallCaps w:val="0"/>
      <w:strike w:val="0"/>
      <w:dstrike w:val="0"/>
      <w:vanish w:val="0"/>
      <w:u w:val="single"/>
      <w:vertAlign w:val="baseline"/>
    </w:rPr>
  </w:style>
  <w:style w:type="character" w:customStyle="1" w:styleId="scinsertblue">
    <w:name w:val="sc_insert_blue"/>
    <w:uiPriority w:val="1"/>
    <w:qFormat/>
    <w:rsid w:val="00540DAC"/>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540DAC"/>
    <w:rPr>
      <w:caps w:val="0"/>
      <w:smallCaps w:val="0"/>
      <w:strike w:val="0"/>
      <w:dstrike w:val="0"/>
      <w:vanish w:val="0"/>
      <w:color w:val="0070C0"/>
      <w:u w:val="none"/>
      <w:vertAlign w:val="baseline"/>
    </w:rPr>
  </w:style>
  <w:style w:type="character" w:customStyle="1" w:styleId="scinsertred">
    <w:name w:val="sc_insert_red"/>
    <w:uiPriority w:val="1"/>
    <w:qFormat/>
    <w:rsid w:val="00540DAC"/>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540DAC"/>
    <w:rPr>
      <w:caps w:val="0"/>
      <w:smallCaps w:val="0"/>
      <w:strike w:val="0"/>
      <w:dstrike w:val="0"/>
      <w:vanish w:val="0"/>
      <w:color w:val="FF0000"/>
      <w:u w:val="none"/>
      <w:vertAlign w:val="baseline"/>
    </w:rPr>
  </w:style>
  <w:style w:type="character" w:customStyle="1" w:styleId="scstrike">
    <w:name w:val="sc_strike"/>
    <w:uiPriority w:val="1"/>
    <w:qFormat/>
    <w:rsid w:val="00540DAC"/>
    <w:rPr>
      <w:strike/>
      <w:dstrike w:val="0"/>
    </w:rPr>
  </w:style>
  <w:style w:type="character" w:customStyle="1" w:styleId="scstrikeblue">
    <w:name w:val="sc_strike_blue"/>
    <w:uiPriority w:val="1"/>
    <w:qFormat/>
    <w:rsid w:val="00540DAC"/>
    <w:rPr>
      <w:strike/>
      <w:dstrike w:val="0"/>
      <w:color w:val="0070C0"/>
    </w:rPr>
  </w:style>
  <w:style w:type="character" w:customStyle="1" w:styleId="scstrikered">
    <w:name w:val="sc_strike_red"/>
    <w:uiPriority w:val="1"/>
    <w:qFormat/>
    <w:rsid w:val="00540DAC"/>
    <w:rPr>
      <w:strike/>
      <w:dstrike w:val="0"/>
      <w:color w:val="FF0000"/>
    </w:rPr>
  </w:style>
  <w:style w:type="character" w:customStyle="1" w:styleId="scstrikebluenoncodified">
    <w:name w:val="sc_strike_blue_non_codified"/>
    <w:uiPriority w:val="1"/>
    <w:qFormat/>
    <w:rsid w:val="00540DAC"/>
    <w:rPr>
      <w:strike/>
      <w:dstrike w:val="0"/>
      <w:color w:val="0070C0"/>
      <w:lang w:val="en-US"/>
    </w:rPr>
  </w:style>
  <w:style w:type="character" w:customStyle="1" w:styleId="scstrikerednoncodified">
    <w:name w:val="sc_strike_red_non_codified"/>
    <w:uiPriority w:val="1"/>
    <w:qFormat/>
    <w:rsid w:val="00540DAC"/>
    <w:rPr>
      <w:strike/>
      <w:dstrike w:val="0"/>
      <w:color w:val="FF0000"/>
    </w:rPr>
  </w:style>
  <w:style w:type="paragraph" w:customStyle="1" w:styleId="scnowthereforebold">
    <w:name w:val="sc_now_therefore_bold"/>
    <w:uiPriority w:val="1"/>
    <w:qFormat/>
    <w:rsid w:val="00540DAC"/>
    <w:pPr>
      <w:widowControl w:val="0"/>
      <w:suppressAutoHyphens/>
      <w:spacing w:after="0" w:line="480" w:lineRule="auto"/>
    </w:pPr>
    <w:rPr>
      <w:rFonts w:eastAsia="Calibri" w:cs="Times New Roman"/>
    </w:rPr>
  </w:style>
  <w:style w:type="paragraph" w:customStyle="1" w:styleId="scbillsiglines">
    <w:name w:val="sc_bill_sig_lines"/>
    <w:qFormat/>
    <w:rsid w:val="00540DAC"/>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540DAC"/>
  </w:style>
  <w:style w:type="paragraph" w:customStyle="1" w:styleId="scbillendxx">
    <w:name w:val="sc_bill_end_xx"/>
    <w:qFormat/>
    <w:rsid w:val="00540DAC"/>
    <w:pPr>
      <w:widowControl w:val="0"/>
      <w:suppressAutoHyphens/>
      <w:spacing w:after="0" w:line="240" w:lineRule="auto"/>
      <w:jc w:val="center"/>
    </w:pPr>
  </w:style>
  <w:style w:type="character" w:customStyle="1" w:styleId="scbillheader1">
    <w:name w:val="sc_bill_header1"/>
    <w:uiPriority w:val="1"/>
    <w:qFormat/>
    <w:rsid w:val="00540DAC"/>
  </w:style>
  <w:style w:type="character" w:customStyle="1" w:styleId="scresolutionbody1">
    <w:name w:val="sc_resolution_body1"/>
    <w:uiPriority w:val="1"/>
    <w:qFormat/>
    <w:rsid w:val="00540DAC"/>
  </w:style>
  <w:style w:type="character" w:styleId="Strong">
    <w:name w:val="Strong"/>
    <w:basedOn w:val="DefaultParagraphFont"/>
    <w:uiPriority w:val="22"/>
    <w:qFormat/>
    <w:rsid w:val="00540DAC"/>
    <w:rPr>
      <w:b/>
      <w:bCs/>
    </w:rPr>
  </w:style>
  <w:style w:type="character" w:customStyle="1" w:styleId="scamendhouse">
    <w:name w:val="sc_amend_house"/>
    <w:uiPriority w:val="1"/>
    <w:qFormat/>
    <w:rsid w:val="00540DAC"/>
    <w:rPr>
      <w:bdr w:val="none" w:sz="0" w:space="0" w:color="auto"/>
      <w:shd w:val="clear" w:color="auto" w:fill="FDE9D9" w:themeFill="accent6" w:themeFillTint="33"/>
    </w:rPr>
  </w:style>
  <w:style w:type="character" w:customStyle="1" w:styleId="scamendsenate">
    <w:name w:val="sc_amend_senate"/>
    <w:uiPriority w:val="1"/>
    <w:qFormat/>
    <w:rsid w:val="00540DAC"/>
    <w:rPr>
      <w:bdr w:val="none" w:sz="0" w:space="0" w:color="auto"/>
      <w:shd w:val="clear" w:color="auto" w:fill="E5DFEC" w:themeFill="accent4" w:themeFillTint="33"/>
    </w:rPr>
  </w:style>
  <w:style w:type="paragraph" w:styleId="Revision">
    <w:name w:val="Revision"/>
    <w:hidden/>
    <w:uiPriority w:val="99"/>
    <w:semiHidden/>
    <w:rsid w:val="00540DAC"/>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540DAC"/>
    <w:pPr>
      <w:spacing w:after="0" w:line="240" w:lineRule="auto"/>
    </w:pPr>
    <w:rPr>
      <w:i/>
    </w:rPr>
  </w:style>
  <w:style w:type="paragraph" w:customStyle="1" w:styleId="sccoversheetsenate">
    <w:name w:val="sc_coversheet_senate"/>
    <w:qFormat/>
    <w:rsid w:val="00540DAC"/>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1226&amp;session=126&amp;summary=B" TargetMode="External" Id="Rab83f9cc44624f63" /><Relationship Type="http://schemas.openxmlformats.org/officeDocument/2006/relationships/hyperlink" Target="https://www.scstatehouse.gov/sess126_2025-2026/prever/1226_20260811.docx" TargetMode="External" Id="R1cdff857b5564f0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33031"/>
    <w:rsid w:val="000423BF"/>
    <w:rsid w:val="0014035E"/>
    <w:rsid w:val="00174066"/>
    <w:rsid w:val="00212BEF"/>
    <w:rsid w:val="00251E20"/>
    <w:rsid w:val="002A3D45"/>
    <w:rsid w:val="002B1C95"/>
    <w:rsid w:val="00314E30"/>
    <w:rsid w:val="00326F2C"/>
    <w:rsid w:val="00362988"/>
    <w:rsid w:val="00386EE6"/>
    <w:rsid w:val="00460640"/>
    <w:rsid w:val="004D1BF3"/>
    <w:rsid w:val="00573513"/>
    <w:rsid w:val="006555DB"/>
    <w:rsid w:val="0072205F"/>
    <w:rsid w:val="00804B1A"/>
    <w:rsid w:val="008228BC"/>
    <w:rsid w:val="008413CD"/>
    <w:rsid w:val="008E12FF"/>
    <w:rsid w:val="0098633B"/>
    <w:rsid w:val="00A22407"/>
    <w:rsid w:val="00AA6F82"/>
    <w:rsid w:val="00BE097C"/>
    <w:rsid w:val="00C72D34"/>
    <w:rsid w:val="00CA63EC"/>
    <w:rsid w:val="00E01A16"/>
    <w:rsid w:val="00E216F6"/>
    <w:rsid w:val="00EA266C"/>
    <w:rsid w:val="00EB0F12"/>
    <w:rsid w:val="00EB6DDA"/>
    <w:rsid w:val="00EE2B2C"/>
    <w:rsid w:val="00EF3015"/>
    <w:rsid w:val="00F87613"/>
    <w:rsid w:val="00FC122A"/>
    <w:rsid w:val="00FC4C22"/>
    <w:rsid w:val="00FC5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5"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5.xml><?xml version="1.0" encoding="utf-8"?>
<lwb360Metadata xmlns="http://schemas.openxmlformats.org/package/2006/metadata/lwb360-metadata">
  <CHAMBER_DISPLAY>Senate</CHAMBER_DISPLAY>
  <DOCUMENT_TYPE>Bill</DOCUMENT_TYPE>
  <FILENAME>&lt;&lt;filename&gt;&gt;</FILENAME>
  <ID>d686f98e-c92f-4907-acd6-d46c0df28cbc</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INTRODATE>2026-08-11</T_BILL_D_INTRODATE>
  <T_BILL_D_SENATEINTRODATE>2026-08-11</T_BILL_D_SENATEINTRODATE>
  <T_BILL_N_INTERNALVERSIONNUMBER>1</T_BILL_N_INTERNALVERSIONNUMBER>
  <T_BILL_N_SESSION>126</T_BILL_N_SESSION>
  <T_BILL_N_VERSIONNUMBER>1</T_BILL_N_VERSIONNUMBER>
  <T_BILL_N_YEAR>2026</T_BILL_N_YEAR>
  <T_BILL_REQUEST_REQUEST>d6c11dc9-83eb-4a1f-8411-e526824f5559</T_BILL_REQUEST_REQUEST>
  <T_BILL_R_ORIGINALDRAFT>24e84419-2024-4ca6-85cf-cad84ba66f97</T_BILL_R_ORIGINALDRAFT>
  <T_BILL_SPONSOR_SPONSOR>0b4d42dd-2ddc-4a55-b63c-99d15523148c</T_BILL_SPONSOR_SPONSOR>
  <T_BILL_T_BILLNAME>[1226]</T_BILL_T_BILLNAME>
  <T_BILL_T_BILLNUMBER>1226</T_BILL_T_BILLNUMBER>
  <T_BILL_T_BILLTITLE>to congratulate St. Philip’s Church in Charleston for its significant, historic contributions to the founding of the Palmetto State and the nation.</T_BILL_T_BILLTITLE>
  <T_BILL_T_CHAMBER>senate</T_BILL_T_CHAMBER>
  <T_BILL_T_FILENAME> </T_BILL_T_FILENAME>
  <T_BILL_T_LEGTYPE>resolution</T_BILL_T_LEGTYPE>
  <T_BILL_T_RATNUMBERSTRING>SNone</T_BILL_T_RATNUMBERSTRING>
  <T_BILL_T_SUBJECT>St. Philip's Episcopal Church</T_BILL_T_SUBJECT>
  <T_BILL_UR_DRAFTER>davidgood@scstatehouse.gov</T_BILL_UR_DRAFTER>
  <T_BILL_UR_DRAFTINGASSISTANT>gwenthurmond@scstatehouse.gov</T_BILL_UR_DRAFTINGASSISTANT>
  <T_BILL_UR_RESOLUTIONWRITER>gailmoore@scstatehouse.gov</T_BILL_UR_RESOLUTIONWRITER>
</lwb360Metadata>
</file>

<file path=customXml/itemProps1.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2.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4.xml><?xml version="1.0" encoding="utf-8"?>
<ds:datastoreItem xmlns:ds="http://schemas.openxmlformats.org/officeDocument/2006/customXml" ds:itemID="{B309CBF0-41C3-4695-9083-0897D65D38D7}">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5.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3472</Characters>
  <Application>Microsoft Office Word</Application>
  <DocSecurity>0</DocSecurity>
  <Lines>72</Lines>
  <Paragraphs>19</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Katie Rogers</cp:lastModifiedBy>
  <cp:revision>4</cp:revision>
  <cp:lastPrinted>2026-07-27T14:46:00Z</cp:lastPrinted>
  <dcterms:created xsi:type="dcterms:W3CDTF">2026-07-27T14:48:00Z</dcterms:created>
  <dcterms:modified xsi:type="dcterms:W3CDTF">2026-07-27T14:48:00Z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