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Devine, Zell, Hutto, Jackson and Graham</w:t>
      </w:r>
    </w:p>
    <w:p>
      <w:pPr>
        <w:widowControl w:val="false"/>
        <w:spacing w:after="0"/>
        <w:jc w:val="left"/>
      </w:pPr>
      <w:r>
        <w:rPr>
          <w:rFonts w:ascii="Times New Roman"/>
          <w:sz w:val="22"/>
        </w:rPr>
        <w:t xml:space="preserve">Companion/Similar bill(s): 180, 3603, 3830</w:t>
      </w:r>
    </w:p>
    <w:p>
      <w:pPr>
        <w:widowControl w:val="false"/>
        <w:spacing w:after="0"/>
        <w:jc w:val="left"/>
      </w:pPr>
      <w:r>
        <w:rPr>
          <w:rFonts w:ascii="Times New Roman"/>
          <w:sz w:val="22"/>
        </w:rPr>
        <w:t xml:space="preserve">Document Path: SMIN-0034MW25.docx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Household Member &amp; Dating Relationship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fc01408c4ac40e9">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cfc7f20ec5e0437d">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1/17/2025</w:t>
      </w:r>
      <w:r>
        <w:tab/>
        <w:t>Senate</w:t>
      </w:r>
      <w:r>
        <w:tab/>
        <w:t>Referred to Subcommittee: Adams (ch),
 Reichenbach, Devine, Kennedy, Stubbs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w:t>
      </w:r>
      <w:r>
        <w:rPr>
          <w:b/>
        </w:rPr>
        <w:t xml:space="preserve"> Judiciary</w:t>
      </w:r>
      <w:r>
        <w:t xml:space="preserve"> (</w:t>
      </w:r>
      <w:hyperlink w:history="true" r:id="R209854cc996c43a3">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7ae5af66c84d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8f5c466c7d4192">
        <w:r>
          <w:rPr>
            <w:rStyle w:val="Hyperlink"/>
            <w:u w:val="single"/>
          </w:rPr>
          <w:t>12/11/2024</w:t>
        </w:r>
      </w:hyperlink>
      <w:r>
        <w:t xml:space="preserve"/>
      </w:r>
    </w:p>
    <w:p>
      <w:pPr>
        <w:widowControl w:val="true"/>
        <w:spacing w:after="0"/>
        <w:jc w:val="left"/>
      </w:pPr>
      <w:r>
        <w:rPr>
          <w:rFonts w:ascii="Times New Roman"/>
          <w:sz w:val="22"/>
        </w:rPr>
        <w:t xml:space="preserve"/>
      </w:r>
      <w:hyperlink r:id="R61b3c99e983f4675">
        <w:r>
          <w:rPr>
            <w:rStyle w:val="Hyperlink"/>
            <w:u w:val="single"/>
          </w:rPr>
          <w:t>12/11/2024-A</w:t>
        </w:r>
      </w:hyperlink>
      <w:r>
        <w:t xml:space="preserve"/>
      </w:r>
    </w:p>
    <w:p>
      <w:pPr>
        <w:widowControl w:val="true"/>
        <w:spacing w:after="0"/>
        <w:jc w:val="left"/>
      </w:pPr>
      <w:r>
        <w:rPr>
          <w:rFonts w:ascii="Times New Roman"/>
          <w:sz w:val="22"/>
        </w:rPr>
        <w:t xml:space="preserve"/>
      </w:r>
      <w:hyperlink r:id="R2732c0734f7840e0">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D7C33" w:rsidP="005D7C33" w:rsidRDefault="005D7C33" w14:paraId="4C1BBF5D" w14:textId="77777777">
      <w:pPr>
        <w:pStyle w:val="sccoversheetstricken"/>
      </w:pPr>
      <w:bookmarkStart w:name="open_doc_here" w:id="0"/>
      <w:bookmarkEnd w:id="0"/>
      <w:r w:rsidRPr="00B07BF4">
        <w:t>Indicates Matter Stricken</w:t>
      </w:r>
    </w:p>
    <w:p w:rsidRPr="00B07BF4" w:rsidR="005D7C33" w:rsidP="005D7C33" w:rsidRDefault="005D7C33" w14:paraId="5F8932B1" w14:textId="77777777">
      <w:pPr>
        <w:pStyle w:val="sccoversheetunderline"/>
      </w:pPr>
      <w:r w:rsidRPr="00B07BF4">
        <w:t>Indicates New Matter</w:t>
      </w:r>
    </w:p>
    <w:p w:rsidRPr="00B07BF4" w:rsidR="005D7C33" w:rsidP="005D7C33" w:rsidRDefault="005D7C33" w14:paraId="2D6A9D53" w14:textId="77777777">
      <w:pPr>
        <w:pStyle w:val="sccoversheetemptyline"/>
      </w:pPr>
    </w:p>
    <w:sdt>
      <w:sdtPr>
        <w:alias w:val="status"/>
        <w:tag w:val="status"/>
        <w:id w:val="854397200"/>
        <w:placeholder>
          <w:docPart w:val="0F25D0A5BC5048CB97DE69C7524B1D4A"/>
        </w:placeholder>
      </w:sdtPr>
      <w:sdtEndPr/>
      <w:sdtContent>
        <w:p w:rsidRPr="00B07BF4" w:rsidR="005D7C33" w:rsidP="005D7C33" w:rsidRDefault="005D7C33" w14:paraId="6E2237A4" w14:textId="4221FA0E">
          <w:pPr>
            <w:pStyle w:val="sccoversheetstatus"/>
          </w:pPr>
          <w:r>
            <w:t>Committee Report</w:t>
          </w:r>
        </w:p>
      </w:sdtContent>
    </w:sdt>
    <w:sdt>
      <w:sdtPr>
        <w:alias w:val="printed1"/>
        <w:tag w:val="printed1"/>
        <w:id w:val="-1779714481"/>
        <w:placeholder>
          <w:docPart w:val="0F25D0A5BC5048CB97DE69C7524B1D4A"/>
        </w:placeholder>
        <w:text/>
      </w:sdtPr>
      <w:sdtEndPr/>
      <w:sdtContent>
        <w:p w:rsidR="005D7C33" w:rsidP="005D7C33" w:rsidRDefault="005D7C33" w14:paraId="31BD7B27" w14:textId="6D408A4D">
          <w:pPr>
            <w:pStyle w:val="sccoversheetinfo"/>
          </w:pPr>
          <w:r>
            <w:t>February 5, 2025</w:t>
          </w:r>
        </w:p>
      </w:sdtContent>
    </w:sdt>
    <w:p w:rsidR="005D7C33" w:rsidP="005D7C33" w:rsidRDefault="005D7C33" w14:paraId="4D2A4249" w14:textId="77777777">
      <w:pPr>
        <w:pStyle w:val="sccoversheetinfo"/>
      </w:pPr>
    </w:p>
    <w:sdt>
      <w:sdtPr>
        <w:alias w:val="billnumber"/>
        <w:tag w:val="billnumber"/>
        <w:id w:val="-897512070"/>
        <w:placeholder>
          <w:docPart w:val="0F25D0A5BC5048CB97DE69C7524B1D4A"/>
        </w:placeholder>
        <w:text/>
      </w:sdtPr>
      <w:sdtEndPr/>
      <w:sdtContent>
        <w:p w:rsidRPr="00B07BF4" w:rsidR="005D7C33" w:rsidP="005D7C33" w:rsidRDefault="005D7C33" w14:paraId="693DD06B" w14:textId="45ECC27D">
          <w:pPr>
            <w:pStyle w:val="sccoversheetbillno"/>
          </w:pPr>
          <w:r>
            <w:t>S. 143</w:t>
          </w:r>
        </w:p>
      </w:sdtContent>
    </w:sdt>
    <w:p w:rsidR="005D7C33" w:rsidP="005D7C33" w:rsidRDefault="005D7C33" w14:paraId="03719A47" w14:textId="77777777">
      <w:pPr>
        <w:pStyle w:val="sccoversheetsponsor6"/>
        <w:jc w:val="center"/>
      </w:pPr>
    </w:p>
    <w:p w:rsidRPr="00B07BF4" w:rsidR="005D7C33" w:rsidP="005D7C33" w:rsidRDefault="005D7C33" w14:paraId="38383D81" w14:textId="5ED8BB02">
      <w:pPr>
        <w:pStyle w:val="sccoversheetsponsor6"/>
        <w:jc w:val="center"/>
      </w:pPr>
      <w:r w:rsidRPr="00B07BF4">
        <w:t xml:space="preserve">Introduced by </w:t>
      </w:r>
      <w:sdt>
        <w:sdtPr>
          <w:alias w:val="sponsortype"/>
          <w:tag w:val="sponsortype"/>
          <w:id w:val="1707217765"/>
          <w:placeholder>
            <w:docPart w:val="0F25D0A5BC5048CB97DE69C7524B1D4A"/>
          </w:placeholder>
          <w:text/>
        </w:sdtPr>
        <w:sdtEndPr/>
        <w:sdtContent>
          <w:r>
            <w:t>Senator</w:t>
          </w:r>
        </w:sdtContent>
      </w:sdt>
      <w:r w:rsidRPr="00B07BF4">
        <w:t xml:space="preserve"> </w:t>
      </w:r>
      <w:sdt>
        <w:sdtPr>
          <w:alias w:val="sponsors"/>
          <w:tag w:val="sponsors"/>
          <w:id w:val="716862734"/>
          <w:placeholder>
            <w:docPart w:val="0F25D0A5BC5048CB97DE69C7524B1D4A"/>
          </w:placeholder>
          <w:text/>
        </w:sdtPr>
        <w:sdtEndPr/>
        <w:sdtContent>
          <w:r>
            <w:t>Devine</w:t>
          </w:r>
        </w:sdtContent>
      </w:sdt>
      <w:r w:rsidRPr="00B07BF4">
        <w:t xml:space="preserve"> </w:t>
      </w:r>
    </w:p>
    <w:p w:rsidRPr="00B07BF4" w:rsidR="005D7C33" w:rsidP="005D7C33" w:rsidRDefault="005D7C33" w14:paraId="609C620A" w14:textId="77777777">
      <w:pPr>
        <w:pStyle w:val="sccoversheetsponsor6"/>
      </w:pPr>
    </w:p>
    <w:p w:rsidRPr="00B07BF4" w:rsidR="005D7C33" w:rsidP="005D7C33" w:rsidRDefault="00C10FBB" w14:paraId="6A6A1437" w14:textId="5FB85F62">
      <w:pPr>
        <w:pStyle w:val="sccoversheetinfo"/>
      </w:pPr>
      <w:sdt>
        <w:sdtPr>
          <w:alias w:val="typeinitial"/>
          <w:tag w:val="typeinitial"/>
          <w:id w:val="98301346"/>
          <w:placeholder>
            <w:docPart w:val="0F25D0A5BC5048CB97DE69C7524B1D4A"/>
          </w:placeholder>
          <w:text/>
        </w:sdtPr>
        <w:sdtEndPr/>
        <w:sdtContent>
          <w:r w:rsidR="005D7C33">
            <w:t>S</w:t>
          </w:r>
        </w:sdtContent>
      </w:sdt>
      <w:r w:rsidRPr="00B07BF4" w:rsidR="005D7C33">
        <w:t xml:space="preserve">. Printed </w:t>
      </w:r>
      <w:sdt>
        <w:sdtPr>
          <w:alias w:val="printed2"/>
          <w:tag w:val="printed2"/>
          <w:id w:val="-774643221"/>
          <w:placeholder>
            <w:docPart w:val="0F25D0A5BC5048CB97DE69C7524B1D4A"/>
          </w:placeholder>
          <w:text/>
        </w:sdtPr>
        <w:sdtEndPr/>
        <w:sdtContent>
          <w:r w:rsidR="005D7C33">
            <w:t>2/5/25</w:t>
          </w:r>
        </w:sdtContent>
      </w:sdt>
      <w:r w:rsidRPr="00B07BF4" w:rsidR="005D7C33">
        <w:t>--</w:t>
      </w:r>
      <w:sdt>
        <w:sdtPr>
          <w:alias w:val="residingchamber"/>
          <w:tag w:val="residingchamber"/>
          <w:id w:val="1651789982"/>
          <w:placeholder>
            <w:docPart w:val="0F25D0A5BC5048CB97DE69C7524B1D4A"/>
          </w:placeholder>
          <w:text/>
        </w:sdtPr>
        <w:sdtEndPr/>
        <w:sdtContent>
          <w:r w:rsidR="005D7C33">
            <w:t>S</w:t>
          </w:r>
        </w:sdtContent>
      </w:sdt>
      <w:r w:rsidRPr="00B07BF4" w:rsidR="005D7C33">
        <w:t>.</w:t>
      </w:r>
    </w:p>
    <w:p w:rsidRPr="00B07BF4" w:rsidR="005D7C33" w:rsidP="005D7C33" w:rsidRDefault="005D7C33" w14:paraId="0296621E" w14:textId="11352D25">
      <w:pPr>
        <w:pStyle w:val="sccoversheetreadfirst"/>
      </w:pPr>
      <w:r w:rsidRPr="00B07BF4">
        <w:t xml:space="preserve">Read the first time </w:t>
      </w:r>
      <w:sdt>
        <w:sdtPr>
          <w:alias w:val="readfirst"/>
          <w:tag w:val="readfirst"/>
          <w:id w:val="-1145275273"/>
          <w:placeholder>
            <w:docPart w:val="0F25D0A5BC5048CB97DE69C7524B1D4A"/>
          </w:placeholder>
          <w:text/>
        </w:sdtPr>
        <w:sdtEndPr/>
        <w:sdtContent>
          <w:r>
            <w:t>January 14, 2025</w:t>
          </w:r>
        </w:sdtContent>
      </w:sdt>
    </w:p>
    <w:p w:rsidRPr="00B07BF4" w:rsidR="005D7C33" w:rsidP="005D7C33" w:rsidRDefault="005D7C33" w14:paraId="5E3ECE19" w14:textId="77777777">
      <w:pPr>
        <w:pStyle w:val="sccoversheetemptyline"/>
      </w:pPr>
    </w:p>
    <w:p w:rsidRPr="00B07BF4" w:rsidR="005D7C33" w:rsidP="005D7C33" w:rsidRDefault="005D7C33" w14:paraId="2A756D94" w14:textId="77777777">
      <w:pPr>
        <w:pStyle w:val="sccoversheetemptyline"/>
        <w:tabs>
          <w:tab w:val="center" w:pos="4493"/>
          <w:tab w:val="right" w:pos="8986"/>
        </w:tabs>
        <w:jc w:val="center"/>
      </w:pPr>
      <w:r w:rsidRPr="00B07BF4">
        <w:t>________</w:t>
      </w:r>
    </w:p>
    <w:p w:rsidRPr="00B07BF4" w:rsidR="005D7C33" w:rsidP="005D7C33" w:rsidRDefault="005D7C33" w14:paraId="75F97EBC" w14:textId="77777777">
      <w:pPr>
        <w:pStyle w:val="sccoversheetemptyline"/>
        <w:jc w:val="center"/>
        <w:rPr>
          <w:u w:val="single"/>
        </w:rPr>
      </w:pPr>
    </w:p>
    <w:p w:rsidRPr="00B07BF4" w:rsidR="005D7C33" w:rsidP="005D7C33" w:rsidRDefault="005D7C33" w14:paraId="7F7FE66F" w14:textId="41AC3EB4">
      <w:pPr>
        <w:pStyle w:val="sccoversheetcommitteereportheader"/>
      </w:pPr>
      <w:r w:rsidRPr="00B07BF4">
        <w:t xml:space="preserve">The committee on </w:t>
      </w:r>
      <w:sdt>
        <w:sdtPr>
          <w:alias w:val="committeename"/>
          <w:tag w:val="committeename"/>
          <w:id w:val="-1151050561"/>
          <w:placeholder>
            <w:docPart w:val="0F25D0A5BC5048CB97DE69C7524B1D4A"/>
          </w:placeholder>
          <w:text/>
        </w:sdtPr>
        <w:sdtEndPr/>
        <w:sdtContent>
          <w:r>
            <w:t>Senate Judiciary</w:t>
          </w:r>
        </w:sdtContent>
      </w:sdt>
    </w:p>
    <w:p w:rsidRPr="00B07BF4" w:rsidR="005D7C33" w:rsidP="005D7C33" w:rsidRDefault="005D7C33" w14:paraId="68B81F24" w14:textId="1C8F1AD5">
      <w:pPr>
        <w:pStyle w:val="sccommitteereporttitle"/>
      </w:pPr>
      <w:r w:rsidRPr="00B07BF4">
        <w:t>To who</w:t>
      </w:r>
      <w:r>
        <w:t>m</w:t>
      </w:r>
      <w:r w:rsidRPr="00B07BF4">
        <w:t xml:space="preserve"> was referred a </w:t>
      </w:r>
      <w:sdt>
        <w:sdtPr>
          <w:alias w:val="doctype"/>
          <w:tag w:val="doctype"/>
          <w:id w:val="-95182141"/>
          <w:placeholder>
            <w:docPart w:val="0F25D0A5BC5048CB97DE69C7524B1D4A"/>
          </w:placeholder>
          <w:text/>
        </w:sdtPr>
        <w:sdtEndPr/>
        <w:sdtContent>
          <w:r>
            <w:t>Bill</w:t>
          </w:r>
        </w:sdtContent>
      </w:sdt>
      <w:r w:rsidRPr="00B07BF4">
        <w:t xml:space="preserve"> (</w:t>
      </w:r>
      <w:sdt>
        <w:sdtPr>
          <w:alias w:val="billnumber"/>
          <w:tag w:val="billnumber"/>
          <w:id w:val="249784876"/>
          <w:placeholder>
            <w:docPart w:val="0F25D0A5BC5048CB97DE69C7524B1D4A"/>
          </w:placeholder>
          <w:text/>
        </w:sdtPr>
        <w:sdtEndPr/>
        <w:sdtContent>
          <w:r>
            <w:t>S. 143</w:t>
          </w:r>
        </w:sdtContent>
      </w:sdt>
      <w:r w:rsidRPr="00B07BF4">
        <w:t xml:space="preserve">) </w:t>
      </w:r>
      <w:sdt>
        <w:sdtPr>
          <w:alias w:val="billtitle"/>
          <w:tag w:val="billtitle"/>
          <w:id w:val="660268815"/>
          <w:placeholder>
            <w:docPart w:val="0F25D0A5BC5048CB97DE69C7524B1D4A"/>
          </w:placeholder>
          <w:text/>
        </w:sdtPr>
        <w:sdtEndPr/>
        <w:sdtContent>
          <w:r>
            <w:t>to amend the South Carolina Code of Laws by amending Section 20‑4‑20, relating to definitions pertaining to domestic abuse, so as to include persons who are or were</w:t>
          </w:r>
        </w:sdtContent>
      </w:sdt>
      <w:r w:rsidRPr="00B07BF4">
        <w:t>, etc., respectfully</w:t>
      </w:r>
    </w:p>
    <w:p w:rsidRPr="00B07BF4" w:rsidR="005D7C33" w:rsidP="005D7C33" w:rsidRDefault="005D7C33" w14:paraId="7A8F9ACA" w14:textId="77777777">
      <w:pPr>
        <w:pStyle w:val="sccoversheetcommitteereportheader"/>
      </w:pPr>
      <w:r w:rsidRPr="00B07BF4">
        <w:t>Report:</w:t>
      </w:r>
    </w:p>
    <w:sdt>
      <w:sdtPr>
        <w:alias w:val="committeetitle"/>
        <w:tag w:val="committeetitle"/>
        <w:id w:val="1407110167"/>
        <w:placeholder>
          <w:docPart w:val="0F25D0A5BC5048CB97DE69C7524B1D4A"/>
        </w:placeholder>
        <w:text/>
      </w:sdtPr>
      <w:sdtEndPr/>
      <w:sdtContent>
        <w:p w:rsidRPr="00B07BF4" w:rsidR="005D7C33" w:rsidP="005D7C33" w:rsidRDefault="005D7C33" w14:paraId="72323B1B" w14:textId="0A102B0A">
          <w:pPr>
            <w:pStyle w:val="sccommitteereporttitle"/>
          </w:pPr>
          <w:r>
            <w:t>That they have duly and carefully considered the same, and recommend that the same do pass:</w:t>
          </w:r>
        </w:p>
      </w:sdtContent>
    </w:sdt>
    <w:p w:rsidRPr="00B07BF4" w:rsidR="005D7C33" w:rsidP="005D7C33" w:rsidRDefault="005D7C33" w14:paraId="0C12613D" w14:textId="77777777">
      <w:pPr>
        <w:pStyle w:val="sccoversheetcommitteereportemplyline"/>
      </w:pPr>
    </w:p>
    <w:p w:rsidRPr="00B07BF4" w:rsidR="005D7C33" w:rsidP="005D7C33" w:rsidRDefault="00C10FBB" w14:paraId="09D79ECD" w14:textId="071899DE">
      <w:pPr>
        <w:pStyle w:val="sccoversheetcommitteereportchairperson"/>
      </w:pPr>
      <w:sdt>
        <w:sdtPr>
          <w:alias w:val="chairperson"/>
          <w:tag w:val="chairperson"/>
          <w:id w:val="-1033958730"/>
          <w:placeholder>
            <w:docPart w:val="0F25D0A5BC5048CB97DE69C7524B1D4A"/>
          </w:placeholder>
          <w:text/>
        </w:sdtPr>
        <w:sdtEndPr/>
        <w:sdtContent>
          <w:r w:rsidR="005D7C33">
            <w:t>LUKE RANKIN</w:t>
          </w:r>
        </w:sdtContent>
      </w:sdt>
      <w:r w:rsidRPr="00B07BF4" w:rsidR="005D7C33">
        <w:t xml:space="preserve"> for Committee.</w:t>
      </w:r>
    </w:p>
    <w:p w:rsidRPr="00B07BF4" w:rsidR="005D7C33" w:rsidP="005D7C33" w:rsidRDefault="005D7C33" w14:paraId="2FF3DA6B" w14:textId="77777777">
      <w:pPr>
        <w:pStyle w:val="sccoversheetcommitteereportemplyline"/>
      </w:pPr>
    </w:p>
    <w:p w:rsidR="005D7C33" w:rsidP="005D7C33" w:rsidRDefault="005D7C33" w14:paraId="0576D9F1" w14:textId="77777777">
      <w:pPr>
        <w:pStyle w:val="sccoversheetemptyline"/>
        <w:jc w:val="center"/>
        <w:sectPr w:rsidR="005D7C33" w:rsidSect="005D7C3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5D7C33" w:rsidP="005D7C33" w:rsidRDefault="005D7C33" w14:paraId="3B93A667"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1B49" w14:paraId="40FEFADA" w14:textId="4E788440">
          <w:pPr>
            <w:pStyle w:val="scbilltitle"/>
          </w:pPr>
          <w:r>
            <w:t>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w:t>
          </w:r>
          <w:r w:rsidR="00C52823">
            <w:t>’</w:t>
          </w:r>
          <w:r>
            <w:t>S HOUSEHOLD.</w:t>
          </w:r>
        </w:p>
      </w:sdtContent>
    </w:sdt>
    <w:bookmarkStart w:name="at_7d11be7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1ddddb6" w:id="2"/>
      <w:r w:rsidRPr="0094541D">
        <w:t>B</w:t>
      </w:r>
      <w:bookmarkEnd w:id="2"/>
      <w:r w:rsidRPr="0094541D">
        <w:t>e it enacted by the General Assembly of the State of South Carolina:</w:t>
      </w:r>
    </w:p>
    <w:p w:rsidR="00986913" w:rsidP="00986913" w:rsidRDefault="00986913" w14:paraId="4EA1C8B3" w14:textId="77777777">
      <w:pPr>
        <w:pStyle w:val="scemptyline"/>
      </w:pPr>
    </w:p>
    <w:p w:rsidR="00986913" w:rsidP="00986913" w:rsidRDefault="00986913" w14:paraId="4EC9E832" w14:textId="77777777">
      <w:pPr>
        <w:pStyle w:val="scdirectionallanguage"/>
      </w:pPr>
      <w:bookmarkStart w:name="bs_num_1_8147e3d3e" w:id="3"/>
      <w:r>
        <w:t>S</w:t>
      </w:r>
      <w:bookmarkEnd w:id="3"/>
      <w:r>
        <w:t>ECTION 1.</w:t>
      </w:r>
      <w:r>
        <w:tab/>
      </w:r>
      <w:bookmarkStart w:name="dl_5cbc07e12" w:id="4"/>
      <w:r>
        <w:t>S</w:t>
      </w:r>
      <w:bookmarkEnd w:id="4"/>
      <w:r>
        <w:t>ection 20‑4‑20 of the S.C. Code is amended to read:</w:t>
      </w:r>
    </w:p>
    <w:p w:rsidR="00986913" w:rsidP="00986913" w:rsidRDefault="00986913" w14:paraId="799E0B8F" w14:textId="77777777">
      <w:pPr>
        <w:pStyle w:val="sccodifiedsection"/>
      </w:pPr>
    </w:p>
    <w:p w:rsidR="00986913" w:rsidP="00986913" w:rsidRDefault="00986913" w14:paraId="7451D526" w14:textId="77777777">
      <w:pPr>
        <w:pStyle w:val="sccodifiedsection"/>
      </w:pPr>
      <w:r>
        <w:tab/>
      </w:r>
      <w:bookmarkStart w:name="cs_T20C4N20_78eabdd77" w:id="5"/>
      <w:r>
        <w:t>S</w:t>
      </w:r>
      <w:bookmarkEnd w:id="5"/>
      <w:r>
        <w:t>ection 20‑4‑20.</w:t>
      </w:r>
      <w:r>
        <w:tab/>
      </w:r>
      <w:bookmarkStart w:name="up_bbd80a1a6" w:id="6"/>
      <w:r>
        <w:t>A</w:t>
      </w:r>
      <w:bookmarkEnd w:id="6"/>
      <w:r>
        <w:t>s used in this chapter:</w:t>
      </w:r>
    </w:p>
    <w:p w:rsidR="00986913" w:rsidP="00986913" w:rsidRDefault="00986913" w14:paraId="5FF32EFD" w14:textId="77777777">
      <w:pPr>
        <w:pStyle w:val="sccodifiedsection"/>
      </w:pPr>
      <w:r>
        <w:tab/>
      </w:r>
      <w:bookmarkStart w:name="ss_T20C4N20Sa_lv1_ff4c40e07" w:id="7"/>
      <w:r>
        <w:t>(</w:t>
      </w:r>
      <w:bookmarkEnd w:id="7"/>
      <w:r>
        <w:t>a) “Abuse” means:</w:t>
      </w:r>
    </w:p>
    <w:p w:rsidR="00986913" w:rsidP="00986913" w:rsidRDefault="00986913" w14:paraId="378E369F" w14:textId="77777777">
      <w:pPr>
        <w:pStyle w:val="sccodifiedsection"/>
      </w:pPr>
      <w:r>
        <w:tab/>
      </w:r>
      <w:r>
        <w:tab/>
      </w:r>
      <w:bookmarkStart w:name="ss_T20C4N20S1_lv2_04f30831a" w:id="8"/>
      <w:r>
        <w:t>(</w:t>
      </w:r>
      <w:bookmarkEnd w:id="8"/>
      <w:r>
        <w:t>1) physical harm, bodily injury, assault, or the threat of physical harm;</w:t>
      </w:r>
    </w:p>
    <w:p w:rsidR="00986913" w:rsidP="00986913" w:rsidRDefault="00986913" w14:paraId="50579CDB" w14:textId="77777777">
      <w:pPr>
        <w:pStyle w:val="sccodifiedsection"/>
      </w:pPr>
      <w:r>
        <w:tab/>
      </w:r>
      <w:r>
        <w:tab/>
      </w:r>
      <w:bookmarkStart w:name="ss_T20C4N20S2_lv2_b74008005" w:id="9"/>
      <w:r>
        <w:t>(</w:t>
      </w:r>
      <w:bookmarkEnd w:id="9"/>
      <w:r>
        <w:t>2) sexual criminal offenses, as otherwise defined by statute, committed against a family or household member by a family or household member.</w:t>
      </w:r>
    </w:p>
    <w:p w:rsidR="00986913" w:rsidP="00986913" w:rsidRDefault="00986913" w14:paraId="6C29D1C6" w14:textId="77777777">
      <w:pPr>
        <w:pStyle w:val="sccodifiedsection"/>
      </w:pPr>
      <w:r>
        <w:tab/>
      </w:r>
      <w:bookmarkStart w:name="ss_T20C4N20Sb_lv1_8043e7db2" w:id="10"/>
      <w:r>
        <w:t>(</w:t>
      </w:r>
      <w:bookmarkEnd w:id="10"/>
      <w:r>
        <w:t>b) “Household member” means:</w:t>
      </w:r>
    </w:p>
    <w:p w:rsidR="00986913" w:rsidP="00986913" w:rsidRDefault="00986913" w14:paraId="0534B90A" w14:textId="77777777">
      <w:pPr>
        <w:pStyle w:val="sccodifiedsection"/>
      </w:pPr>
      <w:r>
        <w:tab/>
      </w:r>
      <w:r>
        <w:tab/>
      </w:r>
      <w:bookmarkStart w:name="ss_T20C4N20Si_lv2_afadad0bd" w:id="11"/>
      <w:r>
        <w:t>(</w:t>
      </w:r>
      <w:bookmarkEnd w:id="11"/>
      <w:r>
        <w:t>i) a spouse;</w:t>
      </w:r>
    </w:p>
    <w:p w:rsidR="00986913" w:rsidP="00986913" w:rsidRDefault="00986913" w14:paraId="1677D852" w14:textId="77777777">
      <w:pPr>
        <w:pStyle w:val="sccodifiedsection"/>
      </w:pPr>
      <w:r>
        <w:tab/>
      </w:r>
      <w:r>
        <w:tab/>
      </w:r>
      <w:bookmarkStart w:name="ss_T20C4N20Sii_lv2_716005b0f" w:id="12"/>
      <w:r>
        <w:t>(</w:t>
      </w:r>
      <w:bookmarkEnd w:id="12"/>
      <w:r>
        <w:t>ii) a former spouse;</w:t>
      </w:r>
    </w:p>
    <w:p w:rsidR="00986913" w:rsidP="00986913" w:rsidRDefault="00986913" w14:paraId="6DF372C3" w14:textId="77777777">
      <w:pPr>
        <w:pStyle w:val="sccodifiedsection"/>
      </w:pPr>
      <w:r>
        <w:tab/>
      </w:r>
      <w:r>
        <w:tab/>
      </w:r>
      <w:bookmarkStart w:name="ss_T20C4N20Siii_lv2_091972d41" w:id="13"/>
      <w:r>
        <w:t>(</w:t>
      </w:r>
      <w:bookmarkEnd w:id="13"/>
      <w:r>
        <w:t>iii) persons who have a child in common;</w:t>
      </w:r>
    </w:p>
    <w:p w:rsidR="00986913" w:rsidDel="00A25ADC" w:rsidP="00986913" w:rsidRDefault="00986913" w14:paraId="59D95DF3" w14:textId="08DD6E73">
      <w:pPr>
        <w:pStyle w:val="sccodifiedsection"/>
      </w:pPr>
      <w:r>
        <w:rPr>
          <w:rStyle w:val="scstrike"/>
        </w:rPr>
        <w:tab/>
      </w:r>
      <w:r>
        <w:rPr>
          <w:rStyle w:val="scstrike"/>
        </w:rPr>
        <w:tab/>
        <w:t>(iv) a male and female who are cohabiting or formerly have cohabited.</w:t>
      </w:r>
    </w:p>
    <w:p w:rsidR="00A25ADC" w:rsidP="00986913" w:rsidRDefault="00A25ADC" w14:paraId="0647EE77" w14:textId="3D323B9E">
      <w:pPr>
        <w:pStyle w:val="sccodifiedsection"/>
      </w:pPr>
      <w:r>
        <w:rPr>
          <w:rStyle w:val="scinsert"/>
        </w:rPr>
        <w:tab/>
      </w:r>
      <w:r>
        <w:rPr>
          <w:rStyle w:val="scinsert"/>
        </w:rPr>
        <w:tab/>
      </w:r>
      <w:bookmarkStart w:name="ss_T20C4N20Siv_lv2_a67ac9e0f" w:id="14"/>
      <w:r>
        <w:rPr>
          <w:rStyle w:val="scinsert"/>
        </w:rPr>
        <w:t>(</w:t>
      </w:r>
      <w:bookmarkEnd w:id="14"/>
      <w:r>
        <w:rPr>
          <w:rStyle w:val="scinsert"/>
        </w:rPr>
        <w:t xml:space="preserve">iv) </w:t>
      </w:r>
      <w:r w:rsidRPr="00A25ADC">
        <w:rPr>
          <w:rStyle w:val="scinsert"/>
        </w:rPr>
        <w:t>persons who are cohabitating or formerly have cohabitated; or</w:t>
      </w:r>
    </w:p>
    <w:p w:rsidR="00A25ADC" w:rsidP="00986913" w:rsidRDefault="00A25ADC" w14:paraId="772B71A3" w14:textId="00C5A95D">
      <w:pPr>
        <w:pStyle w:val="sccodifiedsection"/>
      </w:pPr>
      <w:r w:rsidRPr="00A25ADC">
        <w:rPr>
          <w:rStyle w:val="scinsert"/>
        </w:rPr>
        <w:tab/>
      </w:r>
      <w:r w:rsidRPr="00A25ADC">
        <w:rPr>
          <w:rStyle w:val="scinsert"/>
        </w:rPr>
        <w:tab/>
      </w:r>
      <w:bookmarkStart w:name="ss_T20C4N20Sv_lv2_7b2cb64d8" w:id="15"/>
      <w:r w:rsidRPr="00A25ADC">
        <w:rPr>
          <w:rStyle w:val="scinsert"/>
        </w:rPr>
        <w:t>(</w:t>
      </w:r>
      <w:bookmarkEnd w:id="15"/>
      <w:r w:rsidRPr="00A25ADC">
        <w:rPr>
          <w:rStyle w:val="scinsert"/>
        </w:rPr>
        <w:t>v) persons who are presently in or have formerly been in a dating relationship together.</w:t>
      </w:r>
    </w:p>
    <w:p w:rsidR="00986913" w:rsidP="00986913" w:rsidRDefault="00986913" w14:paraId="33EC2EE0" w14:textId="77777777">
      <w:pPr>
        <w:pStyle w:val="sccodifiedsection"/>
      </w:pPr>
      <w:r>
        <w:tab/>
      </w:r>
      <w:bookmarkStart w:name="ss_T20C4N20Sc_lv1_c6a2fb0c6" w:id="16"/>
      <w:r>
        <w:t>(</w:t>
      </w:r>
      <w:bookmarkEnd w:id="16"/>
      <w:r>
        <w:t>c) “Court” means the Family Court.</w:t>
      </w:r>
    </w:p>
    <w:p w:rsidR="00986913" w:rsidP="00986913" w:rsidRDefault="00986913" w14:paraId="4FBC2BE0" w14:textId="77777777">
      <w:pPr>
        <w:pStyle w:val="sccodifiedsection"/>
      </w:pPr>
      <w:r>
        <w:tab/>
      </w:r>
      <w:bookmarkStart w:name="ss_T20C4N20Sd_lv1_183d4e475" w:id="17"/>
      <w:r>
        <w:t>(</w:t>
      </w:r>
      <w:bookmarkEnd w:id="17"/>
      <w:r>
        <w:t>d) “Petitioner” means the person alleging abuse in a petition for an order of protection.</w:t>
      </w:r>
    </w:p>
    <w:p w:rsidR="00986913" w:rsidP="00986913" w:rsidRDefault="00986913" w14:paraId="7B3C670B" w14:textId="77777777">
      <w:pPr>
        <w:pStyle w:val="sccodifiedsection"/>
      </w:pPr>
      <w:r>
        <w:tab/>
      </w:r>
      <w:bookmarkStart w:name="ss_T20C4N20Se_lv1_dbfc9b536" w:id="18"/>
      <w:r>
        <w:t>(</w:t>
      </w:r>
      <w:bookmarkEnd w:id="18"/>
      <w:r>
        <w:t>e) “Respondent” in a petition for an order of protection means the person alleged to have abused another or a person alleged to have aided and abetted such abuse.</w:t>
      </w:r>
    </w:p>
    <w:p w:rsidR="00986913" w:rsidP="00986913" w:rsidRDefault="00986913" w14:paraId="4209F79B" w14:textId="69CE36F6">
      <w:pPr>
        <w:pStyle w:val="sccodifiedsection"/>
      </w:pPr>
      <w:r>
        <w:tab/>
      </w:r>
      <w:bookmarkStart w:name="ss_T20C4N20Sf_lv1_9db679035" w:id="19"/>
      <w:r>
        <w:t>(</w:t>
      </w:r>
      <w:bookmarkEnd w:id="19"/>
      <w:r>
        <w:t>f) “Order of protection” means an order of protection issued to protect the petitioner or minor household members from the abuse of another household member where the respondent has received notice of the proceedings and has had an opportunity to be heard.</w:t>
      </w:r>
    </w:p>
    <w:p w:rsidR="00A25ADC" w:rsidP="00A25ADC" w:rsidRDefault="00A25ADC" w14:paraId="19855CAB" w14:textId="77777777">
      <w:pPr>
        <w:pStyle w:val="sccodifiedsection"/>
      </w:pPr>
      <w:r>
        <w:rPr>
          <w:rStyle w:val="scinsert"/>
        </w:rPr>
        <w:lastRenderedPageBreak/>
        <w:tab/>
      </w:r>
      <w:bookmarkStart w:name="ss_T20C4N20Sg_lv1_97db59611" w:id="20"/>
      <w:r>
        <w:rPr>
          <w:rStyle w:val="scinsert"/>
        </w:rPr>
        <w:t>(</w:t>
      </w:r>
      <w:bookmarkEnd w:id="20"/>
      <w:r>
        <w:rPr>
          <w:rStyle w:val="scinsert"/>
        </w:rPr>
        <w:t>g)</w:t>
      </w:r>
      <w:bookmarkStart w:name="ss_T20C4N20Si_lv2_11aebaf41" w:id="21"/>
      <w:r>
        <w:rPr>
          <w:rStyle w:val="scinsert"/>
        </w:rPr>
        <w:t>(</w:t>
      </w:r>
      <w:bookmarkEnd w:id="21"/>
      <w:r>
        <w:rPr>
          <w:rStyle w:val="scinsert"/>
        </w:rPr>
        <w:t>i) “Dating relationship” means a romantic, courtship, or engagement relationship between two individuals that need not include sexual involvement. In addition to any other factors the court deems relevant, the court may consider the following factors when determining whether a relationship exists or existed:</w:t>
      </w:r>
    </w:p>
    <w:p w:rsidR="00A25ADC" w:rsidP="00A25ADC" w:rsidRDefault="00A25ADC" w14:paraId="2C40D1A8" w14:textId="77777777">
      <w:pPr>
        <w:pStyle w:val="sccodifiedsection"/>
      </w:pPr>
      <w:r>
        <w:rPr>
          <w:rStyle w:val="scinsert"/>
        </w:rPr>
        <w:tab/>
      </w:r>
      <w:r>
        <w:rPr>
          <w:rStyle w:val="scinsert"/>
        </w:rPr>
        <w:tab/>
      </w:r>
      <w:r>
        <w:rPr>
          <w:rStyle w:val="scinsert"/>
        </w:rPr>
        <w:tab/>
      </w:r>
      <w:bookmarkStart w:name="ss_T20C4N20Sa_lv3_90e926c23" w:id="22"/>
      <w:r>
        <w:rPr>
          <w:rStyle w:val="scinsert"/>
        </w:rPr>
        <w:t>(</w:t>
      </w:r>
      <w:bookmarkEnd w:id="22"/>
      <w:r>
        <w:rPr>
          <w:rStyle w:val="scinsert"/>
        </w:rPr>
        <w:t>a) the length of the relationship;</w:t>
      </w:r>
    </w:p>
    <w:p w:rsidR="00A25ADC" w:rsidP="00A25ADC" w:rsidRDefault="00A25ADC" w14:paraId="4DB7E316" w14:textId="77777777">
      <w:pPr>
        <w:pStyle w:val="sccodifiedsection"/>
      </w:pPr>
      <w:r>
        <w:rPr>
          <w:rStyle w:val="scinsert"/>
        </w:rPr>
        <w:tab/>
      </w:r>
      <w:r>
        <w:rPr>
          <w:rStyle w:val="scinsert"/>
        </w:rPr>
        <w:tab/>
      </w:r>
      <w:r>
        <w:rPr>
          <w:rStyle w:val="scinsert"/>
        </w:rPr>
        <w:tab/>
      </w:r>
      <w:bookmarkStart w:name="ss_T20C4N20Sb_lv3_7a819b941" w:id="23"/>
      <w:r>
        <w:rPr>
          <w:rStyle w:val="scinsert"/>
        </w:rPr>
        <w:t>(</w:t>
      </w:r>
      <w:bookmarkEnd w:id="23"/>
      <w:r>
        <w:rPr>
          <w:rStyle w:val="scinsert"/>
        </w:rPr>
        <w:t>b) the nature or type of the relationship;</w:t>
      </w:r>
    </w:p>
    <w:p w:rsidR="00A25ADC" w:rsidP="00A25ADC" w:rsidRDefault="00A25ADC" w14:paraId="228FA0A8" w14:textId="77777777">
      <w:pPr>
        <w:pStyle w:val="sccodifiedsection"/>
      </w:pPr>
      <w:r>
        <w:rPr>
          <w:rStyle w:val="scinsert"/>
        </w:rPr>
        <w:tab/>
      </w:r>
      <w:r>
        <w:rPr>
          <w:rStyle w:val="scinsert"/>
        </w:rPr>
        <w:tab/>
      </w:r>
      <w:r>
        <w:rPr>
          <w:rStyle w:val="scinsert"/>
        </w:rPr>
        <w:tab/>
      </w:r>
      <w:bookmarkStart w:name="ss_T20C4N20Sc_lv3_30820a652" w:id="24"/>
      <w:r>
        <w:rPr>
          <w:rStyle w:val="scinsert"/>
        </w:rPr>
        <w:t>(</w:t>
      </w:r>
      <w:bookmarkEnd w:id="24"/>
      <w:r>
        <w:rPr>
          <w:rStyle w:val="scinsert"/>
        </w:rPr>
        <w:t>c) the frequency of interaction between the two individuals involved in the relationship; and</w:t>
      </w:r>
    </w:p>
    <w:p w:rsidR="00A25ADC" w:rsidP="00A25ADC" w:rsidRDefault="00A25ADC" w14:paraId="7B130274" w14:textId="77777777">
      <w:pPr>
        <w:pStyle w:val="sccodifiedsection"/>
      </w:pPr>
      <w:r>
        <w:rPr>
          <w:rStyle w:val="scinsert"/>
        </w:rPr>
        <w:tab/>
      </w:r>
      <w:r>
        <w:rPr>
          <w:rStyle w:val="scinsert"/>
        </w:rPr>
        <w:tab/>
      </w:r>
      <w:r>
        <w:rPr>
          <w:rStyle w:val="scinsert"/>
        </w:rPr>
        <w:tab/>
      </w:r>
      <w:bookmarkStart w:name="ss_T20C4N20Sd_lv3_a7a16eb0f" w:id="25"/>
      <w:r>
        <w:rPr>
          <w:rStyle w:val="scinsert"/>
        </w:rPr>
        <w:t>(</w:t>
      </w:r>
      <w:bookmarkEnd w:id="25"/>
      <w:r>
        <w:rPr>
          <w:rStyle w:val="scinsert"/>
        </w:rPr>
        <w:t>d) the time since termination of the relationship, if applicable.</w:t>
      </w:r>
    </w:p>
    <w:p w:rsidR="00A25ADC" w:rsidP="00A25ADC" w:rsidRDefault="00A25ADC" w14:paraId="6C41B217" w14:textId="2352098A">
      <w:pPr>
        <w:pStyle w:val="sccodifiedsection"/>
      </w:pPr>
      <w:r>
        <w:rPr>
          <w:rStyle w:val="scinsert"/>
        </w:rPr>
        <w:tab/>
      </w:r>
      <w:r>
        <w:rPr>
          <w:rStyle w:val="scinsert"/>
        </w:rPr>
        <w:tab/>
      </w:r>
      <w:bookmarkStart w:name="ss_T20C4N20Sii_lv2_23c7ae24c" w:id="26"/>
      <w:r>
        <w:rPr>
          <w:rStyle w:val="scinsert"/>
        </w:rPr>
        <w:t>(</w:t>
      </w:r>
      <w:bookmarkEnd w:id="26"/>
      <w:r>
        <w:rPr>
          <w:rStyle w:val="scinsert"/>
        </w:rPr>
        <w:t>ii) “Dating relationship” does not include a casual relationship or ordinary fraternization between two individuals in a business or social context.</w:t>
      </w:r>
    </w:p>
    <w:p w:rsidR="00361DE8" w:rsidP="00361DE8" w:rsidRDefault="00361DE8" w14:paraId="50077393" w14:textId="77777777">
      <w:pPr>
        <w:pStyle w:val="scemptyline"/>
      </w:pPr>
    </w:p>
    <w:p w:rsidR="00361DE8" w:rsidP="00361DE8" w:rsidRDefault="00361DE8" w14:paraId="454E920C" w14:textId="77777777">
      <w:pPr>
        <w:pStyle w:val="scdirectionallanguage"/>
      </w:pPr>
      <w:bookmarkStart w:name="bs_num_2_40e9b8610" w:id="27"/>
      <w:r>
        <w:t>S</w:t>
      </w:r>
      <w:bookmarkEnd w:id="27"/>
      <w:r>
        <w:t>ECTION 2.</w:t>
      </w:r>
      <w:r>
        <w:tab/>
      </w:r>
      <w:bookmarkStart w:name="dl_dd5ab72df" w:id="28"/>
      <w:r>
        <w:t>S</w:t>
      </w:r>
      <w:bookmarkEnd w:id="28"/>
      <w:r>
        <w:t>ection 20‑4‑40 of the S.C. Code is amended to read:</w:t>
      </w:r>
    </w:p>
    <w:p w:rsidR="00361DE8" w:rsidP="00361DE8" w:rsidRDefault="00361DE8" w14:paraId="76012C25" w14:textId="77777777">
      <w:pPr>
        <w:pStyle w:val="sccodifiedsection"/>
      </w:pPr>
    </w:p>
    <w:p w:rsidR="00361DE8" w:rsidP="00361DE8" w:rsidRDefault="00361DE8" w14:paraId="09841B59" w14:textId="473E59B7">
      <w:pPr>
        <w:pStyle w:val="sccodifiedsection"/>
      </w:pPr>
      <w:r>
        <w:tab/>
      </w:r>
      <w:bookmarkStart w:name="cs_T20C4N40_3e2e0c30f" w:id="29"/>
      <w:r>
        <w:t>S</w:t>
      </w:r>
      <w:bookmarkEnd w:id="29"/>
      <w:r>
        <w:t>ection 20‑4‑40.</w:t>
      </w:r>
      <w:r>
        <w:tab/>
      </w:r>
      <w:bookmarkStart w:name="ss_T20C4N40SA_lv1_469deece9" w:id="30"/>
      <w:r w:rsidR="000C2F41">
        <w:rPr>
          <w:rStyle w:val="scinsert"/>
        </w:rPr>
        <w:t>(</w:t>
      </w:r>
      <w:bookmarkEnd w:id="30"/>
      <w:r w:rsidR="000C2F41">
        <w:rPr>
          <w:rStyle w:val="scinsert"/>
        </w:rPr>
        <w:t xml:space="preserve">A) </w:t>
      </w:r>
      <w:r>
        <w:t>There is created an action known as a “Petition for an Order of Protection” in cases of abuse to a household member.</w:t>
      </w:r>
    </w:p>
    <w:p w:rsidR="00361DE8" w:rsidP="00361DE8" w:rsidRDefault="00361DE8" w14:paraId="76D5EC69" w14:textId="65A793FC">
      <w:pPr>
        <w:pStyle w:val="sccodifiedsection"/>
      </w:pPr>
      <w:r>
        <w:tab/>
      </w:r>
      <w:r>
        <w:rPr>
          <w:rStyle w:val="scstrike"/>
        </w:rPr>
        <w:t>(a)</w:t>
      </w:r>
      <w:bookmarkStart w:name="ss_T20C4N40SB_lv1_069894abe" w:id="31"/>
      <w:r w:rsidR="000C2F41">
        <w:rPr>
          <w:rStyle w:val="scinsert"/>
        </w:rPr>
        <w:t>(</w:t>
      </w:r>
      <w:bookmarkEnd w:id="31"/>
      <w:r w:rsidR="000C2F41">
        <w:rPr>
          <w:rStyle w:val="scinsert"/>
        </w:rPr>
        <w:t>B)</w:t>
      </w:r>
      <w:r>
        <w:t xml:space="preserve"> A petition for relief under this section may be made by any household members in need of protection or by </w:t>
      </w:r>
      <w:r>
        <w:rPr>
          <w:rStyle w:val="scstrike"/>
        </w:rPr>
        <w:t xml:space="preserve">any household members </w:t>
      </w:r>
      <w:r w:rsidRPr="000C2F41" w:rsidR="000C2F41">
        <w:rPr>
          <w:rStyle w:val="scinsert"/>
        </w:rPr>
        <w:t xml:space="preserve">a parent, guardian, custodian, legal counsel, or other appropriate adult </w:t>
      </w:r>
      <w:r>
        <w:t>on behalf of minor household members.</w:t>
      </w:r>
    </w:p>
    <w:p w:rsidR="00361DE8" w:rsidP="00361DE8" w:rsidRDefault="00361DE8" w14:paraId="09572380" w14:textId="284E7573">
      <w:pPr>
        <w:pStyle w:val="sccodifiedsection"/>
      </w:pPr>
      <w:r>
        <w:tab/>
      </w:r>
      <w:r>
        <w:rPr>
          <w:rStyle w:val="scstrike"/>
        </w:rPr>
        <w:t>(b)</w:t>
      </w:r>
      <w:bookmarkStart w:name="ss_T20C4N40SC_lv1_46cb41921" w:id="32"/>
      <w:r w:rsidR="000C2F41">
        <w:rPr>
          <w:rStyle w:val="scinsert"/>
        </w:rPr>
        <w:t>(</w:t>
      </w:r>
      <w:bookmarkEnd w:id="32"/>
      <w:r w:rsidR="000C2F41">
        <w:rPr>
          <w:rStyle w:val="scinsert"/>
        </w:rPr>
        <w:t>C)</w:t>
      </w:r>
      <w:r>
        <w:t xml:space="preserve"> A petition for relief must allege the existence of abuse to a household member.  It must state the specific time, place, details of the abuse, and other facts and circumstances upon which relief is sought and must be verified.</w:t>
      </w:r>
    </w:p>
    <w:p w:rsidR="00361DE8" w:rsidP="00361DE8" w:rsidRDefault="00361DE8" w14:paraId="77CAA7DC" w14:textId="03BC29FC">
      <w:pPr>
        <w:pStyle w:val="sccodifiedsection"/>
      </w:pPr>
      <w:r>
        <w:tab/>
      </w:r>
      <w:r>
        <w:rPr>
          <w:rStyle w:val="scstrike"/>
        </w:rPr>
        <w:t>(c)</w:t>
      </w:r>
      <w:bookmarkStart w:name="ss_T20C4N40SD_lv1_658b56f47" w:id="33"/>
      <w:r w:rsidR="000C2F41">
        <w:rPr>
          <w:rStyle w:val="scinsert"/>
        </w:rPr>
        <w:t>(</w:t>
      </w:r>
      <w:bookmarkEnd w:id="33"/>
      <w:r w:rsidR="000C2F41">
        <w:rPr>
          <w:rStyle w:val="scinsert"/>
        </w:rPr>
        <w:t>D)</w:t>
      </w:r>
      <w:r>
        <w:t xml:space="preserve"> The petition must inform the respondent of the right to retain counsel.</w:t>
      </w:r>
    </w:p>
    <w:p w:rsidR="00361DE8" w:rsidP="00361DE8" w:rsidRDefault="00361DE8" w14:paraId="27601E88" w14:textId="23C4B568">
      <w:pPr>
        <w:pStyle w:val="sccodifiedsection"/>
      </w:pPr>
      <w:r>
        <w:tab/>
      </w:r>
      <w:r>
        <w:rPr>
          <w:rStyle w:val="scstrike"/>
        </w:rPr>
        <w:t>(d)</w:t>
      </w:r>
      <w:bookmarkStart w:name="ss_T20C4N40SE_lv1_cac62ace1" w:id="34"/>
      <w:r w:rsidR="000C2F41">
        <w:rPr>
          <w:rStyle w:val="scinsert"/>
        </w:rPr>
        <w:t>(</w:t>
      </w:r>
      <w:bookmarkEnd w:id="34"/>
      <w:r w:rsidR="000C2F41">
        <w:rPr>
          <w:rStyle w:val="scinsert"/>
        </w:rPr>
        <w:t>E)</w:t>
      </w:r>
      <w:r>
        <w:t xml:space="preserve">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361DE8" w:rsidP="00361DE8" w:rsidRDefault="00361DE8" w14:paraId="22AE776E" w14:textId="1C8355A5">
      <w:pPr>
        <w:pStyle w:val="sccodifiedsection"/>
      </w:pPr>
      <w:r>
        <w:tab/>
      </w:r>
      <w:r>
        <w:rPr>
          <w:rStyle w:val="scstrike"/>
        </w:rPr>
        <w:t>(e)</w:t>
      </w:r>
      <w:bookmarkStart w:name="ss_T20C4N40SF_lv1_7dabbc940" w:id="35"/>
      <w:r w:rsidR="000C2F41">
        <w:rPr>
          <w:rStyle w:val="scinsert"/>
        </w:rPr>
        <w:t>(</w:t>
      </w:r>
      <w:bookmarkEnd w:id="35"/>
      <w:r w:rsidR="000C2F41">
        <w:rPr>
          <w:rStyle w:val="scinsert"/>
        </w:rPr>
        <w:t>F)</w:t>
      </w:r>
      <w:r>
        <w:t xml:space="preserve"> The clerk of court must provide simplified forms which will facilitate the preparation and filing of a petition under this section by any person not represented by counsel, including motions and affidavits to proceed in forma pauperis.</w:t>
      </w:r>
    </w:p>
    <w:p w:rsidR="00361DE8" w:rsidP="00361DE8" w:rsidRDefault="00361DE8" w14:paraId="4A4C3D23" w14:textId="6B17ED65">
      <w:pPr>
        <w:pStyle w:val="sccodifiedsection"/>
      </w:pPr>
      <w:r>
        <w:tab/>
      </w:r>
      <w:r>
        <w:rPr>
          <w:rStyle w:val="scstrike"/>
        </w:rPr>
        <w:t>(f)</w:t>
      </w:r>
      <w:bookmarkStart w:name="ss_T20C4N40SG_lv1_4e25f3863" w:id="36"/>
      <w:r w:rsidR="000C2F41">
        <w:rPr>
          <w:rStyle w:val="scinsert"/>
        </w:rPr>
        <w:t>(</w:t>
      </w:r>
      <w:bookmarkEnd w:id="36"/>
      <w:r w:rsidR="000C2F41">
        <w:rPr>
          <w:rStyle w:val="scinsert"/>
        </w:rPr>
        <w:t>G)</w:t>
      </w:r>
      <w:r>
        <w:t xml:space="preserve"> The clerk of court may not charge a fee for filing a petition for an order for protection from domestic abuse.</w:t>
      </w:r>
    </w:p>
    <w:p w:rsidRPr="00DF3B44" w:rsidR="007E06BB" w:rsidP="00787433" w:rsidRDefault="007E06BB" w14:paraId="3D8F1FED" w14:textId="48E9BEDF">
      <w:pPr>
        <w:pStyle w:val="scemptyline"/>
      </w:pPr>
    </w:p>
    <w:p w:rsidRPr="00DF3B44" w:rsidR="007A10F1" w:rsidP="007A10F1" w:rsidRDefault="00E27805" w14:paraId="0E9393B4" w14:textId="3A662836">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13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82C1" w14:textId="208EDD63" w:rsidR="005D7C33" w:rsidRPr="00BC78CD" w:rsidRDefault="005D7C3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143</w:t>
        </w:r>
      </w:sdtContent>
    </w:sdt>
    <w:r>
      <w:t>-</w:t>
    </w:r>
    <w:sdt>
      <w:sdtPr>
        <w:id w:val="1422299099"/>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0CAC9C" w:rsidR="00685035" w:rsidRPr="007B4AF7" w:rsidRDefault="00C10FBB" w:rsidP="00D14995">
        <w:pPr>
          <w:pStyle w:val="scbillfooter"/>
        </w:pPr>
        <w:sdt>
          <w:sdtPr>
            <w:alias w:val="footer_billname"/>
            <w:tag w:val="footer_billname"/>
            <w:id w:val="457382597"/>
            <w:lock w:val="sdtContentLocked"/>
            <w:placeholder>
              <w:docPart w:val="BE40486FA5844DE78E37D743AEA74FB9"/>
            </w:placeholder>
            <w:dataBinding w:prefixMappings="xmlns:ns0='http://schemas.openxmlformats.org/package/2006/metadata/lwb360-metadata' " w:xpath="/ns0:lwb360Metadata[1]/ns0:T_BILL_T_BILLNAME[1]" w:storeItemID="{A70AC2F9-CF59-46A9-A8A7-29CBD0ED4110}"/>
            <w:text/>
          </w:sdtPr>
          <w:sdtEndPr/>
          <w:sdtContent>
            <w:r w:rsidR="007719E7">
              <w:t>[0143]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E40486FA5844DE78E37D743AEA74FB9"/>
            </w:placeholder>
            <w:dataBinding w:prefixMappings="xmlns:ns0='http://schemas.openxmlformats.org/package/2006/metadata/lwb360-metadata' " w:xpath="/ns0:lwb360Metadata[1]/ns0:T_BILL_T_FILENAME[1]" w:storeItemID="{A70AC2F9-CF59-46A9-A8A7-29CBD0ED4110}"/>
            <w:text/>
          </w:sdtPr>
          <w:sdtEndPr/>
          <w:sdtContent>
            <w:r w:rsidR="007719E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AC9C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E0F2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EA75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766E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C25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40B7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0400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6CB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DCE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547CB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07425829">
    <w:abstractNumId w:val="8"/>
  </w:num>
  <w:num w:numId="12" w16cid:durableId="955524184">
    <w:abstractNumId w:val="3"/>
  </w:num>
  <w:num w:numId="13" w16cid:durableId="1696536438">
    <w:abstractNumId w:val="2"/>
  </w:num>
  <w:num w:numId="14" w16cid:durableId="785545540">
    <w:abstractNumId w:val="1"/>
  </w:num>
  <w:num w:numId="15" w16cid:durableId="201151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C4"/>
    <w:rsid w:val="00017FB0"/>
    <w:rsid w:val="00020B5D"/>
    <w:rsid w:val="00026421"/>
    <w:rsid w:val="00027EA4"/>
    <w:rsid w:val="00030409"/>
    <w:rsid w:val="00037F04"/>
    <w:rsid w:val="000404BF"/>
    <w:rsid w:val="00044B84"/>
    <w:rsid w:val="000479D0"/>
    <w:rsid w:val="00055915"/>
    <w:rsid w:val="00057463"/>
    <w:rsid w:val="0006464F"/>
    <w:rsid w:val="00066B54"/>
    <w:rsid w:val="00072FCD"/>
    <w:rsid w:val="00074A4F"/>
    <w:rsid w:val="00077B65"/>
    <w:rsid w:val="00092642"/>
    <w:rsid w:val="000A15E2"/>
    <w:rsid w:val="000A3C25"/>
    <w:rsid w:val="000A3D42"/>
    <w:rsid w:val="000A59C4"/>
    <w:rsid w:val="000B4C02"/>
    <w:rsid w:val="000B5B4A"/>
    <w:rsid w:val="000B7FE1"/>
    <w:rsid w:val="000C2F41"/>
    <w:rsid w:val="000C3E88"/>
    <w:rsid w:val="000C46B9"/>
    <w:rsid w:val="000C58E4"/>
    <w:rsid w:val="000C6F9A"/>
    <w:rsid w:val="000D2F44"/>
    <w:rsid w:val="000D33E4"/>
    <w:rsid w:val="000E525D"/>
    <w:rsid w:val="000E578A"/>
    <w:rsid w:val="000E68AF"/>
    <w:rsid w:val="000F2250"/>
    <w:rsid w:val="000F279D"/>
    <w:rsid w:val="0010329A"/>
    <w:rsid w:val="00103842"/>
    <w:rsid w:val="0010447B"/>
    <w:rsid w:val="00105756"/>
    <w:rsid w:val="001128FC"/>
    <w:rsid w:val="00113810"/>
    <w:rsid w:val="001164F9"/>
    <w:rsid w:val="0011719C"/>
    <w:rsid w:val="00130486"/>
    <w:rsid w:val="00133D5E"/>
    <w:rsid w:val="00140049"/>
    <w:rsid w:val="001474AF"/>
    <w:rsid w:val="001513EE"/>
    <w:rsid w:val="00163E36"/>
    <w:rsid w:val="00171601"/>
    <w:rsid w:val="00172137"/>
    <w:rsid w:val="001730EB"/>
    <w:rsid w:val="00173276"/>
    <w:rsid w:val="00176122"/>
    <w:rsid w:val="0019025B"/>
    <w:rsid w:val="00192AF7"/>
    <w:rsid w:val="0019566D"/>
    <w:rsid w:val="0019588A"/>
    <w:rsid w:val="001964F4"/>
    <w:rsid w:val="00197366"/>
    <w:rsid w:val="001A136C"/>
    <w:rsid w:val="001A407F"/>
    <w:rsid w:val="001A4BA3"/>
    <w:rsid w:val="001B6DA2"/>
    <w:rsid w:val="001B73F5"/>
    <w:rsid w:val="001C0A79"/>
    <w:rsid w:val="001C25EC"/>
    <w:rsid w:val="001C5482"/>
    <w:rsid w:val="001C5870"/>
    <w:rsid w:val="001C7903"/>
    <w:rsid w:val="001D2F6C"/>
    <w:rsid w:val="001E229B"/>
    <w:rsid w:val="001E2C43"/>
    <w:rsid w:val="001E38C9"/>
    <w:rsid w:val="001E49BA"/>
    <w:rsid w:val="001E636A"/>
    <w:rsid w:val="001E6AD9"/>
    <w:rsid w:val="001F1162"/>
    <w:rsid w:val="001F2A41"/>
    <w:rsid w:val="001F313F"/>
    <w:rsid w:val="001F331D"/>
    <w:rsid w:val="001F394C"/>
    <w:rsid w:val="002025E0"/>
    <w:rsid w:val="00202CED"/>
    <w:rsid w:val="002038AA"/>
    <w:rsid w:val="002062D9"/>
    <w:rsid w:val="002108B6"/>
    <w:rsid w:val="002114C8"/>
    <w:rsid w:val="0021166F"/>
    <w:rsid w:val="00212003"/>
    <w:rsid w:val="002162DF"/>
    <w:rsid w:val="00230038"/>
    <w:rsid w:val="00233975"/>
    <w:rsid w:val="00236D73"/>
    <w:rsid w:val="00240399"/>
    <w:rsid w:val="00246535"/>
    <w:rsid w:val="00256EB5"/>
    <w:rsid w:val="00257F60"/>
    <w:rsid w:val="002625EA"/>
    <w:rsid w:val="00262AC5"/>
    <w:rsid w:val="00264AE9"/>
    <w:rsid w:val="0026532E"/>
    <w:rsid w:val="002672DE"/>
    <w:rsid w:val="0027398C"/>
    <w:rsid w:val="002740DF"/>
    <w:rsid w:val="00274E05"/>
    <w:rsid w:val="00275AE6"/>
    <w:rsid w:val="002836D8"/>
    <w:rsid w:val="0028469D"/>
    <w:rsid w:val="00284AB6"/>
    <w:rsid w:val="00284FE4"/>
    <w:rsid w:val="002A7989"/>
    <w:rsid w:val="002B02F3"/>
    <w:rsid w:val="002B2832"/>
    <w:rsid w:val="002C3463"/>
    <w:rsid w:val="002D266D"/>
    <w:rsid w:val="002D423E"/>
    <w:rsid w:val="002D5B3D"/>
    <w:rsid w:val="002D6DB3"/>
    <w:rsid w:val="002D7005"/>
    <w:rsid w:val="002D7447"/>
    <w:rsid w:val="002E1584"/>
    <w:rsid w:val="002E2AF4"/>
    <w:rsid w:val="002E315A"/>
    <w:rsid w:val="002E4F8C"/>
    <w:rsid w:val="002E641E"/>
    <w:rsid w:val="002F02D6"/>
    <w:rsid w:val="002F20E5"/>
    <w:rsid w:val="002F560C"/>
    <w:rsid w:val="002F5847"/>
    <w:rsid w:val="0030425A"/>
    <w:rsid w:val="00312048"/>
    <w:rsid w:val="00316842"/>
    <w:rsid w:val="00316A51"/>
    <w:rsid w:val="003226CD"/>
    <w:rsid w:val="003421F1"/>
    <w:rsid w:val="0034279C"/>
    <w:rsid w:val="003446FA"/>
    <w:rsid w:val="0034557B"/>
    <w:rsid w:val="00347460"/>
    <w:rsid w:val="00351392"/>
    <w:rsid w:val="003526D3"/>
    <w:rsid w:val="00354F64"/>
    <w:rsid w:val="003559A1"/>
    <w:rsid w:val="00361563"/>
    <w:rsid w:val="00361DE8"/>
    <w:rsid w:val="00365D51"/>
    <w:rsid w:val="003709F5"/>
    <w:rsid w:val="00371D36"/>
    <w:rsid w:val="003723A1"/>
    <w:rsid w:val="00373E17"/>
    <w:rsid w:val="003775E6"/>
    <w:rsid w:val="00377B55"/>
    <w:rsid w:val="00381998"/>
    <w:rsid w:val="003A5F1C"/>
    <w:rsid w:val="003C3E2E"/>
    <w:rsid w:val="003C473F"/>
    <w:rsid w:val="003C741E"/>
    <w:rsid w:val="003D4A3C"/>
    <w:rsid w:val="003D55B2"/>
    <w:rsid w:val="003D6456"/>
    <w:rsid w:val="003E0033"/>
    <w:rsid w:val="003E5452"/>
    <w:rsid w:val="003E6FA5"/>
    <w:rsid w:val="003E7165"/>
    <w:rsid w:val="003E7FF6"/>
    <w:rsid w:val="003F0232"/>
    <w:rsid w:val="004046B5"/>
    <w:rsid w:val="00406F27"/>
    <w:rsid w:val="00410C0A"/>
    <w:rsid w:val="004141B8"/>
    <w:rsid w:val="004203B9"/>
    <w:rsid w:val="00421AAD"/>
    <w:rsid w:val="00422C8B"/>
    <w:rsid w:val="00432135"/>
    <w:rsid w:val="0044527B"/>
    <w:rsid w:val="00446987"/>
    <w:rsid w:val="00446D28"/>
    <w:rsid w:val="00446E81"/>
    <w:rsid w:val="00456D5A"/>
    <w:rsid w:val="00462761"/>
    <w:rsid w:val="00463C29"/>
    <w:rsid w:val="00464C34"/>
    <w:rsid w:val="00466CD0"/>
    <w:rsid w:val="00473583"/>
    <w:rsid w:val="00477ADB"/>
    <w:rsid w:val="00477F32"/>
    <w:rsid w:val="00480AB4"/>
    <w:rsid w:val="00481850"/>
    <w:rsid w:val="004851A0"/>
    <w:rsid w:val="0048627F"/>
    <w:rsid w:val="004932AB"/>
    <w:rsid w:val="00494BEF"/>
    <w:rsid w:val="00497D88"/>
    <w:rsid w:val="004A2057"/>
    <w:rsid w:val="004A5512"/>
    <w:rsid w:val="004A6BE5"/>
    <w:rsid w:val="004A6C90"/>
    <w:rsid w:val="004B0C18"/>
    <w:rsid w:val="004B232F"/>
    <w:rsid w:val="004B6F6A"/>
    <w:rsid w:val="004C1A04"/>
    <w:rsid w:val="004C20BC"/>
    <w:rsid w:val="004C5C9A"/>
    <w:rsid w:val="004D1442"/>
    <w:rsid w:val="004D3DCB"/>
    <w:rsid w:val="004D4944"/>
    <w:rsid w:val="004D7035"/>
    <w:rsid w:val="004E1946"/>
    <w:rsid w:val="004E2AF4"/>
    <w:rsid w:val="004E66E9"/>
    <w:rsid w:val="004E7DDE"/>
    <w:rsid w:val="004F0090"/>
    <w:rsid w:val="004F172C"/>
    <w:rsid w:val="005002ED"/>
    <w:rsid w:val="00500DBC"/>
    <w:rsid w:val="00501B49"/>
    <w:rsid w:val="005102BE"/>
    <w:rsid w:val="00512897"/>
    <w:rsid w:val="00515F71"/>
    <w:rsid w:val="00523197"/>
    <w:rsid w:val="00523F7F"/>
    <w:rsid w:val="00524D54"/>
    <w:rsid w:val="00525C6F"/>
    <w:rsid w:val="00525E24"/>
    <w:rsid w:val="0054331C"/>
    <w:rsid w:val="0054531B"/>
    <w:rsid w:val="00546C24"/>
    <w:rsid w:val="005476FF"/>
    <w:rsid w:val="005516F6"/>
    <w:rsid w:val="00552842"/>
    <w:rsid w:val="00552B4F"/>
    <w:rsid w:val="00554118"/>
    <w:rsid w:val="00554E89"/>
    <w:rsid w:val="00564B58"/>
    <w:rsid w:val="00565C80"/>
    <w:rsid w:val="00572281"/>
    <w:rsid w:val="005801DD"/>
    <w:rsid w:val="0058404B"/>
    <w:rsid w:val="00591C17"/>
    <w:rsid w:val="00592A40"/>
    <w:rsid w:val="005A28BC"/>
    <w:rsid w:val="005A5377"/>
    <w:rsid w:val="005A5589"/>
    <w:rsid w:val="005B2654"/>
    <w:rsid w:val="005B441B"/>
    <w:rsid w:val="005B7817"/>
    <w:rsid w:val="005C06C8"/>
    <w:rsid w:val="005C23D7"/>
    <w:rsid w:val="005C38D4"/>
    <w:rsid w:val="005C40EB"/>
    <w:rsid w:val="005D02B4"/>
    <w:rsid w:val="005D3013"/>
    <w:rsid w:val="005D7C33"/>
    <w:rsid w:val="005E1E50"/>
    <w:rsid w:val="005E2B9C"/>
    <w:rsid w:val="005E3332"/>
    <w:rsid w:val="005E7A56"/>
    <w:rsid w:val="005F76B0"/>
    <w:rsid w:val="00604429"/>
    <w:rsid w:val="006067B0"/>
    <w:rsid w:val="00606A8B"/>
    <w:rsid w:val="00611EBA"/>
    <w:rsid w:val="00614DD3"/>
    <w:rsid w:val="006213A8"/>
    <w:rsid w:val="006218F1"/>
    <w:rsid w:val="00623BEA"/>
    <w:rsid w:val="00625FDD"/>
    <w:rsid w:val="00633950"/>
    <w:rsid w:val="00633C77"/>
    <w:rsid w:val="006347E9"/>
    <w:rsid w:val="0063679C"/>
    <w:rsid w:val="00640C87"/>
    <w:rsid w:val="00641A89"/>
    <w:rsid w:val="006454BB"/>
    <w:rsid w:val="00657CF4"/>
    <w:rsid w:val="00661463"/>
    <w:rsid w:val="00663542"/>
    <w:rsid w:val="00663B8D"/>
    <w:rsid w:val="00663E00"/>
    <w:rsid w:val="00664F48"/>
    <w:rsid w:val="00664FAD"/>
    <w:rsid w:val="006702EA"/>
    <w:rsid w:val="0067345B"/>
    <w:rsid w:val="00673B01"/>
    <w:rsid w:val="00675D52"/>
    <w:rsid w:val="00682969"/>
    <w:rsid w:val="00683986"/>
    <w:rsid w:val="00685035"/>
    <w:rsid w:val="00685770"/>
    <w:rsid w:val="006861CD"/>
    <w:rsid w:val="00690DBA"/>
    <w:rsid w:val="006964F9"/>
    <w:rsid w:val="006A395F"/>
    <w:rsid w:val="006A65E2"/>
    <w:rsid w:val="006B37BD"/>
    <w:rsid w:val="006B5E56"/>
    <w:rsid w:val="006C092D"/>
    <w:rsid w:val="006C099D"/>
    <w:rsid w:val="006C18F0"/>
    <w:rsid w:val="006C703F"/>
    <w:rsid w:val="006C7E01"/>
    <w:rsid w:val="006D64A5"/>
    <w:rsid w:val="006E0935"/>
    <w:rsid w:val="006E353F"/>
    <w:rsid w:val="006E35AB"/>
    <w:rsid w:val="006E3F02"/>
    <w:rsid w:val="006E70EF"/>
    <w:rsid w:val="006F20BF"/>
    <w:rsid w:val="006F2DA4"/>
    <w:rsid w:val="006F6EA4"/>
    <w:rsid w:val="00701B0C"/>
    <w:rsid w:val="007021AE"/>
    <w:rsid w:val="00711AA9"/>
    <w:rsid w:val="00714CF7"/>
    <w:rsid w:val="00722155"/>
    <w:rsid w:val="00737F19"/>
    <w:rsid w:val="00742152"/>
    <w:rsid w:val="00746EFB"/>
    <w:rsid w:val="00753940"/>
    <w:rsid w:val="00755FE7"/>
    <w:rsid w:val="00761738"/>
    <w:rsid w:val="00766DD4"/>
    <w:rsid w:val="00770CB6"/>
    <w:rsid w:val="007719E7"/>
    <w:rsid w:val="00772099"/>
    <w:rsid w:val="00776975"/>
    <w:rsid w:val="00777B22"/>
    <w:rsid w:val="00782BF8"/>
    <w:rsid w:val="00783C75"/>
    <w:rsid w:val="007849D9"/>
    <w:rsid w:val="00787433"/>
    <w:rsid w:val="00787777"/>
    <w:rsid w:val="00793781"/>
    <w:rsid w:val="00797B0C"/>
    <w:rsid w:val="007A10F1"/>
    <w:rsid w:val="007A3D50"/>
    <w:rsid w:val="007A4C87"/>
    <w:rsid w:val="007B0C84"/>
    <w:rsid w:val="007B2D29"/>
    <w:rsid w:val="007B412F"/>
    <w:rsid w:val="007B4AF7"/>
    <w:rsid w:val="007B4DBF"/>
    <w:rsid w:val="007C5458"/>
    <w:rsid w:val="007D17F8"/>
    <w:rsid w:val="007D2C67"/>
    <w:rsid w:val="007D2E7E"/>
    <w:rsid w:val="007D4FE5"/>
    <w:rsid w:val="007D6898"/>
    <w:rsid w:val="007E06BB"/>
    <w:rsid w:val="007E5515"/>
    <w:rsid w:val="007E698A"/>
    <w:rsid w:val="007F50D1"/>
    <w:rsid w:val="00800172"/>
    <w:rsid w:val="00816D52"/>
    <w:rsid w:val="00817DFB"/>
    <w:rsid w:val="00822451"/>
    <w:rsid w:val="00823216"/>
    <w:rsid w:val="00831048"/>
    <w:rsid w:val="00831A7E"/>
    <w:rsid w:val="00834272"/>
    <w:rsid w:val="00841B20"/>
    <w:rsid w:val="008551C0"/>
    <w:rsid w:val="008625C1"/>
    <w:rsid w:val="0087671D"/>
    <w:rsid w:val="008806F9"/>
    <w:rsid w:val="00887957"/>
    <w:rsid w:val="0089014A"/>
    <w:rsid w:val="00890248"/>
    <w:rsid w:val="00891A0F"/>
    <w:rsid w:val="0089408C"/>
    <w:rsid w:val="008A2DC5"/>
    <w:rsid w:val="008A57E3"/>
    <w:rsid w:val="008A7697"/>
    <w:rsid w:val="008B52F0"/>
    <w:rsid w:val="008B5BF4"/>
    <w:rsid w:val="008C0CEE"/>
    <w:rsid w:val="008C1B18"/>
    <w:rsid w:val="008C603F"/>
    <w:rsid w:val="008D46EC"/>
    <w:rsid w:val="008D6A61"/>
    <w:rsid w:val="008E0E25"/>
    <w:rsid w:val="008E61A1"/>
    <w:rsid w:val="008F1936"/>
    <w:rsid w:val="008F3AEC"/>
    <w:rsid w:val="009018DC"/>
    <w:rsid w:val="009031EF"/>
    <w:rsid w:val="00906C78"/>
    <w:rsid w:val="00912277"/>
    <w:rsid w:val="009174E5"/>
    <w:rsid w:val="00917EA3"/>
    <w:rsid w:val="00917EE0"/>
    <w:rsid w:val="0092139A"/>
    <w:rsid w:val="00921C89"/>
    <w:rsid w:val="0092210C"/>
    <w:rsid w:val="00926966"/>
    <w:rsid w:val="00926D03"/>
    <w:rsid w:val="0093149B"/>
    <w:rsid w:val="00931EB2"/>
    <w:rsid w:val="00932A21"/>
    <w:rsid w:val="00934036"/>
    <w:rsid w:val="00934889"/>
    <w:rsid w:val="0094541D"/>
    <w:rsid w:val="0094567A"/>
    <w:rsid w:val="009473EA"/>
    <w:rsid w:val="00954E7E"/>
    <w:rsid w:val="009554D9"/>
    <w:rsid w:val="009572F9"/>
    <w:rsid w:val="00960D0F"/>
    <w:rsid w:val="00960D42"/>
    <w:rsid w:val="0096225F"/>
    <w:rsid w:val="0096381A"/>
    <w:rsid w:val="0097206B"/>
    <w:rsid w:val="0098366F"/>
    <w:rsid w:val="00983A03"/>
    <w:rsid w:val="00986063"/>
    <w:rsid w:val="00986913"/>
    <w:rsid w:val="009872D2"/>
    <w:rsid w:val="00991F67"/>
    <w:rsid w:val="00992876"/>
    <w:rsid w:val="009A0DCE"/>
    <w:rsid w:val="009A22CD"/>
    <w:rsid w:val="009A320C"/>
    <w:rsid w:val="009A3E4B"/>
    <w:rsid w:val="009A6712"/>
    <w:rsid w:val="009B35FD"/>
    <w:rsid w:val="009B6815"/>
    <w:rsid w:val="009D22AB"/>
    <w:rsid w:val="009D2967"/>
    <w:rsid w:val="009D3C2B"/>
    <w:rsid w:val="009E4191"/>
    <w:rsid w:val="009E7D87"/>
    <w:rsid w:val="009F2AB1"/>
    <w:rsid w:val="009F4FAF"/>
    <w:rsid w:val="009F68F1"/>
    <w:rsid w:val="00A0074B"/>
    <w:rsid w:val="00A04529"/>
    <w:rsid w:val="00A0584B"/>
    <w:rsid w:val="00A13CA0"/>
    <w:rsid w:val="00A14E35"/>
    <w:rsid w:val="00A17135"/>
    <w:rsid w:val="00A17901"/>
    <w:rsid w:val="00A21A6F"/>
    <w:rsid w:val="00A24E56"/>
    <w:rsid w:val="00A25ADC"/>
    <w:rsid w:val="00A26A56"/>
    <w:rsid w:val="00A26A62"/>
    <w:rsid w:val="00A2770A"/>
    <w:rsid w:val="00A27D3B"/>
    <w:rsid w:val="00A35A9B"/>
    <w:rsid w:val="00A4070E"/>
    <w:rsid w:val="00A40CA0"/>
    <w:rsid w:val="00A411FF"/>
    <w:rsid w:val="00A504A7"/>
    <w:rsid w:val="00A53677"/>
    <w:rsid w:val="00A53BF2"/>
    <w:rsid w:val="00A54257"/>
    <w:rsid w:val="00A60D68"/>
    <w:rsid w:val="00A65459"/>
    <w:rsid w:val="00A73EFA"/>
    <w:rsid w:val="00A75540"/>
    <w:rsid w:val="00A77A3B"/>
    <w:rsid w:val="00A8261C"/>
    <w:rsid w:val="00A86B9E"/>
    <w:rsid w:val="00A92F6F"/>
    <w:rsid w:val="00A943F2"/>
    <w:rsid w:val="00A97523"/>
    <w:rsid w:val="00AA7824"/>
    <w:rsid w:val="00AB0FA3"/>
    <w:rsid w:val="00AB1744"/>
    <w:rsid w:val="00AB73BF"/>
    <w:rsid w:val="00AC335C"/>
    <w:rsid w:val="00AC463E"/>
    <w:rsid w:val="00AC593D"/>
    <w:rsid w:val="00AD3BE2"/>
    <w:rsid w:val="00AD3E3D"/>
    <w:rsid w:val="00AE1EE4"/>
    <w:rsid w:val="00AE36EC"/>
    <w:rsid w:val="00AE7406"/>
    <w:rsid w:val="00AF1688"/>
    <w:rsid w:val="00AF46E6"/>
    <w:rsid w:val="00AF5139"/>
    <w:rsid w:val="00B0345D"/>
    <w:rsid w:val="00B06EDA"/>
    <w:rsid w:val="00B1161F"/>
    <w:rsid w:val="00B11661"/>
    <w:rsid w:val="00B23B61"/>
    <w:rsid w:val="00B26C96"/>
    <w:rsid w:val="00B30FBA"/>
    <w:rsid w:val="00B32B4D"/>
    <w:rsid w:val="00B358A4"/>
    <w:rsid w:val="00B4137E"/>
    <w:rsid w:val="00B4409C"/>
    <w:rsid w:val="00B51B6D"/>
    <w:rsid w:val="00B54DF7"/>
    <w:rsid w:val="00B56223"/>
    <w:rsid w:val="00B56E79"/>
    <w:rsid w:val="00B57AA7"/>
    <w:rsid w:val="00B637AA"/>
    <w:rsid w:val="00B63BE2"/>
    <w:rsid w:val="00B66C35"/>
    <w:rsid w:val="00B67349"/>
    <w:rsid w:val="00B7592C"/>
    <w:rsid w:val="00B75BB9"/>
    <w:rsid w:val="00B773B6"/>
    <w:rsid w:val="00B809D3"/>
    <w:rsid w:val="00B84B66"/>
    <w:rsid w:val="00B85475"/>
    <w:rsid w:val="00B9090A"/>
    <w:rsid w:val="00B92196"/>
    <w:rsid w:val="00B9228D"/>
    <w:rsid w:val="00B929EC"/>
    <w:rsid w:val="00B94A23"/>
    <w:rsid w:val="00B96BAD"/>
    <w:rsid w:val="00BB0287"/>
    <w:rsid w:val="00BB0725"/>
    <w:rsid w:val="00BB15C1"/>
    <w:rsid w:val="00BC408A"/>
    <w:rsid w:val="00BC5023"/>
    <w:rsid w:val="00BC556C"/>
    <w:rsid w:val="00BC579F"/>
    <w:rsid w:val="00BD36C6"/>
    <w:rsid w:val="00BD40A4"/>
    <w:rsid w:val="00BD42DA"/>
    <w:rsid w:val="00BD4684"/>
    <w:rsid w:val="00BE08A7"/>
    <w:rsid w:val="00BE4391"/>
    <w:rsid w:val="00BE75C9"/>
    <w:rsid w:val="00BF2DE7"/>
    <w:rsid w:val="00BF3C51"/>
    <w:rsid w:val="00BF3E48"/>
    <w:rsid w:val="00BF6D7C"/>
    <w:rsid w:val="00C0167C"/>
    <w:rsid w:val="00C10FBB"/>
    <w:rsid w:val="00C11C2B"/>
    <w:rsid w:val="00C12D37"/>
    <w:rsid w:val="00C15F1B"/>
    <w:rsid w:val="00C16288"/>
    <w:rsid w:val="00C17D1D"/>
    <w:rsid w:val="00C235BA"/>
    <w:rsid w:val="00C370A3"/>
    <w:rsid w:val="00C45923"/>
    <w:rsid w:val="00C52823"/>
    <w:rsid w:val="00C543E7"/>
    <w:rsid w:val="00C6062B"/>
    <w:rsid w:val="00C70225"/>
    <w:rsid w:val="00C72198"/>
    <w:rsid w:val="00C73C7D"/>
    <w:rsid w:val="00C75005"/>
    <w:rsid w:val="00C8057B"/>
    <w:rsid w:val="00C8135E"/>
    <w:rsid w:val="00C82A37"/>
    <w:rsid w:val="00C83EB9"/>
    <w:rsid w:val="00C93EB7"/>
    <w:rsid w:val="00C970DF"/>
    <w:rsid w:val="00C97CF1"/>
    <w:rsid w:val="00CA7E71"/>
    <w:rsid w:val="00CB2673"/>
    <w:rsid w:val="00CB701D"/>
    <w:rsid w:val="00CC3F0E"/>
    <w:rsid w:val="00CD08C9"/>
    <w:rsid w:val="00CD1FE8"/>
    <w:rsid w:val="00CD38CD"/>
    <w:rsid w:val="00CD3E0C"/>
    <w:rsid w:val="00CD4952"/>
    <w:rsid w:val="00CD5565"/>
    <w:rsid w:val="00CD616C"/>
    <w:rsid w:val="00CD7316"/>
    <w:rsid w:val="00CE14DB"/>
    <w:rsid w:val="00CF68D6"/>
    <w:rsid w:val="00CF7B4A"/>
    <w:rsid w:val="00D009F8"/>
    <w:rsid w:val="00D078DA"/>
    <w:rsid w:val="00D13DE0"/>
    <w:rsid w:val="00D14995"/>
    <w:rsid w:val="00D204F2"/>
    <w:rsid w:val="00D23C29"/>
    <w:rsid w:val="00D2455C"/>
    <w:rsid w:val="00D25023"/>
    <w:rsid w:val="00D27F8C"/>
    <w:rsid w:val="00D33843"/>
    <w:rsid w:val="00D409A3"/>
    <w:rsid w:val="00D54A6F"/>
    <w:rsid w:val="00D57D57"/>
    <w:rsid w:val="00D60FAA"/>
    <w:rsid w:val="00D62E42"/>
    <w:rsid w:val="00D673F1"/>
    <w:rsid w:val="00D71592"/>
    <w:rsid w:val="00D772FB"/>
    <w:rsid w:val="00DA1AA0"/>
    <w:rsid w:val="00DA512B"/>
    <w:rsid w:val="00DA6BEF"/>
    <w:rsid w:val="00DB2942"/>
    <w:rsid w:val="00DC44A8"/>
    <w:rsid w:val="00DC54CF"/>
    <w:rsid w:val="00DE3CB0"/>
    <w:rsid w:val="00DE4BEE"/>
    <w:rsid w:val="00DE5B3D"/>
    <w:rsid w:val="00DE6107"/>
    <w:rsid w:val="00DE7112"/>
    <w:rsid w:val="00DF19BE"/>
    <w:rsid w:val="00DF3B44"/>
    <w:rsid w:val="00DF4D0F"/>
    <w:rsid w:val="00DF53AD"/>
    <w:rsid w:val="00E03A0B"/>
    <w:rsid w:val="00E03E85"/>
    <w:rsid w:val="00E055C2"/>
    <w:rsid w:val="00E05E7C"/>
    <w:rsid w:val="00E1372E"/>
    <w:rsid w:val="00E21D30"/>
    <w:rsid w:val="00E24D9A"/>
    <w:rsid w:val="00E27805"/>
    <w:rsid w:val="00E27A11"/>
    <w:rsid w:val="00E30497"/>
    <w:rsid w:val="00E3575E"/>
    <w:rsid w:val="00E358A2"/>
    <w:rsid w:val="00E35C9A"/>
    <w:rsid w:val="00E3771B"/>
    <w:rsid w:val="00E40979"/>
    <w:rsid w:val="00E43F26"/>
    <w:rsid w:val="00E52A36"/>
    <w:rsid w:val="00E543D4"/>
    <w:rsid w:val="00E56B8A"/>
    <w:rsid w:val="00E620F5"/>
    <w:rsid w:val="00E6378B"/>
    <w:rsid w:val="00E63EC3"/>
    <w:rsid w:val="00E653DA"/>
    <w:rsid w:val="00E65958"/>
    <w:rsid w:val="00E67A23"/>
    <w:rsid w:val="00E7351A"/>
    <w:rsid w:val="00E76DEF"/>
    <w:rsid w:val="00E8012B"/>
    <w:rsid w:val="00E84FE5"/>
    <w:rsid w:val="00E879A5"/>
    <w:rsid w:val="00E879FC"/>
    <w:rsid w:val="00E95E31"/>
    <w:rsid w:val="00EA2574"/>
    <w:rsid w:val="00EA2F1F"/>
    <w:rsid w:val="00EA3F2E"/>
    <w:rsid w:val="00EA57EC"/>
    <w:rsid w:val="00EA6208"/>
    <w:rsid w:val="00EB120E"/>
    <w:rsid w:val="00EB2185"/>
    <w:rsid w:val="00EB34C8"/>
    <w:rsid w:val="00EB379E"/>
    <w:rsid w:val="00EB46E2"/>
    <w:rsid w:val="00EC0045"/>
    <w:rsid w:val="00EC6D88"/>
    <w:rsid w:val="00ED3A19"/>
    <w:rsid w:val="00ED452E"/>
    <w:rsid w:val="00ED49EE"/>
    <w:rsid w:val="00EE01BC"/>
    <w:rsid w:val="00EE1FC5"/>
    <w:rsid w:val="00EE3CDA"/>
    <w:rsid w:val="00EE4A5E"/>
    <w:rsid w:val="00EF15C3"/>
    <w:rsid w:val="00EF37A8"/>
    <w:rsid w:val="00EF531F"/>
    <w:rsid w:val="00EF6BF5"/>
    <w:rsid w:val="00F05FE8"/>
    <w:rsid w:val="00F06D86"/>
    <w:rsid w:val="00F075C8"/>
    <w:rsid w:val="00F13934"/>
    <w:rsid w:val="00F13D87"/>
    <w:rsid w:val="00F149E5"/>
    <w:rsid w:val="00F14A42"/>
    <w:rsid w:val="00F15E33"/>
    <w:rsid w:val="00F17DA2"/>
    <w:rsid w:val="00F22EC0"/>
    <w:rsid w:val="00F25C47"/>
    <w:rsid w:val="00F27D7B"/>
    <w:rsid w:val="00F31D34"/>
    <w:rsid w:val="00F342A1"/>
    <w:rsid w:val="00F36FBA"/>
    <w:rsid w:val="00F44D36"/>
    <w:rsid w:val="00F46262"/>
    <w:rsid w:val="00F471B8"/>
    <w:rsid w:val="00F4795D"/>
    <w:rsid w:val="00F50A61"/>
    <w:rsid w:val="00F525CD"/>
    <w:rsid w:val="00F52801"/>
    <w:rsid w:val="00F5286C"/>
    <w:rsid w:val="00F52E12"/>
    <w:rsid w:val="00F55CE9"/>
    <w:rsid w:val="00F638CA"/>
    <w:rsid w:val="00F657C5"/>
    <w:rsid w:val="00F70978"/>
    <w:rsid w:val="00F71C1B"/>
    <w:rsid w:val="00F813E9"/>
    <w:rsid w:val="00F81402"/>
    <w:rsid w:val="00F861E2"/>
    <w:rsid w:val="00F900B4"/>
    <w:rsid w:val="00FA0F2E"/>
    <w:rsid w:val="00FA4DB1"/>
    <w:rsid w:val="00FA6CB0"/>
    <w:rsid w:val="00FB014F"/>
    <w:rsid w:val="00FB3F2A"/>
    <w:rsid w:val="00FB40F6"/>
    <w:rsid w:val="00FC3210"/>
    <w:rsid w:val="00FC3593"/>
    <w:rsid w:val="00FC38A3"/>
    <w:rsid w:val="00FD117D"/>
    <w:rsid w:val="00FD63BD"/>
    <w:rsid w:val="00FD72E3"/>
    <w:rsid w:val="00FE06FC"/>
    <w:rsid w:val="00FF0315"/>
    <w:rsid w:val="00FF2121"/>
    <w:rsid w:val="00FF6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E7"/>
    <w:rPr>
      <w:lang w:val="en-US"/>
    </w:rPr>
  </w:style>
  <w:style w:type="paragraph" w:styleId="Heading1">
    <w:name w:val="heading 1"/>
    <w:basedOn w:val="Normal"/>
    <w:next w:val="Normal"/>
    <w:link w:val="Heading1Char"/>
    <w:uiPriority w:val="9"/>
    <w:qFormat/>
    <w:rsid w:val="00C10F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0F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0F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0F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0FB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0FB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0FB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10FB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F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19E7"/>
    <w:rPr>
      <w:rFonts w:ascii="Times New Roman" w:hAnsi="Times New Roman"/>
      <w:b w:val="0"/>
      <w:i w:val="0"/>
      <w:sz w:val="22"/>
    </w:rPr>
  </w:style>
  <w:style w:type="paragraph" w:styleId="NoSpacing">
    <w:name w:val="No Spacing"/>
    <w:uiPriority w:val="1"/>
    <w:qFormat/>
    <w:rsid w:val="007719E7"/>
    <w:pPr>
      <w:spacing w:after="0" w:line="240" w:lineRule="auto"/>
    </w:pPr>
  </w:style>
  <w:style w:type="paragraph" w:customStyle="1" w:styleId="scemptylineheader">
    <w:name w:val="sc_emptyline_header"/>
    <w:qFormat/>
    <w:rsid w:val="007719E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19E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19E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19E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19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19E7"/>
    <w:rPr>
      <w:color w:val="808080"/>
    </w:rPr>
  </w:style>
  <w:style w:type="paragraph" w:customStyle="1" w:styleId="scdirectionallanguage">
    <w:name w:val="sc_directional_language"/>
    <w:qFormat/>
    <w:rsid w:val="007719E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19E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19E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19E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19E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19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19E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19E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19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19E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19E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19E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19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19E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19E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19E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19E7"/>
    <w:rPr>
      <w:rFonts w:ascii="Times New Roman" w:hAnsi="Times New Roman"/>
      <w:color w:val="auto"/>
      <w:sz w:val="22"/>
    </w:rPr>
  </w:style>
  <w:style w:type="paragraph" w:customStyle="1" w:styleId="scclippagebillheader">
    <w:name w:val="sc_clip_page_bill_header"/>
    <w:qFormat/>
    <w:rsid w:val="007719E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19E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19E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1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9E7"/>
    <w:rPr>
      <w:lang w:val="en-US"/>
    </w:rPr>
  </w:style>
  <w:style w:type="paragraph" w:styleId="Footer">
    <w:name w:val="footer"/>
    <w:basedOn w:val="Normal"/>
    <w:link w:val="FooterChar"/>
    <w:uiPriority w:val="99"/>
    <w:unhideWhenUsed/>
    <w:rsid w:val="00771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9E7"/>
    <w:rPr>
      <w:lang w:val="en-US"/>
    </w:rPr>
  </w:style>
  <w:style w:type="paragraph" w:styleId="ListParagraph">
    <w:name w:val="List Paragraph"/>
    <w:basedOn w:val="Normal"/>
    <w:uiPriority w:val="34"/>
    <w:qFormat/>
    <w:rsid w:val="007719E7"/>
    <w:pPr>
      <w:ind w:left="720"/>
      <w:contextualSpacing/>
    </w:pPr>
  </w:style>
  <w:style w:type="paragraph" w:customStyle="1" w:styleId="scbillfooter">
    <w:name w:val="sc_bill_footer"/>
    <w:qFormat/>
    <w:rsid w:val="007719E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19E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19E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19E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19E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19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19E7"/>
    <w:pPr>
      <w:widowControl w:val="0"/>
      <w:suppressAutoHyphens/>
      <w:spacing w:after="0" w:line="360" w:lineRule="auto"/>
    </w:pPr>
    <w:rPr>
      <w:rFonts w:ascii="Times New Roman" w:hAnsi="Times New Roman"/>
      <w:lang w:val="en-US"/>
    </w:rPr>
  </w:style>
  <w:style w:type="paragraph" w:customStyle="1" w:styleId="sctableln">
    <w:name w:val="sc_table_ln"/>
    <w:qFormat/>
    <w:rsid w:val="007719E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19E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19E7"/>
    <w:rPr>
      <w:strike/>
      <w:dstrike w:val="0"/>
    </w:rPr>
  </w:style>
  <w:style w:type="character" w:customStyle="1" w:styleId="scinsert">
    <w:name w:val="sc_insert"/>
    <w:uiPriority w:val="1"/>
    <w:qFormat/>
    <w:rsid w:val="007719E7"/>
    <w:rPr>
      <w:caps w:val="0"/>
      <w:smallCaps w:val="0"/>
      <w:strike w:val="0"/>
      <w:dstrike w:val="0"/>
      <w:vanish w:val="0"/>
      <w:u w:val="single"/>
      <w:vertAlign w:val="baseline"/>
    </w:rPr>
  </w:style>
  <w:style w:type="character" w:customStyle="1" w:styleId="scinsertred">
    <w:name w:val="sc_insert_red"/>
    <w:uiPriority w:val="1"/>
    <w:qFormat/>
    <w:rsid w:val="007719E7"/>
    <w:rPr>
      <w:caps w:val="0"/>
      <w:smallCaps w:val="0"/>
      <w:strike w:val="0"/>
      <w:dstrike w:val="0"/>
      <w:vanish w:val="0"/>
      <w:color w:val="FF0000"/>
      <w:u w:val="single"/>
      <w:vertAlign w:val="baseline"/>
    </w:rPr>
  </w:style>
  <w:style w:type="character" w:customStyle="1" w:styleId="scinsertblue">
    <w:name w:val="sc_insert_blue"/>
    <w:uiPriority w:val="1"/>
    <w:qFormat/>
    <w:rsid w:val="007719E7"/>
    <w:rPr>
      <w:caps w:val="0"/>
      <w:smallCaps w:val="0"/>
      <w:strike w:val="0"/>
      <w:dstrike w:val="0"/>
      <w:vanish w:val="0"/>
      <w:color w:val="0070C0"/>
      <w:u w:val="single"/>
      <w:vertAlign w:val="baseline"/>
    </w:rPr>
  </w:style>
  <w:style w:type="character" w:customStyle="1" w:styleId="scstrikered">
    <w:name w:val="sc_strike_red"/>
    <w:uiPriority w:val="1"/>
    <w:qFormat/>
    <w:rsid w:val="007719E7"/>
    <w:rPr>
      <w:strike/>
      <w:dstrike w:val="0"/>
      <w:color w:val="FF0000"/>
    </w:rPr>
  </w:style>
  <w:style w:type="character" w:customStyle="1" w:styleId="scstrikeblue">
    <w:name w:val="sc_strike_blue"/>
    <w:uiPriority w:val="1"/>
    <w:qFormat/>
    <w:rsid w:val="007719E7"/>
    <w:rPr>
      <w:strike/>
      <w:dstrike w:val="0"/>
      <w:color w:val="0070C0"/>
    </w:rPr>
  </w:style>
  <w:style w:type="character" w:customStyle="1" w:styleId="scinsertbluenounderline">
    <w:name w:val="sc_insert_blue_no_underline"/>
    <w:uiPriority w:val="1"/>
    <w:qFormat/>
    <w:rsid w:val="007719E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19E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19E7"/>
    <w:rPr>
      <w:strike/>
      <w:dstrike w:val="0"/>
      <w:color w:val="0070C0"/>
      <w:lang w:val="en-US"/>
    </w:rPr>
  </w:style>
  <w:style w:type="character" w:customStyle="1" w:styleId="scstrikerednoncodified">
    <w:name w:val="sc_strike_red_non_codified"/>
    <w:uiPriority w:val="1"/>
    <w:qFormat/>
    <w:rsid w:val="007719E7"/>
    <w:rPr>
      <w:strike/>
      <w:dstrike w:val="0"/>
      <w:color w:val="FF0000"/>
    </w:rPr>
  </w:style>
  <w:style w:type="paragraph" w:customStyle="1" w:styleId="scbillsiglines">
    <w:name w:val="sc_bill_sig_lines"/>
    <w:qFormat/>
    <w:rsid w:val="007719E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19E7"/>
    <w:rPr>
      <w:bdr w:val="none" w:sz="0" w:space="0" w:color="auto"/>
      <w:shd w:val="clear" w:color="auto" w:fill="FEC6C6"/>
    </w:rPr>
  </w:style>
  <w:style w:type="character" w:customStyle="1" w:styleId="screstoreblue">
    <w:name w:val="sc_restore_blue"/>
    <w:uiPriority w:val="1"/>
    <w:qFormat/>
    <w:rsid w:val="007719E7"/>
    <w:rPr>
      <w:color w:val="4472C4" w:themeColor="accent1"/>
      <w:bdr w:val="none" w:sz="0" w:space="0" w:color="auto"/>
      <w:shd w:val="clear" w:color="auto" w:fill="auto"/>
    </w:rPr>
  </w:style>
  <w:style w:type="character" w:customStyle="1" w:styleId="screstorered">
    <w:name w:val="sc_restore_red"/>
    <w:uiPriority w:val="1"/>
    <w:qFormat/>
    <w:rsid w:val="007719E7"/>
    <w:rPr>
      <w:color w:val="FF0000"/>
      <w:bdr w:val="none" w:sz="0" w:space="0" w:color="auto"/>
      <w:shd w:val="clear" w:color="auto" w:fill="auto"/>
    </w:rPr>
  </w:style>
  <w:style w:type="character" w:customStyle="1" w:styleId="scstrikenewblue">
    <w:name w:val="sc_strike_new_blue"/>
    <w:uiPriority w:val="1"/>
    <w:qFormat/>
    <w:rsid w:val="007719E7"/>
    <w:rPr>
      <w:strike w:val="0"/>
      <w:dstrike/>
      <w:color w:val="0070C0"/>
      <w:u w:val="none"/>
    </w:rPr>
  </w:style>
  <w:style w:type="character" w:customStyle="1" w:styleId="scstrikenewred">
    <w:name w:val="sc_strike_new_red"/>
    <w:uiPriority w:val="1"/>
    <w:qFormat/>
    <w:rsid w:val="007719E7"/>
    <w:rPr>
      <w:strike w:val="0"/>
      <w:dstrike/>
      <w:color w:val="FF0000"/>
      <w:u w:val="none"/>
    </w:rPr>
  </w:style>
  <w:style w:type="character" w:customStyle="1" w:styleId="scamendsenate">
    <w:name w:val="sc_amend_senate"/>
    <w:uiPriority w:val="1"/>
    <w:qFormat/>
    <w:rsid w:val="007719E7"/>
    <w:rPr>
      <w:bdr w:val="none" w:sz="0" w:space="0" w:color="auto"/>
      <w:shd w:val="clear" w:color="auto" w:fill="FFF2CC" w:themeFill="accent4" w:themeFillTint="33"/>
    </w:rPr>
  </w:style>
  <w:style w:type="character" w:customStyle="1" w:styleId="scamendhouse">
    <w:name w:val="sc_amend_house"/>
    <w:uiPriority w:val="1"/>
    <w:qFormat/>
    <w:rsid w:val="007719E7"/>
    <w:rPr>
      <w:bdr w:val="none" w:sz="0" w:space="0" w:color="auto"/>
      <w:shd w:val="clear" w:color="auto" w:fill="E2EFD9" w:themeFill="accent6" w:themeFillTint="33"/>
    </w:rPr>
  </w:style>
  <w:style w:type="paragraph" w:styleId="Revision">
    <w:name w:val="Revision"/>
    <w:hidden/>
    <w:uiPriority w:val="99"/>
    <w:semiHidden/>
    <w:rsid w:val="003526D3"/>
    <w:pPr>
      <w:spacing w:after="0" w:line="240" w:lineRule="auto"/>
    </w:pPr>
    <w:rPr>
      <w:lang w:val="en-US"/>
    </w:rPr>
  </w:style>
  <w:style w:type="paragraph" w:customStyle="1" w:styleId="sccoversheetfooter">
    <w:name w:val="sc_coversheet_footer"/>
    <w:qFormat/>
    <w:rsid w:val="005D7C3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D7C3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D7C3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D7C3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D7C3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D7C3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D7C3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D7C3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D7C3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D7C3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D7C3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10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BB"/>
    <w:rPr>
      <w:rFonts w:ascii="Segoe UI" w:hAnsi="Segoe UI" w:cs="Segoe UI"/>
      <w:sz w:val="18"/>
      <w:szCs w:val="18"/>
      <w:lang w:val="en-US"/>
    </w:rPr>
  </w:style>
  <w:style w:type="paragraph" w:styleId="Bibliography">
    <w:name w:val="Bibliography"/>
    <w:basedOn w:val="Normal"/>
    <w:next w:val="Normal"/>
    <w:uiPriority w:val="37"/>
    <w:semiHidden/>
    <w:unhideWhenUsed/>
    <w:rsid w:val="00C10FBB"/>
  </w:style>
  <w:style w:type="paragraph" w:styleId="BlockText">
    <w:name w:val="Block Text"/>
    <w:basedOn w:val="Normal"/>
    <w:uiPriority w:val="99"/>
    <w:semiHidden/>
    <w:unhideWhenUsed/>
    <w:rsid w:val="00C10F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10FBB"/>
    <w:pPr>
      <w:spacing w:after="120"/>
    </w:pPr>
  </w:style>
  <w:style w:type="character" w:customStyle="1" w:styleId="BodyTextChar">
    <w:name w:val="Body Text Char"/>
    <w:basedOn w:val="DefaultParagraphFont"/>
    <w:link w:val="BodyText"/>
    <w:uiPriority w:val="99"/>
    <w:semiHidden/>
    <w:rsid w:val="00C10FBB"/>
    <w:rPr>
      <w:lang w:val="en-US"/>
    </w:rPr>
  </w:style>
  <w:style w:type="paragraph" w:styleId="BodyText2">
    <w:name w:val="Body Text 2"/>
    <w:basedOn w:val="Normal"/>
    <w:link w:val="BodyText2Char"/>
    <w:uiPriority w:val="99"/>
    <w:semiHidden/>
    <w:unhideWhenUsed/>
    <w:rsid w:val="00C10FBB"/>
    <w:pPr>
      <w:spacing w:after="120" w:line="480" w:lineRule="auto"/>
    </w:pPr>
  </w:style>
  <w:style w:type="character" w:customStyle="1" w:styleId="BodyText2Char">
    <w:name w:val="Body Text 2 Char"/>
    <w:basedOn w:val="DefaultParagraphFont"/>
    <w:link w:val="BodyText2"/>
    <w:uiPriority w:val="99"/>
    <w:semiHidden/>
    <w:rsid w:val="00C10FBB"/>
    <w:rPr>
      <w:lang w:val="en-US"/>
    </w:rPr>
  </w:style>
  <w:style w:type="paragraph" w:styleId="BodyText3">
    <w:name w:val="Body Text 3"/>
    <w:basedOn w:val="Normal"/>
    <w:link w:val="BodyText3Char"/>
    <w:uiPriority w:val="99"/>
    <w:semiHidden/>
    <w:unhideWhenUsed/>
    <w:rsid w:val="00C10FBB"/>
    <w:pPr>
      <w:spacing w:after="120"/>
    </w:pPr>
    <w:rPr>
      <w:sz w:val="16"/>
      <w:szCs w:val="16"/>
    </w:rPr>
  </w:style>
  <w:style w:type="character" w:customStyle="1" w:styleId="BodyText3Char">
    <w:name w:val="Body Text 3 Char"/>
    <w:basedOn w:val="DefaultParagraphFont"/>
    <w:link w:val="BodyText3"/>
    <w:uiPriority w:val="99"/>
    <w:semiHidden/>
    <w:rsid w:val="00C10FBB"/>
    <w:rPr>
      <w:sz w:val="16"/>
      <w:szCs w:val="16"/>
      <w:lang w:val="en-US"/>
    </w:rPr>
  </w:style>
  <w:style w:type="paragraph" w:styleId="BodyTextFirstIndent">
    <w:name w:val="Body Text First Indent"/>
    <w:basedOn w:val="BodyText"/>
    <w:link w:val="BodyTextFirstIndentChar"/>
    <w:uiPriority w:val="99"/>
    <w:semiHidden/>
    <w:unhideWhenUsed/>
    <w:rsid w:val="00C10FBB"/>
    <w:pPr>
      <w:spacing w:after="160"/>
      <w:ind w:firstLine="360"/>
    </w:pPr>
  </w:style>
  <w:style w:type="character" w:customStyle="1" w:styleId="BodyTextFirstIndentChar">
    <w:name w:val="Body Text First Indent Char"/>
    <w:basedOn w:val="BodyTextChar"/>
    <w:link w:val="BodyTextFirstIndent"/>
    <w:uiPriority w:val="99"/>
    <w:semiHidden/>
    <w:rsid w:val="00C10FBB"/>
    <w:rPr>
      <w:lang w:val="en-US"/>
    </w:rPr>
  </w:style>
  <w:style w:type="paragraph" w:styleId="BodyTextIndent">
    <w:name w:val="Body Text Indent"/>
    <w:basedOn w:val="Normal"/>
    <w:link w:val="BodyTextIndentChar"/>
    <w:uiPriority w:val="99"/>
    <w:semiHidden/>
    <w:unhideWhenUsed/>
    <w:rsid w:val="00C10FBB"/>
    <w:pPr>
      <w:spacing w:after="120"/>
      <w:ind w:left="360"/>
    </w:pPr>
  </w:style>
  <w:style w:type="character" w:customStyle="1" w:styleId="BodyTextIndentChar">
    <w:name w:val="Body Text Indent Char"/>
    <w:basedOn w:val="DefaultParagraphFont"/>
    <w:link w:val="BodyTextIndent"/>
    <w:uiPriority w:val="99"/>
    <w:semiHidden/>
    <w:rsid w:val="00C10FBB"/>
    <w:rPr>
      <w:lang w:val="en-US"/>
    </w:rPr>
  </w:style>
  <w:style w:type="paragraph" w:styleId="BodyTextFirstIndent2">
    <w:name w:val="Body Text First Indent 2"/>
    <w:basedOn w:val="BodyTextIndent"/>
    <w:link w:val="BodyTextFirstIndent2Char"/>
    <w:uiPriority w:val="99"/>
    <w:semiHidden/>
    <w:unhideWhenUsed/>
    <w:rsid w:val="00C10FBB"/>
    <w:pPr>
      <w:spacing w:after="160"/>
      <w:ind w:firstLine="360"/>
    </w:pPr>
  </w:style>
  <w:style w:type="character" w:customStyle="1" w:styleId="BodyTextFirstIndent2Char">
    <w:name w:val="Body Text First Indent 2 Char"/>
    <w:basedOn w:val="BodyTextIndentChar"/>
    <w:link w:val="BodyTextFirstIndent2"/>
    <w:uiPriority w:val="99"/>
    <w:semiHidden/>
    <w:rsid w:val="00C10FBB"/>
    <w:rPr>
      <w:lang w:val="en-US"/>
    </w:rPr>
  </w:style>
  <w:style w:type="paragraph" w:styleId="BodyTextIndent2">
    <w:name w:val="Body Text Indent 2"/>
    <w:basedOn w:val="Normal"/>
    <w:link w:val="BodyTextIndent2Char"/>
    <w:uiPriority w:val="99"/>
    <w:semiHidden/>
    <w:unhideWhenUsed/>
    <w:rsid w:val="00C10FBB"/>
    <w:pPr>
      <w:spacing w:after="120" w:line="480" w:lineRule="auto"/>
      <w:ind w:left="360"/>
    </w:pPr>
  </w:style>
  <w:style w:type="character" w:customStyle="1" w:styleId="BodyTextIndent2Char">
    <w:name w:val="Body Text Indent 2 Char"/>
    <w:basedOn w:val="DefaultParagraphFont"/>
    <w:link w:val="BodyTextIndent2"/>
    <w:uiPriority w:val="99"/>
    <w:semiHidden/>
    <w:rsid w:val="00C10FBB"/>
    <w:rPr>
      <w:lang w:val="en-US"/>
    </w:rPr>
  </w:style>
  <w:style w:type="paragraph" w:styleId="BodyTextIndent3">
    <w:name w:val="Body Text Indent 3"/>
    <w:basedOn w:val="Normal"/>
    <w:link w:val="BodyTextIndent3Char"/>
    <w:uiPriority w:val="99"/>
    <w:semiHidden/>
    <w:unhideWhenUsed/>
    <w:rsid w:val="00C10FB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FBB"/>
    <w:rPr>
      <w:sz w:val="16"/>
      <w:szCs w:val="16"/>
      <w:lang w:val="en-US"/>
    </w:rPr>
  </w:style>
  <w:style w:type="paragraph" w:styleId="Caption">
    <w:name w:val="caption"/>
    <w:basedOn w:val="Normal"/>
    <w:next w:val="Normal"/>
    <w:uiPriority w:val="35"/>
    <w:semiHidden/>
    <w:unhideWhenUsed/>
    <w:qFormat/>
    <w:rsid w:val="00C10FB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10FBB"/>
    <w:pPr>
      <w:spacing w:after="0" w:line="240" w:lineRule="auto"/>
      <w:ind w:left="4320"/>
    </w:pPr>
  </w:style>
  <w:style w:type="character" w:customStyle="1" w:styleId="ClosingChar">
    <w:name w:val="Closing Char"/>
    <w:basedOn w:val="DefaultParagraphFont"/>
    <w:link w:val="Closing"/>
    <w:uiPriority w:val="99"/>
    <w:semiHidden/>
    <w:rsid w:val="00C10FBB"/>
    <w:rPr>
      <w:lang w:val="en-US"/>
    </w:rPr>
  </w:style>
  <w:style w:type="paragraph" w:styleId="CommentText">
    <w:name w:val="annotation text"/>
    <w:basedOn w:val="Normal"/>
    <w:link w:val="CommentTextChar"/>
    <w:uiPriority w:val="99"/>
    <w:semiHidden/>
    <w:unhideWhenUsed/>
    <w:rsid w:val="00C10FBB"/>
    <w:pPr>
      <w:spacing w:line="240" w:lineRule="auto"/>
    </w:pPr>
    <w:rPr>
      <w:sz w:val="20"/>
      <w:szCs w:val="20"/>
    </w:rPr>
  </w:style>
  <w:style w:type="character" w:customStyle="1" w:styleId="CommentTextChar">
    <w:name w:val="Comment Text Char"/>
    <w:basedOn w:val="DefaultParagraphFont"/>
    <w:link w:val="CommentText"/>
    <w:uiPriority w:val="99"/>
    <w:semiHidden/>
    <w:rsid w:val="00C10FBB"/>
    <w:rPr>
      <w:sz w:val="20"/>
      <w:szCs w:val="20"/>
      <w:lang w:val="en-US"/>
    </w:rPr>
  </w:style>
  <w:style w:type="paragraph" w:styleId="CommentSubject">
    <w:name w:val="annotation subject"/>
    <w:basedOn w:val="CommentText"/>
    <w:next w:val="CommentText"/>
    <w:link w:val="CommentSubjectChar"/>
    <w:uiPriority w:val="99"/>
    <w:semiHidden/>
    <w:unhideWhenUsed/>
    <w:rsid w:val="00C10FBB"/>
    <w:rPr>
      <w:b/>
      <w:bCs/>
    </w:rPr>
  </w:style>
  <w:style w:type="character" w:customStyle="1" w:styleId="CommentSubjectChar">
    <w:name w:val="Comment Subject Char"/>
    <w:basedOn w:val="CommentTextChar"/>
    <w:link w:val="CommentSubject"/>
    <w:uiPriority w:val="99"/>
    <w:semiHidden/>
    <w:rsid w:val="00C10FBB"/>
    <w:rPr>
      <w:b/>
      <w:bCs/>
      <w:sz w:val="20"/>
      <w:szCs w:val="20"/>
      <w:lang w:val="en-US"/>
    </w:rPr>
  </w:style>
  <w:style w:type="paragraph" w:styleId="Date">
    <w:name w:val="Date"/>
    <w:basedOn w:val="Normal"/>
    <w:next w:val="Normal"/>
    <w:link w:val="DateChar"/>
    <w:uiPriority w:val="99"/>
    <w:semiHidden/>
    <w:unhideWhenUsed/>
    <w:rsid w:val="00C10FBB"/>
  </w:style>
  <w:style w:type="character" w:customStyle="1" w:styleId="DateChar">
    <w:name w:val="Date Char"/>
    <w:basedOn w:val="DefaultParagraphFont"/>
    <w:link w:val="Date"/>
    <w:uiPriority w:val="99"/>
    <w:semiHidden/>
    <w:rsid w:val="00C10FBB"/>
    <w:rPr>
      <w:lang w:val="en-US"/>
    </w:rPr>
  </w:style>
  <w:style w:type="paragraph" w:styleId="DocumentMap">
    <w:name w:val="Document Map"/>
    <w:basedOn w:val="Normal"/>
    <w:link w:val="DocumentMapChar"/>
    <w:uiPriority w:val="99"/>
    <w:semiHidden/>
    <w:unhideWhenUsed/>
    <w:rsid w:val="00C10FB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FB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10FBB"/>
    <w:pPr>
      <w:spacing w:after="0" w:line="240" w:lineRule="auto"/>
    </w:pPr>
  </w:style>
  <w:style w:type="character" w:customStyle="1" w:styleId="E-mailSignatureChar">
    <w:name w:val="E-mail Signature Char"/>
    <w:basedOn w:val="DefaultParagraphFont"/>
    <w:link w:val="E-mailSignature"/>
    <w:uiPriority w:val="99"/>
    <w:semiHidden/>
    <w:rsid w:val="00C10FBB"/>
    <w:rPr>
      <w:lang w:val="en-US"/>
    </w:rPr>
  </w:style>
  <w:style w:type="paragraph" w:styleId="EndnoteText">
    <w:name w:val="endnote text"/>
    <w:basedOn w:val="Normal"/>
    <w:link w:val="EndnoteTextChar"/>
    <w:uiPriority w:val="99"/>
    <w:semiHidden/>
    <w:unhideWhenUsed/>
    <w:rsid w:val="00C10F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0FBB"/>
    <w:rPr>
      <w:sz w:val="20"/>
      <w:szCs w:val="20"/>
      <w:lang w:val="en-US"/>
    </w:rPr>
  </w:style>
  <w:style w:type="paragraph" w:styleId="EnvelopeAddress">
    <w:name w:val="envelope address"/>
    <w:basedOn w:val="Normal"/>
    <w:uiPriority w:val="99"/>
    <w:semiHidden/>
    <w:unhideWhenUsed/>
    <w:rsid w:val="00C10FB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10FB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F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FBB"/>
    <w:rPr>
      <w:sz w:val="20"/>
      <w:szCs w:val="20"/>
      <w:lang w:val="en-US"/>
    </w:rPr>
  </w:style>
  <w:style w:type="character" w:customStyle="1" w:styleId="Heading1Char">
    <w:name w:val="Heading 1 Char"/>
    <w:basedOn w:val="DefaultParagraphFont"/>
    <w:link w:val="Heading1"/>
    <w:uiPriority w:val="9"/>
    <w:rsid w:val="00C10FB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10FB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10FB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10FB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10FB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10FB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10FB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10FB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10FB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10FBB"/>
    <w:pPr>
      <w:spacing w:after="0" w:line="240" w:lineRule="auto"/>
    </w:pPr>
    <w:rPr>
      <w:i/>
      <w:iCs/>
    </w:rPr>
  </w:style>
  <w:style w:type="character" w:customStyle="1" w:styleId="HTMLAddressChar">
    <w:name w:val="HTML Address Char"/>
    <w:basedOn w:val="DefaultParagraphFont"/>
    <w:link w:val="HTMLAddress"/>
    <w:uiPriority w:val="99"/>
    <w:semiHidden/>
    <w:rsid w:val="00C10FBB"/>
    <w:rPr>
      <w:i/>
      <w:iCs/>
      <w:lang w:val="en-US"/>
    </w:rPr>
  </w:style>
  <w:style w:type="paragraph" w:styleId="HTMLPreformatted">
    <w:name w:val="HTML Preformatted"/>
    <w:basedOn w:val="Normal"/>
    <w:link w:val="HTMLPreformattedChar"/>
    <w:uiPriority w:val="99"/>
    <w:semiHidden/>
    <w:unhideWhenUsed/>
    <w:rsid w:val="00C10F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FBB"/>
    <w:rPr>
      <w:rFonts w:ascii="Consolas" w:hAnsi="Consolas"/>
      <w:sz w:val="20"/>
      <w:szCs w:val="20"/>
      <w:lang w:val="en-US"/>
    </w:rPr>
  </w:style>
  <w:style w:type="paragraph" w:styleId="Index1">
    <w:name w:val="index 1"/>
    <w:basedOn w:val="Normal"/>
    <w:next w:val="Normal"/>
    <w:autoRedefine/>
    <w:uiPriority w:val="99"/>
    <w:semiHidden/>
    <w:unhideWhenUsed/>
    <w:rsid w:val="00C10FBB"/>
    <w:pPr>
      <w:spacing w:after="0" w:line="240" w:lineRule="auto"/>
      <w:ind w:left="220" w:hanging="220"/>
    </w:pPr>
  </w:style>
  <w:style w:type="paragraph" w:styleId="Index2">
    <w:name w:val="index 2"/>
    <w:basedOn w:val="Normal"/>
    <w:next w:val="Normal"/>
    <w:autoRedefine/>
    <w:uiPriority w:val="99"/>
    <w:semiHidden/>
    <w:unhideWhenUsed/>
    <w:rsid w:val="00C10FBB"/>
    <w:pPr>
      <w:spacing w:after="0" w:line="240" w:lineRule="auto"/>
      <w:ind w:left="440" w:hanging="220"/>
    </w:pPr>
  </w:style>
  <w:style w:type="paragraph" w:styleId="Index3">
    <w:name w:val="index 3"/>
    <w:basedOn w:val="Normal"/>
    <w:next w:val="Normal"/>
    <w:autoRedefine/>
    <w:uiPriority w:val="99"/>
    <w:semiHidden/>
    <w:unhideWhenUsed/>
    <w:rsid w:val="00C10FBB"/>
    <w:pPr>
      <w:spacing w:after="0" w:line="240" w:lineRule="auto"/>
      <w:ind w:left="660" w:hanging="220"/>
    </w:pPr>
  </w:style>
  <w:style w:type="paragraph" w:styleId="Index4">
    <w:name w:val="index 4"/>
    <w:basedOn w:val="Normal"/>
    <w:next w:val="Normal"/>
    <w:autoRedefine/>
    <w:uiPriority w:val="99"/>
    <w:semiHidden/>
    <w:unhideWhenUsed/>
    <w:rsid w:val="00C10FBB"/>
    <w:pPr>
      <w:spacing w:after="0" w:line="240" w:lineRule="auto"/>
      <w:ind w:left="880" w:hanging="220"/>
    </w:pPr>
  </w:style>
  <w:style w:type="paragraph" w:styleId="Index5">
    <w:name w:val="index 5"/>
    <w:basedOn w:val="Normal"/>
    <w:next w:val="Normal"/>
    <w:autoRedefine/>
    <w:uiPriority w:val="99"/>
    <w:semiHidden/>
    <w:unhideWhenUsed/>
    <w:rsid w:val="00C10FBB"/>
    <w:pPr>
      <w:spacing w:after="0" w:line="240" w:lineRule="auto"/>
      <w:ind w:left="1100" w:hanging="220"/>
    </w:pPr>
  </w:style>
  <w:style w:type="paragraph" w:styleId="Index6">
    <w:name w:val="index 6"/>
    <w:basedOn w:val="Normal"/>
    <w:next w:val="Normal"/>
    <w:autoRedefine/>
    <w:uiPriority w:val="99"/>
    <w:semiHidden/>
    <w:unhideWhenUsed/>
    <w:rsid w:val="00C10FBB"/>
    <w:pPr>
      <w:spacing w:after="0" w:line="240" w:lineRule="auto"/>
      <w:ind w:left="1320" w:hanging="220"/>
    </w:pPr>
  </w:style>
  <w:style w:type="paragraph" w:styleId="Index7">
    <w:name w:val="index 7"/>
    <w:basedOn w:val="Normal"/>
    <w:next w:val="Normal"/>
    <w:autoRedefine/>
    <w:uiPriority w:val="99"/>
    <w:semiHidden/>
    <w:unhideWhenUsed/>
    <w:rsid w:val="00C10FBB"/>
    <w:pPr>
      <w:spacing w:after="0" w:line="240" w:lineRule="auto"/>
      <w:ind w:left="1540" w:hanging="220"/>
    </w:pPr>
  </w:style>
  <w:style w:type="paragraph" w:styleId="Index8">
    <w:name w:val="index 8"/>
    <w:basedOn w:val="Normal"/>
    <w:next w:val="Normal"/>
    <w:autoRedefine/>
    <w:uiPriority w:val="99"/>
    <w:semiHidden/>
    <w:unhideWhenUsed/>
    <w:rsid w:val="00C10FBB"/>
    <w:pPr>
      <w:spacing w:after="0" w:line="240" w:lineRule="auto"/>
      <w:ind w:left="1760" w:hanging="220"/>
    </w:pPr>
  </w:style>
  <w:style w:type="paragraph" w:styleId="Index9">
    <w:name w:val="index 9"/>
    <w:basedOn w:val="Normal"/>
    <w:next w:val="Normal"/>
    <w:autoRedefine/>
    <w:uiPriority w:val="99"/>
    <w:semiHidden/>
    <w:unhideWhenUsed/>
    <w:rsid w:val="00C10FBB"/>
    <w:pPr>
      <w:spacing w:after="0" w:line="240" w:lineRule="auto"/>
      <w:ind w:left="1980" w:hanging="220"/>
    </w:pPr>
  </w:style>
  <w:style w:type="paragraph" w:styleId="IndexHeading">
    <w:name w:val="index heading"/>
    <w:basedOn w:val="Normal"/>
    <w:next w:val="Index1"/>
    <w:uiPriority w:val="99"/>
    <w:semiHidden/>
    <w:unhideWhenUsed/>
    <w:rsid w:val="00C10F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F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10FBB"/>
    <w:rPr>
      <w:i/>
      <w:iCs/>
      <w:color w:val="4472C4" w:themeColor="accent1"/>
      <w:lang w:val="en-US"/>
    </w:rPr>
  </w:style>
  <w:style w:type="paragraph" w:styleId="List">
    <w:name w:val="List"/>
    <w:basedOn w:val="Normal"/>
    <w:uiPriority w:val="99"/>
    <w:semiHidden/>
    <w:unhideWhenUsed/>
    <w:rsid w:val="00C10FBB"/>
    <w:pPr>
      <w:ind w:left="360" w:hanging="360"/>
      <w:contextualSpacing/>
    </w:pPr>
  </w:style>
  <w:style w:type="paragraph" w:styleId="List2">
    <w:name w:val="List 2"/>
    <w:basedOn w:val="Normal"/>
    <w:uiPriority w:val="99"/>
    <w:semiHidden/>
    <w:unhideWhenUsed/>
    <w:rsid w:val="00C10FBB"/>
    <w:pPr>
      <w:ind w:left="720" w:hanging="360"/>
      <w:contextualSpacing/>
    </w:pPr>
  </w:style>
  <w:style w:type="paragraph" w:styleId="List3">
    <w:name w:val="List 3"/>
    <w:basedOn w:val="Normal"/>
    <w:uiPriority w:val="99"/>
    <w:semiHidden/>
    <w:unhideWhenUsed/>
    <w:rsid w:val="00C10FBB"/>
    <w:pPr>
      <w:ind w:left="1080" w:hanging="360"/>
      <w:contextualSpacing/>
    </w:pPr>
  </w:style>
  <w:style w:type="paragraph" w:styleId="List4">
    <w:name w:val="List 4"/>
    <w:basedOn w:val="Normal"/>
    <w:uiPriority w:val="99"/>
    <w:semiHidden/>
    <w:unhideWhenUsed/>
    <w:rsid w:val="00C10FBB"/>
    <w:pPr>
      <w:ind w:left="1440" w:hanging="360"/>
      <w:contextualSpacing/>
    </w:pPr>
  </w:style>
  <w:style w:type="paragraph" w:styleId="List5">
    <w:name w:val="List 5"/>
    <w:basedOn w:val="Normal"/>
    <w:uiPriority w:val="99"/>
    <w:semiHidden/>
    <w:unhideWhenUsed/>
    <w:rsid w:val="00C10FBB"/>
    <w:pPr>
      <w:ind w:left="1800" w:hanging="360"/>
      <w:contextualSpacing/>
    </w:pPr>
  </w:style>
  <w:style w:type="paragraph" w:styleId="ListBullet">
    <w:name w:val="List Bullet"/>
    <w:basedOn w:val="Normal"/>
    <w:uiPriority w:val="99"/>
    <w:semiHidden/>
    <w:unhideWhenUsed/>
    <w:rsid w:val="00C10FBB"/>
    <w:pPr>
      <w:numPr>
        <w:numId w:val="1"/>
      </w:numPr>
      <w:contextualSpacing/>
    </w:pPr>
  </w:style>
  <w:style w:type="paragraph" w:styleId="ListBullet2">
    <w:name w:val="List Bullet 2"/>
    <w:basedOn w:val="Normal"/>
    <w:uiPriority w:val="99"/>
    <w:semiHidden/>
    <w:unhideWhenUsed/>
    <w:rsid w:val="00C10FBB"/>
    <w:pPr>
      <w:numPr>
        <w:numId w:val="3"/>
      </w:numPr>
      <w:contextualSpacing/>
    </w:pPr>
  </w:style>
  <w:style w:type="paragraph" w:styleId="ListBullet3">
    <w:name w:val="List Bullet 3"/>
    <w:basedOn w:val="Normal"/>
    <w:uiPriority w:val="99"/>
    <w:semiHidden/>
    <w:unhideWhenUsed/>
    <w:rsid w:val="00C10FBB"/>
    <w:pPr>
      <w:numPr>
        <w:numId w:val="4"/>
      </w:numPr>
      <w:contextualSpacing/>
    </w:pPr>
  </w:style>
  <w:style w:type="paragraph" w:styleId="ListBullet4">
    <w:name w:val="List Bullet 4"/>
    <w:basedOn w:val="Normal"/>
    <w:uiPriority w:val="99"/>
    <w:semiHidden/>
    <w:unhideWhenUsed/>
    <w:rsid w:val="00C10FBB"/>
    <w:pPr>
      <w:numPr>
        <w:numId w:val="5"/>
      </w:numPr>
      <w:contextualSpacing/>
    </w:pPr>
  </w:style>
  <w:style w:type="paragraph" w:styleId="ListBullet5">
    <w:name w:val="List Bullet 5"/>
    <w:basedOn w:val="Normal"/>
    <w:uiPriority w:val="99"/>
    <w:semiHidden/>
    <w:unhideWhenUsed/>
    <w:rsid w:val="00C10FBB"/>
    <w:pPr>
      <w:numPr>
        <w:numId w:val="6"/>
      </w:numPr>
      <w:contextualSpacing/>
    </w:pPr>
  </w:style>
  <w:style w:type="paragraph" w:styleId="ListContinue">
    <w:name w:val="List Continue"/>
    <w:basedOn w:val="Normal"/>
    <w:uiPriority w:val="99"/>
    <w:semiHidden/>
    <w:unhideWhenUsed/>
    <w:rsid w:val="00C10FBB"/>
    <w:pPr>
      <w:spacing w:after="120"/>
      <w:ind w:left="360"/>
      <w:contextualSpacing/>
    </w:pPr>
  </w:style>
  <w:style w:type="paragraph" w:styleId="ListContinue2">
    <w:name w:val="List Continue 2"/>
    <w:basedOn w:val="Normal"/>
    <w:uiPriority w:val="99"/>
    <w:semiHidden/>
    <w:unhideWhenUsed/>
    <w:rsid w:val="00C10FBB"/>
    <w:pPr>
      <w:spacing w:after="120"/>
      <w:ind w:left="720"/>
      <w:contextualSpacing/>
    </w:pPr>
  </w:style>
  <w:style w:type="paragraph" w:styleId="ListContinue3">
    <w:name w:val="List Continue 3"/>
    <w:basedOn w:val="Normal"/>
    <w:uiPriority w:val="99"/>
    <w:semiHidden/>
    <w:unhideWhenUsed/>
    <w:rsid w:val="00C10FBB"/>
    <w:pPr>
      <w:spacing w:after="120"/>
      <w:ind w:left="1080"/>
      <w:contextualSpacing/>
    </w:pPr>
  </w:style>
  <w:style w:type="paragraph" w:styleId="ListContinue4">
    <w:name w:val="List Continue 4"/>
    <w:basedOn w:val="Normal"/>
    <w:uiPriority w:val="99"/>
    <w:semiHidden/>
    <w:unhideWhenUsed/>
    <w:rsid w:val="00C10FBB"/>
    <w:pPr>
      <w:spacing w:after="120"/>
      <w:ind w:left="1440"/>
      <w:contextualSpacing/>
    </w:pPr>
  </w:style>
  <w:style w:type="paragraph" w:styleId="ListContinue5">
    <w:name w:val="List Continue 5"/>
    <w:basedOn w:val="Normal"/>
    <w:uiPriority w:val="99"/>
    <w:semiHidden/>
    <w:unhideWhenUsed/>
    <w:rsid w:val="00C10FBB"/>
    <w:pPr>
      <w:spacing w:after="120"/>
      <w:ind w:left="1800"/>
      <w:contextualSpacing/>
    </w:pPr>
  </w:style>
  <w:style w:type="paragraph" w:styleId="ListNumber">
    <w:name w:val="List Number"/>
    <w:basedOn w:val="Normal"/>
    <w:uiPriority w:val="99"/>
    <w:semiHidden/>
    <w:unhideWhenUsed/>
    <w:rsid w:val="00C10FBB"/>
    <w:pPr>
      <w:numPr>
        <w:numId w:val="11"/>
      </w:numPr>
      <w:contextualSpacing/>
    </w:pPr>
  </w:style>
  <w:style w:type="paragraph" w:styleId="ListNumber2">
    <w:name w:val="List Number 2"/>
    <w:basedOn w:val="Normal"/>
    <w:uiPriority w:val="99"/>
    <w:semiHidden/>
    <w:unhideWhenUsed/>
    <w:rsid w:val="00C10FBB"/>
    <w:pPr>
      <w:numPr>
        <w:numId w:val="12"/>
      </w:numPr>
      <w:contextualSpacing/>
    </w:pPr>
  </w:style>
  <w:style w:type="paragraph" w:styleId="ListNumber3">
    <w:name w:val="List Number 3"/>
    <w:basedOn w:val="Normal"/>
    <w:uiPriority w:val="99"/>
    <w:semiHidden/>
    <w:unhideWhenUsed/>
    <w:rsid w:val="00C10FBB"/>
    <w:pPr>
      <w:numPr>
        <w:numId w:val="13"/>
      </w:numPr>
      <w:contextualSpacing/>
    </w:pPr>
  </w:style>
  <w:style w:type="paragraph" w:styleId="ListNumber4">
    <w:name w:val="List Number 4"/>
    <w:basedOn w:val="Normal"/>
    <w:uiPriority w:val="99"/>
    <w:semiHidden/>
    <w:unhideWhenUsed/>
    <w:rsid w:val="00C10FBB"/>
    <w:pPr>
      <w:numPr>
        <w:numId w:val="14"/>
      </w:numPr>
      <w:contextualSpacing/>
    </w:pPr>
  </w:style>
  <w:style w:type="paragraph" w:styleId="ListNumber5">
    <w:name w:val="List Number 5"/>
    <w:basedOn w:val="Normal"/>
    <w:uiPriority w:val="99"/>
    <w:semiHidden/>
    <w:unhideWhenUsed/>
    <w:rsid w:val="00C10FBB"/>
    <w:pPr>
      <w:numPr>
        <w:numId w:val="15"/>
      </w:numPr>
      <w:contextualSpacing/>
    </w:pPr>
  </w:style>
  <w:style w:type="paragraph" w:styleId="MacroText">
    <w:name w:val="macro"/>
    <w:link w:val="MacroTextChar"/>
    <w:uiPriority w:val="99"/>
    <w:semiHidden/>
    <w:unhideWhenUsed/>
    <w:rsid w:val="00C10F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10FBB"/>
    <w:rPr>
      <w:rFonts w:ascii="Consolas" w:hAnsi="Consolas"/>
      <w:sz w:val="20"/>
      <w:szCs w:val="20"/>
      <w:lang w:val="en-US"/>
    </w:rPr>
  </w:style>
  <w:style w:type="paragraph" w:styleId="MessageHeader">
    <w:name w:val="Message Header"/>
    <w:basedOn w:val="Normal"/>
    <w:link w:val="MessageHeaderChar"/>
    <w:uiPriority w:val="99"/>
    <w:semiHidden/>
    <w:unhideWhenUsed/>
    <w:rsid w:val="00C10FB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0FB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10FBB"/>
    <w:rPr>
      <w:rFonts w:ascii="Times New Roman" w:hAnsi="Times New Roman" w:cs="Times New Roman"/>
      <w:sz w:val="24"/>
      <w:szCs w:val="24"/>
    </w:rPr>
  </w:style>
  <w:style w:type="paragraph" w:styleId="NormalIndent">
    <w:name w:val="Normal Indent"/>
    <w:basedOn w:val="Normal"/>
    <w:uiPriority w:val="99"/>
    <w:semiHidden/>
    <w:unhideWhenUsed/>
    <w:rsid w:val="00C10FBB"/>
    <w:pPr>
      <w:ind w:left="720"/>
    </w:pPr>
  </w:style>
  <w:style w:type="paragraph" w:styleId="NoteHeading">
    <w:name w:val="Note Heading"/>
    <w:basedOn w:val="Normal"/>
    <w:next w:val="Normal"/>
    <w:link w:val="NoteHeadingChar"/>
    <w:uiPriority w:val="99"/>
    <w:semiHidden/>
    <w:unhideWhenUsed/>
    <w:rsid w:val="00C10FBB"/>
    <w:pPr>
      <w:spacing w:after="0" w:line="240" w:lineRule="auto"/>
    </w:pPr>
  </w:style>
  <w:style w:type="character" w:customStyle="1" w:styleId="NoteHeadingChar">
    <w:name w:val="Note Heading Char"/>
    <w:basedOn w:val="DefaultParagraphFont"/>
    <w:link w:val="NoteHeading"/>
    <w:uiPriority w:val="99"/>
    <w:semiHidden/>
    <w:rsid w:val="00C10FBB"/>
    <w:rPr>
      <w:lang w:val="en-US"/>
    </w:rPr>
  </w:style>
  <w:style w:type="paragraph" w:styleId="PlainText">
    <w:name w:val="Plain Text"/>
    <w:basedOn w:val="Normal"/>
    <w:link w:val="PlainTextChar"/>
    <w:uiPriority w:val="99"/>
    <w:semiHidden/>
    <w:unhideWhenUsed/>
    <w:rsid w:val="00C10F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10FBB"/>
    <w:rPr>
      <w:rFonts w:ascii="Consolas" w:hAnsi="Consolas"/>
      <w:sz w:val="21"/>
      <w:szCs w:val="21"/>
      <w:lang w:val="en-US"/>
    </w:rPr>
  </w:style>
  <w:style w:type="paragraph" w:styleId="Quote">
    <w:name w:val="Quote"/>
    <w:basedOn w:val="Normal"/>
    <w:next w:val="Normal"/>
    <w:link w:val="QuoteChar"/>
    <w:uiPriority w:val="29"/>
    <w:qFormat/>
    <w:rsid w:val="00C10FB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10FBB"/>
    <w:rPr>
      <w:i/>
      <w:iCs/>
      <w:color w:val="404040" w:themeColor="text1" w:themeTint="BF"/>
      <w:lang w:val="en-US"/>
    </w:rPr>
  </w:style>
  <w:style w:type="paragraph" w:styleId="Salutation">
    <w:name w:val="Salutation"/>
    <w:basedOn w:val="Normal"/>
    <w:next w:val="Normal"/>
    <w:link w:val="SalutationChar"/>
    <w:uiPriority w:val="99"/>
    <w:semiHidden/>
    <w:unhideWhenUsed/>
    <w:rsid w:val="00C10FBB"/>
  </w:style>
  <w:style w:type="character" w:customStyle="1" w:styleId="SalutationChar">
    <w:name w:val="Salutation Char"/>
    <w:basedOn w:val="DefaultParagraphFont"/>
    <w:link w:val="Salutation"/>
    <w:uiPriority w:val="99"/>
    <w:semiHidden/>
    <w:rsid w:val="00C10FBB"/>
    <w:rPr>
      <w:lang w:val="en-US"/>
    </w:rPr>
  </w:style>
  <w:style w:type="paragraph" w:styleId="Signature">
    <w:name w:val="Signature"/>
    <w:basedOn w:val="Normal"/>
    <w:link w:val="SignatureChar"/>
    <w:uiPriority w:val="99"/>
    <w:semiHidden/>
    <w:unhideWhenUsed/>
    <w:rsid w:val="00C10FBB"/>
    <w:pPr>
      <w:spacing w:after="0" w:line="240" w:lineRule="auto"/>
      <w:ind w:left="4320"/>
    </w:pPr>
  </w:style>
  <w:style w:type="character" w:customStyle="1" w:styleId="SignatureChar">
    <w:name w:val="Signature Char"/>
    <w:basedOn w:val="DefaultParagraphFont"/>
    <w:link w:val="Signature"/>
    <w:uiPriority w:val="99"/>
    <w:semiHidden/>
    <w:rsid w:val="00C10FBB"/>
    <w:rPr>
      <w:lang w:val="en-US"/>
    </w:rPr>
  </w:style>
  <w:style w:type="paragraph" w:styleId="Subtitle">
    <w:name w:val="Subtitle"/>
    <w:basedOn w:val="Normal"/>
    <w:next w:val="Normal"/>
    <w:link w:val="SubtitleChar"/>
    <w:uiPriority w:val="11"/>
    <w:qFormat/>
    <w:rsid w:val="00C10F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0FB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10FBB"/>
    <w:pPr>
      <w:spacing w:after="0"/>
      <w:ind w:left="220" w:hanging="220"/>
    </w:pPr>
  </w:style>
  <w:style w:type="paragraph" w:styleId="TableofFigures">
    <w:name w:val="table of figures"/>
    <w:basedOn w:val="Normal"/>
    <w:next w:val="Normal"/>
    <w:uiPriority w:val="99"/>
    <w:semiHidden/>
    <w:unhideWhenUsed/>
    <w:rsid w:val="00C10FBB"/>
    <w:pPr>
      <w:spacing w:after="0"/>
    </w:pPr>
  </w:style>
  <w:style w:type="paragraph" w:styleId="Title">
    <w:name w:val="Title"/>
    <w:basedOn w:val="Normal"/>
    <w:next w:val="Normal"/>
    <w:link w:val="TitleChar"/>
    <w:uiPriority w:val="10"/>
    <w:qFormat/>
    <w:rsid w:val="00C10F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FB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10FB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10FBB"/>
    <w:pPr>
      <w:spacing w:after="100"/>
    </w:pPr>
  </w:style>
  <w:style w:type="paragraph" w:styleId="TOC2">
    <w:name w:val="toc 2"/>
    <w:basedOn w:val="Normal"/>
    <w:next w:val="Normal"/>
    <w:autoRedefine/>
    <w:uiPriority w:val="39"/>
    <w:semiHidden/>
    <w:unhideWhenUsed/>
    <w:rsid w:val="00C10FBB"/>
    <w:pPr>
      <w:spacing w:after="100"/>
      <w:ind w:left="220"/>
    </w:pPr>
  </w:style>
  <w:style w:type="paragraph" w:styleId="TOC3">
    <w:name w:val="toc 3"/>
    <w:basedOn w:val="Normal"/>
    <w:next w:val="Normal"/>
    <w:autoRedefine/>
    <w:uiPriority w:val="39"/>
    <w:semiHidden/>
    <w:unhideWhenUsed/>
    <w:rsid w:val="00C10FBB"/>
    <w:pPr>
      <w:spacing w:after="100"/>
      <w:ind w:left="440"/>
    </w:pPr>
  </w:style>
  <w:style w:type="paragraph" w:styleId="TOC4">
    <w:name w:val="toc 4"/>
    <w:basedOn w:val="Normal"/>
    <w:next w:val="Normal"/>
    <w:autoRedefine/>
    <w:uiPriority w:val="39"/>
    <w:semiHidden/>
    <w:unhideWhenUsed/>
    <w:rsid w:val="00C10FBB"/>
    <w:pPr>
      <w:spacing w:after="100"/>
      <w:ind w:left="660"/>
    </w:pPr>
  </w:style>
  <w:style w:type="paragraph" w:styleId="TOC5">
    <w:name w:val="toc 5"/>
    <w:basedOn w:val="Normal"/>
    <w:next w:val="Normal"/>
    <w:autoRedefine/>
    <w:uiPriority w:val="39"/>
    <w:semiHidden/>
    <w:unhideWhenUsed/>
    <w:rsid w:val="00C10FBB"/>
    <w:pPr>
      <w:spacing w:after="100"/>
      <w:ind w:left="880"/>
    </w:pPr>
  </w:style>
  <w:style w:type="paragraph" w:styleId="TOC6">
    <w:name w:val="toc 6"/>
    <w:basedOn w:val="Normal"/>
    <w:next w:val="Normal"/>
    <w:autoRedefine/>
    <w:uiPriority w:val="39"/>
    <w:semiHidden/>
    <w:unhideWhenUsed/>
    <w:rsid w:val="00C10FBB"/>
    <w:pPr>
      <w:spacing w:after="100"/>
      <w:ind w:left="1100"/>
    </w:pPr>
  </w:style>
  <w:style w:type="paragraph" w:styleId="TOC7">
    <w:name w:val="toc 7"/>
    <w:basedOn w:val="Normal"/>
    <w:next w:val="Normal"/>
    <w:autoRedefine/>
    <w:uiPriority w:val="39"/>
    <w:semiHidden/>
    <w:unhideWhenUsed/>
    <w:rsid w:val="00C10FBB"/>
    <w:pPr>
      <w:spacing w:after="100"/>
      <w:ind w:left="1320"/>
    </w:pPr>
  </w:style>
  <w:style w:type="paragraph" w:styleId="TOC8">
    <w:name w:val="toc 8"/>
    <w:basedOn w:val="Normal"/>
    <w:next w:val="Normal"/>
    <w:autoRedefine/>
    <w:uiPriority w:val="39"/>
    <w:semiHidden/>
    <w:unhideWhenUsed/>
    <w:rsid w:val="00C10FBB"/>
    <w:pPr>
      <w:spacing w:after="100"/>
      <w:ind w:left="1540"/>
    </w:pPr>
  </w:style>
  <w:style w:type="paragraph" w:styleId="TOC9">
    <w:name w:val="toc 9"/>
    <w:basedOn w:val="Normal"/>
    <w:next w:val="Normal"/>
    <w:autoRedefine/>
    <w:uiPriority w:val="39"/>
    <w:semiHidden/>
    <w:unhideWhenUsed/>
    <w:rsid w:val="00C10FBB"/>
    <w:pPr>
      <w:spacing w:after="100"/>
      <w:ind w:left="1760"/>
    </w:pPr>
  </w:style>
  <w:style w:type="paragraph" w:styleId="TOCHeading">
    <w:name w:val="TOC Heading"/>
    <w:basedOn w:val="Heading1"/>
    <w:next w:val="Normal"/>
    <w:uiPriority w:val="39"/>
    <w:semiHidden/>
    <w:unhideWhenUsed/>
    <w:qFormat/>
    <w:rsid w:val="00C10FB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3&amp;session=126&amp;summary=B" TargetMode="External" Id="Rcc7ae5af66c84db2" /><Relationship Type="http://schemas.openxmlformats.org/officeDocument/2006/relationships/hyperlink" Target="https://www.scstatehouse.gov/sess126_2025-2026/prever/143_20241211.docx" TargetMode="External" Id="Rbf8f5c466c7d4192" /><Relationship Type="http://schemas.openxmlformats.org/officeDocument/2006/relationships/hyperlink" Target="https://www.scstatehouse.gov/sess126_2025-2026/prever/143_20241211a.docx" TargetMode="External" Id="R61b3c99e983f4675" /><Relationship Type="http://schemas.openxmlformats.org/officeDocument/2006/relationships/hyperlink" Target="https://www.scstatehouse.gov/sess126_2025-2026/prever/143_20250205.docx" TargetMode="External" Id="R2732c0734f7840e0" /><Relationship Type="http://schemas.openxmlformats.org/officeDocument/2006/relationships/hyperlink" Target="h:\sj\20250114.docx" TargetMode="External" Id="R0fc01408c4ac40e9" /><Relationship Type="http://schemas.openxmlformats.org/officeDocument/2006/relationships/hyperlink" Target="h:\sj\20250114.docx" TargetMode="External" Id="Rcfc7f20ec5e0437d" /><Relationship Type="http://schemas.openxmlformats.org/officeDocument/2006/relationships/hyperlink" Target="h:\sj\20250205.docx" TargetMode="External" Id="R209854cc996c43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F25D0A5BC5048CB97DE69C7524B1D4A"/>
        <w:category>
          <w:name w:val="General"/>
          <w:gallery w:val="placeholder"/>
        </w:category>
        <w:types>
          <w:type w:val="bbPlcHdr"/>
        </w:types>
        <w:behaviors>
          <w:behavior w:val="content"/>
        </w:behaviors>
        <w:guid w:val="{D1178971-8E81-48AE-B961-3B8328C3C92C}"/>
      </w:docPartPr>
      <w:docPartBody>
        <w:p w:rsidR="00363C50" w:rsidRDefault="00363C50" w:rsidP="00363C50">
          <w:pPr>
            <w:pStyle w:val="0F25D0A5BC5048CB97DE69C7524B1D4A"/>
          </w:pPr>
          <w:r w:rsidRPr="007B495D">
            <w:rPr>
              <w:rStyle w:val="PlaceholderText"/>
            </w:rPr>
            <w:t>Click or tap here to enter text.</w:t>
          </w:r>
        </w:p>
      </w:docPartBody>
    </w:docPart>
    <w:docPart>
      <w:docPartPr>
        <w:name w:val="BE40486FA5844DE78E37D743AEA74FB9"/>
        <w:category>
          <w:name w:val="General"/>
          <w:gallery w:val="placeholder"/>
        </w:category>
        <w:types>
          <w:type w:val="bbPlcHdr"/>
        </w:types>
        <w:behaviors>
          <w:behavior w:val="content"/>
        </w:behaviors>
        <w:guid w:val="{C74A0FDC-48C6-49F7-B6CF-F74A9116493E}"/>
      </w:docPartPr>
      <w:docPartBody>
        <w:p w:rsidR="00363C50" w:rsidRDefault="00363C50" w:rsidP="00363C50">
          <w:pPr>
            <w:pStyle w:val="BE40486FA5844DE78E37D743AEA74FB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05"/>
    <w:rsid w:val="002A7C8A"/>
    <w:rsid w:val="002D4365"/>
    <w:rsid w:val="0034557B"/>
    <w:rsid w:val="00363C50"/>
    <w:rsid w:val="003C473F"/>
    <w:rsid w:val="003E4FBC"/>
    <w:rsid w:val="003F4940"/>
    <w:rsid w:val="004E2BB5"/>
    <w:rsid w:val="00580C56"/>
    <w:rsid w:val="006B363F"/>
    <w:rsid w:val="00701B0C"/>
    <w:rsid w:val="007070D2"/>
    <w:rsid w:val="00714CF7"/>
    <w:rsid w:val="00776F2C"/>
    <w:rsid w:val="008A2DC5"/>
    <w:rsid w:val="008F1936"/>
    <w:rsid w:val="008F7723"/>
    <w:rsid w:val="009031EF"/>
    <w:rsid w:val="00912A5F"/>
    <w:rsid w:val="00940EED"/>
    <w:rsid w:val="00960D42"/>
    <w:rsid w:val="00985255"/>
    <w:rsid w:val="009872D2"/>
    <w:rsid w:val="009C3651"/>
    <w:rsid w:val="00A51DBA"/>
    <w:rsid w:val="00B20DA6"/>
    <w:rsid w:val="00B457AF"/>
    <w:rsid w:val="00C818FB"/>
    <w:rsid w:val="00CC0451"/>
    <w:rsid w:val="00D6665C"/>
    <w:rsid w:val="00D900BD"/>
    <w:rsid w:val="00E76813"/>
    <w:rsid w:val="00F471B8"/>
    <w:rsid w:val="00F82BD9"/>
    <w:rsid w:val="00FB4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C50"/>
    <w:rPr>
      <w:color w:val="808080"/>
    </w:rPr>
  </w:style>
  <w:style w:type="paragraph" w:customStyle="1" w:styleId="0F25D0A5BC5048CB97DE69C7524B1D4A">
    <w:name w:val="0F25D0A5BC5048CB97DE69C7524B1D4A"/>
    <w:rsid w:val="00363C50"/>
    <w:pPr>
      <w:spacing w:line="278" w:lineRule="auto"/>
    </w:pPr>
    <w:rPr>
      <w:kern w:val="2"/>
      <w:sz w:val="24"/>
      <w:szCs w:val="24"/>
      <w14:ligatures w14:val="standardContextual"/>
    </w:rPr>
  </w:style>
  <w:style w:type="paragraph" w:customStyle="1" w:styleId="BE40486FA5844DE78E37D743AEA74FB9">
    <w:name w:val="BE40486FA5844DE78E37D743AEA74FB9"/>
    <w:rsid w:val="00363C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b2e8d0f7-31d3-4f8d-b749-726a311f34ee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11b424ab-0421-43a9-a169-dff5d346ab00</T_BILL_REQUEST_REQUEST>
  <T_BILL_R_ORIGINALDRAFT>ad1e05cf-8efa-4ec7-95c7-b350a35054c5</T_BILL_R_ORIGINALDRAFT>
  <T_BILL_SPONSOR_SPONSOR>faacd2e5-992d-4616-a82e-da8d86d2ccfe</T_BILL_SPONSOR_SPONSOR>
  <T_BILL_T_BILLNAME>[0143]</T_BILL_T_BILLNAME>
  <T_BILL_T_BILLNUMBER>143</T_BILL_T_BILLNUMBER>
  <T_BILL_T_BILLTITLE>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T_BILL_T_BILLTITLE>
  <T_BILL_T_CHAMBER>senate</T_BILL_T_CHAMBER>
  <T_BILL_T_FILENAME> </T_BILL_T_FILENAME>
  <T_BILL_T_LEGTYPE>bill_statewide</T_BILL_T_LEGTYPE>
  <T_BILL_T_RATNUMBERSTRING>SNone</T_BILL_T_RATNUMBERSTRING>
  <T_BILL_T_SECTIONS>[{"SectionUUID":"b9da068f-4dfb-4bfa-8c27-22bbc5adea6c","SectionName":"code_section","SectionNumber":1,"SectionType":"code_section","CodeSections":[{"CodeSectionBookmarkName":"cs_T20C4N20_78eabdd77","IsConstitutionSection":false,"Identity":"20-4-20","IsNew":false,"SubSections":[{"Level":1,"Identity":"T20C4N20Sa","SubSectionBookmarkName":"ss_T20C4N20Sa_lv1_ff4c40e07","IsNewSubSection":false,"SubSectionReplacement":""},{"Level":1,"Identity":"T20C4N20Sb","SubSectionBookmarkName":"ss_T20C4N20Sb_lv1_8043e7db2","IsNewSubSection":false,"SubSectionReplacement":""},{"Level":1,"Identity":"T20C4N20Sc","SubSectionBookmarkName":"ss_T20C4N20Sc_lv1_c6a2fb0c6","IsNewSubSection":false,"SubSectionReplacement":""},{"Level":1,"Identity":"T20C4N20Sd","SubSectionBookmarkName":"ss_T20C4N20Sd_lv1_183d4e475","IsNewSubSection":false,"SubSectionReplacement":""},{"Level":1,"Identity":"T20C4N20Se","SubSectionBookmarkName":"ss_T20C4N20Se_lv1_dbfc9b536","IsNewSubSection":false,"SubSectionReplacement":""},{"Level":1,"Identity":"T20C4N20Sf","SubSectionBookmarkName":"ss_T20C4N20Sf_lv1_9db679035","IsNewSubSection":false,"SubSectionReplacement":""},{"Level":2,"Identity":"T20C4N20S1","SubSectionBookmarkName":"ss_T20C4N20S1_lv2_04f30831a","IsNewSubSection":false,"SubSectionReplacement":""},{"Level":2,"Identity":"T20C4N20S2","SubSectionBookmarkName":"ss_T20C4N20S2_lv2_b74008005","IsNewSubSection":false,"SubSectionReplacement":""},{"Level":2,"Identity":"T20C4N20Si","SubSectionBookmarkName":"ss_T20C4N20Si_lv2_afadad0bd","IsNewSubSection":false,"SubSectionReplacement":""},{"Level":2,"Identity":"T20C4N20Sii","SubSectionBookmarkName":"ss_T20C4N20Sii_lv2_716005b0f","IsNewSubSection":false,"SubSectionReplacement":""},{"Level":2,"Identity":"T20C4N20Siii","SubSectionBookmarkName":"ss_T20C4N20Siii_lv2_091972d41","IsNewSubSection":false,"SubSectionReplacement":""},{"Level":2,"Identity":"T20C4N20Siv","SubSectionBookmarkName":"ss_T20C4N20Siv_lv2_a67ac9e0f","IsNewSubSection":false,"SubSectionReplacement":""},{"Level":2,"Identity":"T20C4N20Sv","SubSectionBookmarkName":"ss_T20C4N20Sv_lv2_7b2cb64d8","IsNewSubSection":false,"SubSectionReplacement":""},{"Level":1,"Identity":"T20C4N20Sg","SubSectionBookmarkName":"ss_T20C4N20Sg_lv1_97db59611","IsNewSubSection":false,"SubSectionReplacement":""},{"Level":2,"Identity":"T20C4N20Si","SubSectionBookmarkName":"ss_T20C4N20Si_lv2_11aebaf41","IsNewSubSection":false,"SubSectionReplacement":""},{"Level":2,"Identity":"T20C4N20Sii","SubSectionBookmarkName":"ss_T20C4N20Sii_lv2_23c7ae24c","IsNewSubSection":false,"SubSectionReplacement":""},{"Level":3,"Identity":"T20C4N20Sa","SubSectionBookmarkName":"ss_T20C4N20Sa_lv3_90e926c23","IsNewSubSection":false,"SubSectionReplacement":""},{"Level":3,"Identity":"T20C4N20Sb","SubSectionBookmarkName":"ss_T20C4N20Sb_lv3_7a819b941","IsNewSubSection":false,"SubSectionReplacement":""},{"Level":3,"Identity":"T20C4N20Sc","SubSectionBookmarkName":"ss_T20C4N20Sc_lv3_30820a652","IsNewSubSection":false,"SubSectionReplacement":""},{"Level":3,"Identity":"T20C4N20Sd","SubSectionBookmarkName":"ss_T20C4N20Sd_lv3_a7a16eb0f","IsNewSubSection":false,"SubSectionReplacement":""}],"TitleRelatedTo":"Definitions pertaining to domestic abuse","TitleSoAsTo":"include persons who are or were dating to the list of persons defined as \"household member\"","Deleted":false}],"TitleText":"","DisableControls":false,"Deleted":false,"RepealItems":[],"SectionBookmarkName":"bs_num_1_8147e3d3e"},{"SectionUUID":"781a34de-92ee-47dc-a5ba-bf1266144ec5","SectionName":"code_section","SectionNumber":2,"SectionType":"code_section","CodeSections":[{"CodeSectionBookmarkName":"cs_T20C4N40_3e2e0c30f","IsConstitutionSection":false,"Identity":"20-4-40","IsNew":false,"SubSections":[{"Level":1,"Identity":"T20C4N40SB","SubSectionBookmarkName":"ss_T20C4N40SB_lv1_069894abe","IsNewSubSection":false,"SubSectionReplacement":""},{"Level":1,"Identity":"T20C4N40SC","SubSectionBookmarkName":"ss_T20C4N40SC_lv1_46cb41921","IsNewSubSection":false,"SubSectionReplacement":""},{"Level":1,"Identity":"T20C4N40SD","SubSectionBookmarkName":"ss_T20C4N40SD_lv1_658b56f47","IsNewSubSection":false,"SubSectionReplacement":""},{"Level":1,"Identity":"T20C4N40SE","SubSectionBookmarkName":"ss_T20C4N40SE_lv1_cac62ace1","IsNewSubSection":false,"SubSectionReplacement":""},{"Level":1,"Identity":"T20C4N40SF","SubSectionBookmarkName":"ss_T20C4N40SF_lv1_7dabbc940","IsNewSubSection":false,"SubSectionReplacement":""},{"Level":1,"Identity":"T20C4N40SG","SubSectionBookmarkName":"ss_T20C4N40SG_lv1_4e25f3863","IsNewSubSection":false,"SubSectionReplacement":""},{"Level":1,"Identity":"T20C4N40SA","SubSectionBookmarkName":"ss_T20C4N40SA_lv1_469deece9","IsNewSubSection":false,"SubSectionReplacement":""}],"TitleRelatedTo":"Petitions for an order of protection","TitleSoAsTo":"include a parent, guardian, legal counsel, or other appropriate adult as a person who can petition on behalf of minors in the person's household","Deleted":false}],"TitleText":"","DisableControls":false,"Deleted":false,"RepealItems":[],"SectionBookmarkName":"bs_num_2_40e9b8610"},{"SectionUUID":"8f03ca95-8faa-4d43-a9c2-8afc498075bd","SectionName":"standard_eff_date_section","SectionNumber":3,"SectionType":"drafting_clause","CodeSections":[],"TitleText":"","DisableControls":false,"Deleted":false,"RepealItems":[],"SectionBookmarkName":"bs_num_3_lastsection"}]</T_BILL_T_SECTIONS>
  <T_BILL_T_SUBJECT>Household Member &amp; Dating Relationship</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3981</Characters>
  <Application>Microsoft Office Word</Application>
  <DocSecurity>0</DocSecurity>
  <Lines>104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2025-02-05T22:27:00Z</cp:lastPrinted>
  <dcterms:created xsi:type="dcterms:W3CDTF">2025-02-05T21:18:00Z</dcterms:created>
  <dcterms:modified xsi:type="dcterms:W3CDTF">2025-02-05T22:27:00Z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