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Leber, Zell, Kimbrell, Rice, Elliott and Kennedy</w:t>
      </w:r>
    </w:p>
    <w:p>
      <w:pPr>
        <w:widowControl w:val="false"/>
        <w:spacing w:after="0"/>
        <w:jc w:val="left"/>
      </w:pPr>
      <w:r>
        <w:rPr>
          <w:rFonts w:ascii="Times New Roman"/>
          <w:sz w:val="22"/>
        </w:rPr>
        <w:t xml:space="preserve">Document Path: LC-0096DG25.docx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94eb4325eec4716">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c62e9c7ae76b48a4">
        <w:r w:rsidRPr="00770434">
          <w:rPr>
            <w:rStyle w:val="Hyperlink"/>
          </w:rPr>
          <w:t>Senate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71e6ca45ac42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6a5588cdc0457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F976E1" w14:paraId="4E30D107" w14:textId="46632D77">
          <w:pPr>
            <w:pStyle w:val="scbilltitle"/>
          </w:pPr>
          <w:r>
            <w:t>PROPOSING AN AMENDMENT TO THE CONSTITUTION OF SOUTH CAROLINA,</w:t>
          </w:r>
          <w:r w:rsidR="000F5C75">
            <w:t xml:space="preserve"> by repealing Section 4, Article xi</w:t>
          </w:r>
          <w:r>
            <w:t xml:space="preserve"> RELATING TO THE PROHIBITION ON PUBLIC FUNDS BEING USED FOR THE DIRECT BENEFIT OF A RELIGIOUS OR OTHER PRIVATE EDUCATIONAL INSTITUTION.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20ed5c304" w:id="1"/>
      <w:r w:rsidRPr="00105D52">
        <w:t>B</w:t>
      </w:r>
      <w:bookmarkEnd w:id="1"/>
      <w:r w:rsidRPr="00105D52">
        <w:t>e it enacted by the General Assembly of the State of South Carolina:</w:t>
      </w:r>
    </w:p>
    <w:p w:rsidRPr="00105D52" w:rsidR="009C43C3" w:rsidP="00D8788F" w:rsidRDefault="009C43C3" w14:paraId="790F6824" w14:textId="5F41C333">
      <w:pPr>
        <w:pStyle w:val="scemptyline"/>
      </w:pPr>
    </w:p>
    <w:p w:rsidR="0070022E" w:rsidP="00D8788F" w:rsidRDefault="00797A6D" w14:paraId="783E4DBA" w14:textId="60CC84C4">
      <w:pPr>
        <w:pStyle w:val="sccodifiedsection"/>
      </w:pPr>
      <w:bookmarkStart w:name="bs_num_1_8df2a9cc1" w:id="2"/>
      <w:r>
        <w:t>S</w:t>
      </w:r>
      <w:bookmarkEnd w:id="2"/>
      <w:r>
        <w:t>ECTION 1.</w:t>
      </w:r>
      <w:r>
        <w:tab/>
      </w:r>
      <w:bookmarkStart w:name="dl_14bf697da" w:id="3"/>
      <w:r w:rsidR="0070022E">
        <w:t>I</w:t>
      </w:r>
      <w:bookmarkEnd w:id="3"/>
      <w:r w:rsidR="0070022E">
        <w:t xml:space="preserve">t is proposed that Section 4, Article XI of the Constitution of this State be </w:t>
      </w:r>
      <w:r w:rsidR="00F976E1">
        <w:t>repealed, which</w:t>
      </w:r>
      <w:r w:rsidR="0070022E">
        <w:t xml:space="preserve"> read</w:t>
      </w:r>
      <w:r w:rsidR="00F976E1">
        <w:t>s</w:t>
      </w:r>
      <w:r w:rsidR="0070022E">
        <w:t>:</w:t>
      </w:r>
    </w:p>
    <w:p w:rsidR="0070022E" w:rsidP="00D8788F" w:rsidRDefault="0070022E" w14:paraId="65CF8B04" w14:textId="77777777">
      <w:pPr>
        <w:pStyle w:val="sccodifiedsection"/>
      </w:pPr>
    </w:p>
    <w:p w:rsidR="00797A6D" w:rsidP="0070022E" w:rsidRDefault="0070022E" w14:paraId="33BEE6EA" w14:textId="16FA00D3">
      <w:pPr>
        <w:pStyle w:val="sccodifiedsection"/>
      </w:pPr>
      <w:r>
        <w:tab/>
      </w:r>
      <w:bookmarkStart w:name="cs_ArtXISec4_2de39668a" w:id="4"/>
      <w:r>
        <w:t>S</w:t>
      </w:r>
      <w:bookmarkEnd w:id="4"/>
      <w:r>
        <w:t>ection 4. No money shall be paid from public funds nor shall the credit of the State or any of its political subdivisions be used for the direct benefit of any religious or other private educational institution.</w:t>
      </w:r>
    </w:p>
    <w:p w:rsidR="0070022E" w:rsidP="00D8788F" w:rsidRDefault="0070022E" w14:paraId="66B3C0D3" w14:textId="77777777">
      <w:pPr>
        <w:pStyle w:val="scemptyline"/>
      </w:pPr>
    </w:p>
    <w:p w:rsidR="00D8788F" w:rsidP="00D8788F" w:rsidRDefault="0070022E" w14:paraId="48221BCF" w14:textId="77777777">
      <w:pPr>
        <w:pStyle w:val="scnoncodifiedsection"/>
      </w:pPr>
      <w:bookmarkStart w:name="bs_num_2_e0eaff724" w:id="5"/>
      <w:bookmarkStart w:name="constitution_voting_f91313447" w:id="6"/>
      <w:r>
        <w:t>S</w:t>
      </w:r>
      <w:bookmarkEnd w:id="5"/>
      <w:r>
        <w:t>ECTION 2.</w:t>
      </w:r>
      <w:r>
        <w:tab/>
      </w:r>
      <w:bookmarkEnd w:id="6"/>
      <w:r w:rsidRPr="7EFADF95" w:rsidR="00D8788F">
        <w:t>The proposed</w:t>
      </w:r>
      <w:r w:rsidR="00D8788F">
        <w:t xml:space="preserve"> amendment</w:t>
      </w:r>
      <w:r w:rsidRPr="7EFADF95" w:rsidR="00D8788F">
        <w:t xml:space="preserve"> must be submitted to the qualified electors at the next general election for representatives.</w:t>
      </w:r>
      <w:r w:rsidR="00D8788F">
        <w:t xml:space="preserve"> </w:t>
      </w:r>
      <w:r w:rsidRPr="7EFADF95" w:rsidR="00D8788F">
        <w:t xml:space="preserve"> Ballots must be provided at the various voting precincts with the follow</w:t>
      </w:r>
      <w:r w:rsidR="00D8788F">
        <w:t>ing</w:t>
      </w:r>
      <w:r w:rsidRPr="7EFADF95" w:rsidR="00D8788F">
        <w:t xml:space="preserve"> words printed or written on the ballot:</w:t>
      </w:r>
    </w:p>
    <w:p w:rsidRPr="00116292" w:rsidR="00D8788F" w:rsidP="00D8788F" w:rsidRDefault="00D8788F" w14:paraId="5F91BEAC" w14:textId="77777777">
      <w:pPr>
        <w:pStyle w:val="scnoncodifiedsection"/>
      </w:pPr>
    </w:p>
    <w:p w:rsidRPr="00116292" w:rsidR="00D8788F" w:rsidP="00D8788F" w:rsidRDefault="00D8788F" w14:paraId="754CAA97" w14:textId="303E1345">
      <w:pPr>
        <w:pStyle w:val="scnoncodifiedsection"/>
      </w:pPr>
      <w:r>
        <w:tab/>
      </w:r>
      <w:bookmarkStart w:name="up_6658344c3" w:id="7"/>
      <w:r>
        <w:t>“</w:t>
      </w:r>
      <w:bookmarkEnd w:id="7"/>
      <w:r w:rsidRPr="00C91CFA">
        <w:t>Must Section</w:t>
      </w:r>
      <w:r>
        <w:t xml:space="preserve"> 4,</w:t>
      </w:r>
      <w:r w:rsidRPr="00C91CFA">
        <w:t xml:space="preserve"> Article </w:t>
      </w:r>
      <w:r>
        <w:t>XI</w:t>
      </w:r>
      <w:r w:rsidRPr="00C91CFA">
        <w:t xml:space="preserve"> of the Constitution of this State, relating to </w:t>
      </w:r>
      <w:r w:rsidR="00F976E1">
        <w:t>the use of public funds</w:t>
      </w:r>
      <w:r w:rsidRPr="004E0418">
        <w:t>,</w:t>
      </w:r>
      <w:r w:rsidRPr="00C91CFA">
        <w:rPr>
          <w:i/>
          <w:iCs/>
        </w:rPr>
        <w:t xml:space="preserve"> </w:t>
      </w:r>
      <w:r w:rsidRPr="00B7188A">
        <w:t xml:space="preserve">be amended </w:t>
      </w:r>
      <w:proofErr w:type="gramStart"/>
      <w:r w:rsidRPr="00B7188A">
        <w:t>so as to</w:t>
      </w:r>
      <w:proofErr w:type="gramEnd"/>
      <w:r w:rsidR="00F976E1">
        <w:t xml:space="preserve"> repeal the prohibition on public funds being used for the direct benefit of a religious or other private educational institution</w:t>
      </w:r>
      <w:r w:rsidRPr="00116292">
        <w:t>?</w:t>
      </w:r>
    </w:p>
    <w:p w:rsidRPr="00116292" w:rsidR="00D8788F" w:rsidP="00D8788F" w:rsidRDefault="00D8788F" w14:paraId="19396875" w14:textId="77777777">
      <w:pPr>
        <w:pStyle w:val="scnoncodifiedsection"/>
        <w:jc w:val="left"/>
      </w:pPr>
    </w:p>
    <w:p w:rsidRPr="00116292" w:rsidR="00D8788F" w:rsidP="00D8788F" w:rsidRDefault="00D8788F" w14:paraId="4A68FEE2" w14:textId="77777777">
      <w:pPr>
        <w:pStyle w:val="scnoncodifiedsection"/>
        <w:jc w:val="center"/>
      </w:pPr>
      <w:bookmarkStart w:name="up_2d30b9dfd" w:id="8"/>
      <w:r w:rsidRPr="00116292">
        <w:t>Y</w:t>
      </w:r>
      <w:bookmarkEnd w:id="8"/>
      <w:r w:rsidRPr="00116292">
        <w:t>es</w:t>
      </w:r>
      <w:r>
        <w:tab/>
      </w:r>
      <w:r>
        <w:tab/>
      </w:r>
      <w:r w:rsidRPr="00116292">
        <w:rPr>
          <w:rFonts w:ascii="Wingdings" w:hAnsi="Wingdings"/>
        </w:rPr>
        <w:t>o</w:t>
      </w:r>
    </w:p>
    <w:p w:rsidR="00D8788F" w:rsidP="00D8788F" w:rsidRDefault="00D8788F" w14:paraId="39070EA6" w14:textId="77777777">
      <w:pPr>
        <w:pStyle w:val="scnoncodifiedsection"/>
        <w:jc w:val="center"/>
        <w:rPr>
          <w:rFonts w:ascii="Wingdings" w:hAnsi="Wingdings"/>
        </w:rPr>
      </w:pPr>
      <w:bookmarkStart w:name="up_59a0fcaf4" w:id="9"/>
      <w:r w:rsidRPr="00116292">
        <w:t>N</w:t>
      </w:r>
      <w:bookmarkEnd w:id="9"/>
      <w:r w:rsidRPr="00116292">
        <w:t>o</w:t>
      </w:r>
      <w:r>
        <w:tab/>
      </w:r>
      <w:r>
        <w:tab/>
      </w:r>
      <w:r w:rsidRPr="00116292">
        <w:rPr>
          <w:rFonts w:ascii="Wingdings" w:hAnsi="Wingdings"/>
        </w:rPr>
        <w:t>o</w:t>
      </w:r>
    </w:p>
    <w:p w:rsidRPr="00116292" w:rsidR="00D8788F" w:rsidP="00D8788F" w:rsidRDefault="00D8788F" w14:paraId="5EC9DB62" w14:textId="77777777">
      <w:pPr>
        <w:pStyle w:val="scnoncodifiedsection"/>
        <w:jc w:val="center"/>
      </w:pPr>
    </w:p>
    <w:p w:rsidR="0070022E" w:rsidP="00D8788F" w:rsidRDefault="00D8788F" w14:paraId="2D51FBED" w14:textId="0C1D4C4D">
      <w:pPr>
        <w:pStyle w:val="scnoncodifiedsection"/>
      </w:pPr>
      <w:bookmarkStart w:name="up_454df3c00" w:id="10"/>
      <w:r w:rsidRPr="00116292">
        <w:t>T</w:t>
      </w:r>
      <w:bookmarkEnd w:id="10"/>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18F9417C">
      <w:pPr>
        <w:pStyle w:val="scbillendxx"/>
      </w:pPr>
      <w:r w:rsidRPr="00105D52">
        <w:t>‑‑</w:t>
      </w:r>
      <w:r w:rsidRPr="00105D52" w:rsidR="002A667A">
        <w:t>‑‑XX</w:t>
      </w:r>
      <w:r w:rsidRPr="00105D52">
        <w:t>‑‑</w:t>
      </w:r>
      <w:r w:rsidRPr="00105D52" w:rsidR="002A667A">
        <w:t>‑‑</w:t>
      </w:r>
    </w:p>
    <w:sectPr w:rsidRPr="00105D52" w:rsidR="002A667A" w:rsidSect="009A7B6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104C5AD1" w:rsidR="00674220" w:rsidRDefault="003D363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0B4A">
          <w:rPr>
            <w:noProof/>
          </w:rPr>
          <w:t>LC-0096DG25.docx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15123"/>
    <w:rsid w:val="000247A9"/>
    <w:rsid w:val="00026865"/>
    <w:rsid w:val="00037916"/>
    <w:rsid w:val="000562E4"/>
    <w:rsid w:val="00061E8E"/>
    <w:rsid w:val="00074D6A"/>
    <w:rsid w:val="000758C3"/>
    <w:rsid w:val="0009245B"/>
    <w:rsid w:val="000B67F5"/>
    <w:rsid w:val="000D5B7A"/>
    <w:rsid w:val="000D6B78"/>
    <w:rsid w:val="000E4143"/>
    <w:rsid w:val="000E582D"/>
    <w:rsid w:val="000F2206"/>
    <w:rsid w:val="000F3F67"/>
    <w:rsid w:val="000F5C75"/>
    <w:rsid w:val="00102FCA"/>
    <w:rsid w:val="00105D52"/>
    <w:rsid w:val="00110702"/>
    <w:rsid w:val="00137445"/>
    <w:rsid w:val="00152B7B"/>
    <w:rsid w:val="0015429C"/>
    <w:rsid w:val="00166A4D"/>
    <w:rsid w:val="00191D34"/>
    <w:rsid w:val="001A12D9"/>
    <w:rsid w:val="001A1493"/>
    <w:rsid w:val="001B50D2"/>
    <w:rsid w:val="001C682C"/>
    <w:rsid w:val="001D50E3"/>
    <w:rsid w:val="001D513C"/>
    <w:rsid w:val="001F2A41"/>
    <w:rsid w:val="00202067"/>
    <w:rsid w:val="00202D6C"/>
    <w:rsid w:val="002038AA"/>
    <w:rsid w:val="00204EB0"/>
    <w:rsid w:val="00207826"/>
    <w:rsid w:val="002211A5"/>
    <w:rsid w:val="002230E1"/>
    <w:rsid w:val="002608CD"/>
    <w:rsid w:val="002851CF"/>
    <w:rsid w:val="00297EF7"/>
    <w:rsid w:val="002A2C79"/>
    <w:rsid w:val="002A667A"/>
    <w:rsid w:val="002A6902"/>
    <w:rsid w:val="002B02F3"/>
    <w:rsid w:val="002B5BEA"/>
    <w:rsid w:val="002C7C7E"/>
    <w:rsid w:val="002E0094"/>
    <w:rsid w:val="002E1999"/>
    <w:rsid w:val="00314400"/>
    <w:rsid w:val="00331F74"/>
    <w:rsid w:val="003337A0"/>
    <w:rsid w:val="00335981"/>
    <w:rsid w:val="00351A09"/>
    <w:rsid w:val="00365982"/>
    <w:rsid w:val="00384B90"/>
    <w:rsid w:val="003B649D"/>
    <w:rsid w:val="003C444D"/>
    <w:rsid w:val="003C4F86"/>
    <w:rsid w:val="003D225B"/>
    <w:rsid w:val="003D3635"/>
    <w:rsid w:val="003E33A5"/>
    <w:rsid w:val="0040332C"/>
    <w:rsid w:val="004368D3"/>
    <w:rsid w:val="00463356"/>
    <w:rsid w:val="00473A5A"/>
    <w:rsid w:val="0048091E"/>
    <w:rsid w:val="00485EE7"/>
    <w:rsid w:val="00490B14"/>
    <w:rsid w:val="004932AB"/>
    <w:rsid w:val="004A72B7"/>
    <w:rsid w:val="004B759D"/>
    <w:rsid w:val="004C40D0"/>
    <w:rsid w:val="004E13A3"/>
    <w:rsid w:val="00512914"/>
    <w:rsid w:val="00530E88"/>
    <w:rsid w:val="00547DD5"/>
    <w:rsid w:val="005606AD"/>
    <w:rsid w:val="00560F91"/>
    <w:rsid w:val="00592861"/>
    <w:rsid w:val="005B4332"/>
    <w:rsid w:val="005B7817"/>
    <w:rsid w:val="005C2571"/>
    <w:rsid w:val="005C40EB"/>
    <w:rsid w:val="005E7403"/>
    <w:rsid w:val="006008CE"/>
    <w:rsid w:val="00674220"/>
    <w:rsid w:val="00677E52"/>
    <w:rsid w:val="00684741"/>
    <w:rsid w:val="00696ABA"/>
    <w:rsid w:val="00697764"/>
    <w:rsid w:val="006A396B"/>
    <w:rsid w:val="006B5610"/>
    <w:rsid w:val="006B76FE"/>
    <w:rsid w:val="006D3121"/>
    <w:rsid w:val="006D41CD"/>
    <w:rsid w:val="006D7812"/>
    <w:rsid w:val="0070022E"/>
    <w:rsid w:val="00702736"/>
    <w:rsid w:val="007262F1"/>
    <w:rsid w:val="00741923"/>
    <w:rsid w:val="00745E9A"/>
    <w:rsid w:val="00747A48"/>
    <w:rsid w:val="0077594C"/>
    <w:rsid w:val="007834CB"/>
    <w:rsid w:val="007952F3"/>
    <w:rsid w:val="00797A6D"/>
    <w:rsid w:val="007A6F9E"/>
    <w:rsid w:val="007D265B"/>
    <w:rsid w:val="007E25A7"/>
    <w:rsid w:val="007F179F"/>
    <w:rsid w:val="00802E4B"/>
    <w:rsid w:val="008034D9"/>
    <w:rsid w:val="00807D9F"/>
    <w:rsid w:val="00810D57"/>
    <w:rsid w:val="008242C7"/>
    <w:rsid w:val="008279DD"/>
    <w:rsid w:val="00827AEA"/>
    <w:rsid w:val="00831D5E"/>
    <w:rsid w:val="008326AF"/>
    <w:rsid w:val="00847D9E"/>
    <w:rsid w:val="00852D9C"/>
    <w:rsid w:val="008577F1"/>
    <w:rsid w:val="00857D61"/>
    <w:rsid w:val="00872AD7"/>
    <w:rsid w:val="00876AA5"/>
    <w:rsid w:val="00884365"/>
    <w:rsid w:val="00891542"/>
    <w:rsid w:val="00891FD6"/>
    <w:rsid w:val="008A2DC5"/>
    <w:rsid w:val="008A6ED6"/>
    <w:rsid w:val="008B6A09"/>
    <w:rsid w:val="008C0CF9"/>
    <w:rsid w:val="00902A77"/>
    <w:rsid w:val="0090596A"/>
    <w:rsid w:val="00935259"/>
    <w:rsid w:val="00936D1A"/>
    <w:rsid w:val="00937B34"/>
    <w:rsid w:val="0094082E"/>
    <w:rsid w:val="0095190C"/>
    <w:rsid w:val="009552CC"/>
    <w:rsid w:val="00956988"/>
    <w:rsid w:val="009606FB"/>
    <w:rsid w:val="00967247"/>
    <w:rsid w:val="00991F67"/>
    <w:rsid w:val="009A7B67"/>
    <w:rsid w:val="009B2ECA"/>
    <w:rsid w:val="009C43C3"/>
    <w:rsid w:val="009D1A37"/>
    <w:rsid w:val="009D54F7"/>
    <w:rsid w:val="009F4163"/>
    <w:rsid w:val="00A02894"/>
    <w:rsid w:val="00A07808"/>
    <w:rsid w:val="00A10047"/>
    <w:rsid w:val="00A33A5F"/>
    <w:rsid w:val="00A73649"/>
    <w:rsid w:val="00A8574D"/>
    <w:rsid w:val="00A96112"/>
    <w:rsid w:val="00AA31CC"/>
    <w:rsid w:val="00AE0454"/>
    <w:rsid w:val="00B02AC1"/>
    <w:rsid w:val="00B05B19"/>
    <w:rsid w:val="00B2206F"/>
    <w:rsid w:val="00B23615"/>
    <w:rsid w:val="00B2707D"/>
    <w:rsid w:val="00B3575E"/>
    <w:rsid w:val="00B421A5"/>
    <w:rsid w:val="00B53725"/>
    <w:rsid w:val="00B77700"/>
    <w:rsid w:val="00B92F98"/>
    <w:rsid w:val="00BA411A"/>
    <w:rsid w:val="00BC489A"/>
    <w:rsid w:val="00BE1040"/>
    <w:rsid w:val="00BE48A2"/>
    <w:rsid w:val="00C2363D"/>
    <w:rsid w:val="00C603CF"/>
    <w:rsid w:val="00C73C7D"/>
    <w:rsid w:val="00C75DCE"/>
    <w:rsid w:val="00CA2D40"/>
    <w:rsid w:val="00CA76AC"/>
    <w:rsid w:val="00CB3A21"/>
    <w:rsid w:val="00CC0258"/>
    <w:rsid w:val="00CD2FA8"/>
    <w:rsid w:val="00CD3E0C"/>
    <w:rsid w:val="00CE4568"/>
    <w:rsid w:val="00CF0C03"/>
    <w:rsid w:val="00CF502F"/>
    <w:rsid w:val="00D03992"/>
    <w:rsid w:val="00D20D80"/>
    <w:rsid w:val="00D20F23"/>
    <w:rsid w:val="00D234C2"/>
    <w:rsid w:val="00D24A45"/>
    <w:rsid w:val="00D36E22"/>
    <w:rsid w:val="00D52B38"/>
    <w:rsid w:val="00D56452"/>
    <w:rsid w:val="00D76E08"/>
    <w:rsid w:val="00D8788F"/>
    <w:rsid w:val="00DB57C0"/>
    <w:rsid w:val="00DC14A6"/>
    <w:rsid w:val="00DE7C50"/>
    <w:rsid w:val="00E10B4A"/>
    <w:rsid w:val="00E13307"/>
    <w:rsid w:val="00E201FE"/>
    <w:rsid w:val="00E31700"/>
    <w:rsid w:val="00E31B26"/>
    <w:rsid w:val="00E33E4F"/>
    <w:rsid w:val="00E4700B"/>
    <w:rsid w:val="00E53AAD"/>
    <w:rsid w:val="00E660E2"/>
    <w:rsid w:val="00E9495D"/>
    <w:rsid w:val="00E95FA4"/>
    <w:rsid w:val="00EA2574"/>
    <w:rsid w:val="00EA3586"/>
    <w:rsid w:val="00EB0B43"/>
    <w:rsid w:val="00EB0F12"/>
    <w:rsid w:val="00ED4053"/>
    <w:rsid w:val="00EF3015"/>
    <w:rsid w:val="00F1362B"/>
    <w:rsid w:val="00F13F18"/>
    <w:rsid w:val="00F44E29"/>
    <w:rsid w:val="00F54640"/>
    <w:rsid w:val="00F64849"/>
    <w:rsid w:val="00F74EDC"/>
    <w:rsid w:val="00F751FE"/>
    <w:rsid w:val="00F86D35"/>
    <w:rsid w:val="00F914B8"/>
    <w:rsid w:val="00F91B27"/>
    <w:rsid w:val="00F976E1"/>
    <w:rsid w:val="00FB02A8"/>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5D"/>
  </w:style>
  <w:style w:type="paragraph" w:styleId="Heading1">
    <w:name w:val="heading 1"/>
    <w:basedOn w:val="Normal"/>
    <w:next w:val="Normal"/>
    <w:link w:val="Heading1Char"/>
    <w:uiPriority w:val="9"/>
    <w:qFormat/>
    <w:rsid w:val="00E949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495D"/>
    <w:rPr>
      <w:rFonts w:ascii="Times New Roman" w:hAnsi="Times New Roman"/>
      <w:b w:val="0"/>
      <w:i w:val="0"/>
      <w:sz w:val="22"/>
    </w:rPr>
  </w:style>
  <w:style w:type="character" w:customStyle="1" w:styleId="Heading1Char">
    <w:name w:val="Heading 1 Char"/>
    <w:basedOn w:val="DefaultParagraphFont"/>
    <w:link w:val="Heading1"/>
    <w:uiPriority w:val="9"/>
    <w:rsid w:val="00E9495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9495D"/>
    <w:rPr>
      <w:rFonts w:ascii="Aharoni" w:hAnsi="Aharoni"/>
      <w:sz w:val="44"/>
      <w:lang w:val="en-US"/>
    </w:rPr>
  </w:style>
  <w:style w:type="paragraph" w:customStyle="1" w:styleId="scbillheader">
    <w:name w:val="sc_bill_header"/>
    <w:qFormat/>
    <w:rsid w:val="00E9495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9495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9495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9495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9495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9495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9495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9495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9495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9495D"/>
    <w:rPr>
      <w:rFonts w:ascii="Times New Roman" w:hAnsi="Times New Roman"/>
      <w:b w:val="0"/>
      <w:i w:val="0"/>
      <w:sz w:val="28"/>
      <w:lang w:val="en-US"/>
    </w:rPr>
  </w:style>
  <w:style w:type="paragraph" w:customStyle="1" w:styleId="scamendselectionboxes">
    <w:name w:val="sc_amend_selectionboxes"/>
    <w:basedOn w:val="Normal"/>
    <w:qFormat/>
    <w:rsid w:val="00E9495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9495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9495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9495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9495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9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9495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9495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9495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9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495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9495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9495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9495D"/>
    <w:rPr>
      <w:rFonts w:ascii="Times New Roman" w:hAnsi="Times New Roman"/>
      <w:color w:val="auto"/>
      <w:sz w:val="22"/>
      <w:lang w:val="en-US"/>
    </w:rPr>
  </w:style>
  <w:style w:type="paragraph" w:customStyle="1" w:styleId="scclippagedocpath">
    <w:name w:val="sc_clip_page_doc_path"/>
    <w:qFormat/>
    <w:rsid w:val="00E9495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9495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949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9495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9495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9495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9495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949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9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949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4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495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949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949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495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9495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9495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9495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9495D"/>
    <w:rPr>
      <w:rFonts w:ascii="Times New Roman" w:hAnsi="Times New Roman"/>
      <w:b w:val="0"/>
      <w:i w:val="0"/>
      <w:caps/>
      <w:smallCaps w:val="0"/>
      <w:color w:val="auto"/>
      <w:sz w:val="22"/>
      <w:lang w:val="en-US"/>
    </w:rPr>
  </w:style>
  <w:style w:type="paragraph" w:customStyle="1" w:styleId="scbillsenatebackjacket">
    <w:name w:val="sc_bill_senate_back_jacket"/>
    <w:qFormat/>
    <w:rsid w:val="00E949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9495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9495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9495D"/>
    <w:rPr>
      <w:rFonts w:ascii="Times New Roman" w:hAnsi="Times New Roman"/>
      <w:caps/>
      <w:smallCaps w:val="0"/>
      <w:sz w:val="22"/>
      <w:lang w:val="en-US"/>
    </w:rPr>
  </w:style>
  <w:style w:type="paragraph" w:customStyle="1" w:styleId="scsenateresolution">
    <w:name w:val="sc_senate_resolution"/>
    <w:qFormat/>
    <w:rsid w:val="00E9495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9495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949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9495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949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9495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9495D"/>
  </w:style>
  <w:style w:type="paragraph" w:customStyle="1" w:styleId="scsenateresolutionclippagedraftingassistant">
    <w:name w:val="sc_senate_resolution_clip_page_drafting_assistant"/>
    <w:qFormat/>
    <w:rsid w:val="00E9495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949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9495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9495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9495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9495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9495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9495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9495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9495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9495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9495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9495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9495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949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9495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9495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9495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9495D"/>
    <w:rPr>
      <w:rFonts w:ascii="Times New Roman" w:hAnsi="Times New Roman"/>
      <w:b w:val="0"/>
      <w:i w:val="0"/>
      <w:caps/>
      <w:smallCaps w:val="0"/>
      <w:sz w:val="28"/>
      <w:lang w:val="en-US"/>
    </w:rPr>
  </w:style>
  <w:style w:type="paragraph" w:customStyle="1" w:styleId="scconfrepcodifiedsection">
    <w:name w:val="sc_confrep_codified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9495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9495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9495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9495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9495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9495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9495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9495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9495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9495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9495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9495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9495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9495D"/>
    <w:rPr>
      <w:color w:val="808080"/>
    </w:rPr>
  </w:style>
  <w:style w:type="paragraph" w:customStyle="1" w:styleId="scjrblanksection">
    <w:name w:val="sc_jr_blank_section"/>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94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949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94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5D"/>
  </w:style>
  <w:style w:type="paragraph" w:styleId="Footer">
    <w:name w:val="footer"/>
    <w:basedOn w:val="Normal"/>
    <w:link w:val="FooterChar"/>
    <w:uiPriority w:val="99"/>
    <w:unhideWhenUsed/>
    <w:rsid w:val="00E94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5D"/>
  </w:style>
  <w:style w:type="paragraph" w:customStyle="1" w:styleId="sctablecodifiedsection">
    <w:name w:val="sc_table_codified_section"/>
    <w:qFormat/>
    <w:rsid w:val="00E9495D"/>
    <w:pPr>
      <w:widowControl w:val="0"/>
      <w:suppressAutoHyphens/>
      <w:spacing w:after="0" w:line="360" w:lineRule="auto"/>
    </w:pPr>
    <w:rPr>
      <w:rFonts w:ascii="Times New Roman" w:hAnsi="Times New Roman"/>
      <w:lang w:val="en-US"/>
    </w:rPr>
  </w:style>
  <w:style w:type="paragraph" w:customStyle="1" w:styleId="sctableln">
    <w:name w:val="sc_table_ln"/>
    <w:qFormat/>
    <w:rsid w:val="00E949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495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9495D"/>
    <w:rPr>
      <w:strike/>
      <w:dstrike w:val="0"/>
      <w:color w:val="0070C0"/>
      <w:lang w:val="en-US"/>
    </w:rPr>
  </w:style>
  <w:style w:type="character" w:customStyle="1" w:styleId="scstrikered">
    <w:name w:val="sc_strike_red"/>
    <w:uiPriority w:val="1"/>
    <w:qFormat/>
    <w:rsid w:val="00E9495D"/>
    <w:rPr>
      <w:strike/>
      <w:dstrike w:val="0"/>
      <w:color w:val="FF0000"/>
      <w:lang w:val="en-US"/>
    </w:rPr>
  </w:style>
  <w:style w:type="character" w:customStyle="1" w:styleId="scinsert">
    <w:name w:val="sc_insert"/>
    <w:uiPriority w:val="1"/>
    <w:qFormat/>
    <w:rsid w:val="00E9495D"/>
    <w:rPr>
      <w:caps w:val="0"/>
      <w:smallCaps w:val="0"/>
      <w:strike w:val="0"/>
      <w:dstrike w:val="0"/>
      <w:vanish w:val="0"/>
      <w:u w:val="single"/>
      <w:vertAlign w:val="baseline"/>
      <w:lang w:val="en-US"/>
    </w:rPr>
  </w:style>
  <w:style w:type="character" w:customStyle="1" w:styleId="scinsertblue">
    <w:name w:val="sc_insert_blue"/>
    <w:uiPriority w:val="1"/>
    <w:qFormat/>
    <w:rsid w:val="00E9495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9495D"/>
    <w:rPr>
      <w:caps w:val="0"/>
      <w:smallCaps w:val="0"/>
      <w:strike w:val="0"/>
      <w:dstrike w:val="0"/>
      <w:vanish w:val="0"/>
      <w:color w:val="0070C0"/>
      <w:u w:val="none"/>
      <w:vertAlign w:val="baseline"/>
      <w:lang w:val="en-US"/>
    </w:rPr>
  </w:style>
  <w:style w:type="character" w:customStyle="1" w:styleId="scinsertred">
    <w:name w:val="sc_insert_red"/>
    <w:uiPriority w:val="1"/>
    <w:qFormat/>
    <w:rsid w:val="00E9495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9495D"/>
    <w:rPr>
      <w:caps w:val="0"/>
      <w:smallCaps w:val="0"/>
      <w:strike w:val="0"/>
      <w:dstrike w:val="0"/>
      <w:vanish w:val="0"/>
      <w:color w:val="FF0000"/>
      <w:u w:val="none"/>
      <w:vertAlign w:val="baseline"/>
      <w:lang w:val="en-US"/>
    </w:rPr>
  </w:style>
  <w:style w:type="character" w:customStyle="1" w:styleId="scstrike">
    <w:name w:val="sc_strike"/>
    <w:uiPriority w:val="1"/>
    <w:qFormat/>
    <w:rsid w:val="00E9495D"/>
    <w:rPr>
      <w:strike/>
      <w:dstrike w:val="0"/>
      <w:lang w:val="en-US"/>
    </w:rPr>
  </w:style>
  <w:style w:type="character" w:customStyle="1" w:styleId="scstrikebluenoncodified">
    <w:name w:val="sc_strike_blue_non_codified"/>
    <w:uiPriority w:val="1"/>
    <w:qFormat/>
    <w:rsid w:val="00E9495D"/>
    <w:rPr>
      <w:strike/>
      <w:dstrike w:val="0"/>
      <w:color w:val="0070C0"/>
      <w:lang w:val="en-US"/>
    </w:rPr>
  </w:style>
  <w:style w:type="character" w:customStyle="1" w:styleId="scstrikerednoncodified">
    <w:name w:val="sc_strike_red_non_codified"/>
    <w:uiPriority w:val="1"/>
    <w:qFormat/>
    <w:rsid w:val="00E9495D"/>
    <w:rPr>
      <w:strike/>
      <w:dstrike w:val="0"/>
      <w:color w:val="FF0000"/>
      <w:lang w:val="en-US"/>
    </w:rPr>
  </w:style>
  <w:style w:type="paragraph" w:customStyle="1" w:styleId="scbillsiglines">
    <w:name w:val="sc_bill_sig_lines"/>
    <w:qFormat/>
    <w:rsid w:val="00E949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495D"/>
    <w:rPr>
      <w:bdr w:val="none" w:sz="0" w:space="0" w:color="auto"/>
      <w:shd w:val="clear" w:color="auto" w:fill="FEC6C6"/>
    </w:rPr>
  </w:style>
  <w:style w:type="character" w:customStyle="1" w:styleId="screstoreblue">
    <w:name w:val="sc_restore_blue"/>
    <w:uiPriority w:val="1"/>
    <w:qFormat/>
    <w:rsid w:val="00E9495D"/>
    <w:rPr>
      <w:color w:val="4472C4" w:themeColor="accent1"/>
      <w:bdr w:val="none" w:sz="0" w:space="0" w:color="auto"/>
      <w:shd w:val="clear" w:color="auto" w:fill="auto"/>
    </w:rPr>
  </w:style>
  <w:style w:type="character" w:customStyle="1" w:styleId="screstorered">
    <w:name w:val="sc_restore_red"/>
    <w:uiPriority w:val="1"/>
    <w:qFormat/>
    <w:rsid w:val="00E9495D"/>
    <w:rPr>
      <w:color w:val="FF0000"/>
      <w:bdr w:val="none" w:sz="0" w:space="0" w:color="auto"/>
      <w:shd w:val="clear" w:color="auto" w:fill="auto"/>
    </w:rPr>
  </w:style>
  <w:style w:type="character" w:customStyle="1" w:styleId="scamendhouse">
    <w:name w:val="sc_amend_house"/>
    <w:uiPriority w:val="1"/>
    <w:qFormat/>
    <w:rsid w:val="00E9495D"/>
    <w:rPr>
      <w:bdr w:val="none" w:sz="0" w:space="0" w:color="auto"/>
      <w:shd w:val="clear" w:color="auto" w:fill="E2EFD9" w:themeFill="accent6" w:themeFillTint="33"/>
    </w:rPr>
  </w:style>
  <w:style w:type="character" w:customStyle="1" w:styleId="scamendsenate">
    <w:name w:val="sc_amend_senate"/>
    <w:uiPriority w:val="1"/>
    <w:qFormat/>
    <w:rsid w:val="00E9495D"/>
    <w:rPr>
      <w:bdr w:val="none" w:sz="0" w:space="0" w:color="auto"/>
      <w:shd w:val="clear" w:color="auto" w:fill="FFF2CC" w:themeFill="accent4" w:themeFillTint="33"/>
    </w:rPr>
  </w:style>
  <w:style w:type="character" w:customStyle="1" w:styleId="scstrikenewblue">
    <w:name w:val="sc_strike_new_blue"/>
    <w:uiPriority w:val="1"/>
    <w:qFormat/>
    <w:rsid w:val="00E9495D"/>
    <w:rPr>
      <w:strike w:val="0"/>
      <w:dstrike/>
      <w:color w:val="0070C0"/>
      <w:u w:val="none"/>
    </w:rPr>
  </w:style>
  <w:style w:type="character" w:customStyle="1" w:styleId="scstrikenewred">
    <w:name w:val="sc_strike_new_red"/>
    <w:uiPriority w:val="1"/>
    <w:qFormat/>
    <w:rsid w:val="00E9495D"/>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E9495D"/>
    <w:pPr>
      <w:spacing w:after="0" w:line="240" w:lineRule="auto"/>
    </w:pPr>
    <w:rPr>
      <w:rFonts w:ascii="Times New Roman" w:hAnsi="Times New Roman"/>
      <w:i/>
      <w:lang w:val="en-US"/>
    </w:rPr>
  </w:style>
  <w:style w:type="paragraph" w:customStyle="1" w:styleId="sccoversheetsenate">
    <w:name w:val="sc_coversheet_senate"/>
    <w:qFormat/>
    <w:rsid w:val="00E9495D"/>
    <w:pPr>
      <w:spacing w:after="0" w:line="240" w:lineRule="auto"/>
    </w:pPr>
    <w:rPr>
      <w:rFonts w:ascii="Times New Roman" w:hAnsi="Times New Roman"/>
      <w:b/>
      <w:lang w:val="en-US"/>
    </w:rPr>
  </w:style>
  <w:style w:type="paragraph" w:styleId="Revision">
    <w:name w:val="Revision"/>
    <w:hidden/>
    <w:uiPriority w:val="99"/>
    <w:semiHidden/>
    <w:rsid w:val="00F9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53&amp;session=126&amp;summary=B" TargetMode="External" Id="R1071e6ca45ac42ba" /><Relationship Type="http://schemas.openxmlformats.org/officeDocument/2006/relationships/hyperlink" Target="https://www.scstatehouse.gov/sess126_2025-2026/prever/153_20241211.docx" TargetMode="External" Id="R796a5588cdc04578" /><Relationship Type="http://schemas.openxmlformats.org/officeDocument/2006/relationships/hyperlink" Target="h:\sj\20250114.docx" TargetMode="External" Id="R294eb4325eec4716" /><Relationship Type="http://schemas.openxmlformats.org/officeDocument/2006/relationships/hyperlink" Target="h:\sj\20250114.docx" TargetMode="External" Id="Rc62e9c7ae76b48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0D5B7A"/>
    <w:rsid w:val="00111C14"/>
    <w:rsid w:val="00115F1C"/>
    <w:rsid w:val="003D4509"/>
    <w:rsid w:val="003E0E59"/>
    <w:rsid w:val="004F5550"/>
    <w:rsid w:val="00507587"/>
    <w:rsid w:val="00566531"/>
    <w:rsid w:val="005B01B7"/>
    <w:rsid w:val="006005F9"/>
    <w:rsid w:val="00616D59"/>
    <w:rsid w:val="0063236C"/>
    <w:rsid w:val="0067244F"/>
    <w:rsid w:val="00716BDF"/>
    <w:rsid w:val="00745E9A"/>
    <w:rsid w:val="008012F7"/>
    <w:rsid w:val="0086493C"/>
    <w:rsid w:val="008744C6"/>
    <w:rsid w:val="00880BEF"/>
    <w:rsid w:val="008A2DC5"/>
    <w:rsid w:val="008E62D1"/>
    <w:rsid w:val="008E6823"/>
    <w:rsid w:val="00960AA9"/>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142a394c-0fec-41a6-955c-c0e6598c0772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3d3e3a96-f97f-4a79-a884-62a6794bd89e</T_BILL_REQUEST_REQUEST>
  <T_BILL_R_ORIGINALDRAFT>9b0da8f6-b82c-4317-96df-21479d885807</T_BILL_R_ORIGINALDRAFT>
  <T_BILL_SPONSOR_SPONSOR>74c55b3b-db92-490b-a5db-ec5eb94647a1</T_BILL_SPONSOR_SPONSOR>
  <T_BILL_T_BILLNAME>[0153]</T_BILL_T_BILLNAME>
  <T_BILL_T_BILLNUMBER>153</T_BILL_T_BILLNUMBER>
  <T_BILL_T_BILLTITLE>PROPOSING AN AMENDMENT TO THE CONSTITUTION OF SOUTH CAROLINA, by repealing Section 4, Article xi RELATING TO THE PROHIBITION ON PUBLIC FUNDS BEING USED FOR THE DIRECT BENEFIT OF A RELIGIOUS OR OTHER PRIVATE EDUCATIONAL INSTITUTION.</T_BILL_T_BILLTITLE>
  <T_BILL_T_CHAMBER>senate</T_BILL_T_CHAMBER>
  <T_BILL_T_FILENAME> </T_BILL_T_FILENAME>
  <T_BILL_T_LEGTYPE>joint_resolution_constitution</T_BILL_T_LEGTYPE>
  <T_BILL_T_RATNUMBERSTRING>SNone</T_BILL_T_RATNUMBERSTRING>
  <T_BILL_T_SECTIONS>[{"SectionUUID":"41ad1482-b748-48f0-90b0-4ab90fc16e35","SectionName":"code_section","SectionNumber":1,"SectionType":"code_section","CodeSections":[{"CodeSectionBookmarkName":"cs_ArtXISec4_2de39668a","IsConstitutionSection":true,"Identity":"XI-4","IsNew":false,"SubSections":[],"TitleRelatedTo":"the use of public funds","TitleSoAsTo":"repeal the prohibition on public funds being used for the direct benefit of a religious or other private educational institution","Deleted":false}],"TitleText":"","DisableControls":false,"Deleted":false,"RepealItems":[],"SectionBookmarkName":"bs_num_1_8df2a9cc1"},{"SectionUUID":"0e463bf5-dfb9-4396-b6ad-8c27ed80347a","SectionName":"code_section","SectionNumber":2,"SectionType":"code_section","CodeSections":[],"TitleText":"","DisableControls":false,"Deleted":false,"RepealItems":[],"SectionBookmarkName":"bs_num_2_e0eaff724"}]</T_BILL_T_SECTIONS>
  <T_BILL_T_SUBJECT>Constitutional amendment</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1189</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2024-12-10T17:20:00Z</cp:lastPrinted>
  <dcterms:created xsi:type="dcterms:W3CDTF">2024-12-10T20:24:00Z</dcterms:created>
  <dcterms:modified xsi:type="dcterms:W3CDTF">2024-12-10T20:24:00Z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