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SMIN-0048MW25.docx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Juvenile Life Without Parole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af9223fd86e642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10472063ee458b">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17FA5" w14:paraId="40FEFADA" w14:textId="0407AFDB">
          <w:pPr>
            <w:pStyle w:val="scbilltitle"/>
          </w:pPr>
          <w:r>
            <w:t>TO AMEND THE SOUTH CAROLINA CODE OF LAWS BY ADDING SECTION 16‑3‑15 SO AS TO PROHIBIT THE PENALTY OF LIFE IMPRISONMENT FOR ANY INDIVIDUAL WHO IS UNDER THE AGE OF EIGHTEEN AT THE TIME OF COMMITTING AN OFFENSE AND TO PROVIDE MAXIMUM SENTENCES FOR THOSE INDIVIDUALS WHO COMMITTED AN OFFENSE ENUMERATED IN THIS SECTION AS A MINOR BEFORE THE EFFECTIVE DATE OF THE ACT; BY ADDING SECTION 17‑25‑35 SO AS TO MAKE CONFORMING CHANGES; BY AMENDING SECTION 17‑25‑45, RELATING TO LIFE SENTENCES FOR CERTAIN CRIMES, SO AS TO PROVIDE FOR REPRESENTATION BY COUNSEL AND TO PROVIDE FACTORS FOR CONSIDERATION BY THE DEPARTMENT; BY ADDING SECTION 63‑19‑1690 SO AS TO PROHIBIT THE USE OF RESTRAINTS, ISOLATION, AND ROOM CONFINEMENT FOR JUVENILE OFFENDERS, WITH EXCEPTIONS; BY AMENDING SECTION 16‑11‑311, RELATING TO FIRST DEGREE BURGLARY, SO AS TO MAKE CONFORMING CHANGES; BY AMENDING SECTION 17‑25‑20, RELATING TO PUNISHMENT FOR A FELONY WHEN NOT SPECIALLY PROVIDED, SO AS TO PROHIBIT THE USE OF SOLITARY CONFINEMENT FOR A PERSON WHO IS YOUNGER THAN EIGHTEEN; AND BY AMENDING SECTION 24‑13‑100, RELATING TO THE DEFINITION OF NO PAROLE OFFENSE, SO AS TO MAKE CONFORMING CHANGES.</w:t>
          </w:r>
        </w:p>
      </w:sdtContent>
    </w:sdt>
    <w:bookmarkStart w:name="at_5fb6da6b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02e002f9" w:id="2"/>
      <w:r w:rsidRPr="0094541D">
        <w:t>B</w:t>
      </w:r>
      <w:bookmarkEnd w:id="2"/>
      <w:r w:rsidRPr="0094541D">
        <w:t>e it enacted by the General Assembly of the State of South Carolina:</w:t>
      </w:r>
    </w:p>
    <w:p w:rsidR="009229C1" w:rsidP="009229C1" w:rsidRDefault="009229C1" w14:paraId="07FC6675" w14:textId="77777777">
      <w:pPr>
        <w:pStyle w:val="scemptyline"/>
      </w:pPr>
    </w:p>
    <w:p w:rsidR="006E292D" w:rsidP="006E292D" w:rsidRDefault="009229C1" w14:paraId="3920BDDB" w14:textId="77777777">
      <w:pPr>
        <w:pStyle w:val="scdirectionallanguage"/>
      </w:pPr>
      <w:bookmarkStart w:name="bs_num_1_49c2eb7e5" w:id="3"/>
      <w:r>
        <w:t>S</w:t>
      </w:r>
      <w:bookmarkEnd w:id="3"/>
      <w:r>
        <w:t>ECTION 1.</w:t>
      </w:r>
      <w:r>
        <w:tab/>
      </w:r>
      <w:bookmarkStart w:name="dl_2c1f5c8c8" w:id="4"/>
      <w:r w:rsidR="006E292D">
        <w:t>A</w:t>
      </w:r>
      <w:bookmarkEnd w:id="4"/>
      <w:r w:rsidR="006E292D">
        <w:t>rticle 1, Chapter 3, Title 16 of the S.C. Code is amended by adding:</w:t>
      </w:r>
    </w:p>
    <w:p w:rsidR="006E292D" w:rsidP="006E292D" w:rsidRDefault="006E292D" w14:paraId="48DA3B2E" w14:textId="77777777">
      <w:pPr>
        <w:pStyle w:val="scnewcodesection"/>
      </w:pPr>
    </w:p>
    <w:p w:rsidR="009229C1" w:rsidP="006E292D" w:rsidRDefault="006E292D" w14:paraId="2A9D5A82" w14:textId="2410A424">
      <w:pPr>
        <w:pStyle w:val="scnewcodesection"/>
      </w:pPr>
      <w:r>
        <w:tab/>
      </w:r>
      <w:bookmarkStart w:name="ns_T16C3N15_9bfae33ee" w:id="5"/>
      <w:r>
        <w:t>S</w:t>
      </w:r>
      <w:bookmarkEnd w:id="5"/>
      <w:r>
        <w:t>ection 16‑3‑15.</w:t>
      </w:r>
      <w:r>
        <w:tab/>
      </w:r>
      <w:r w:rsidRPr="009A4953" w:rsidR="009A4953">
        <w:t>Notwithstanding any other provision of law, a court may not sentence a person to death or to “life imprisonment”, as defined in Section 16</w:t>
      </w:r>
      <w:r w:rsidR="00A87E89">
        <w:t>‑</w:t>
      </w:r>
      <w:r w:rsidRPr="009A4953" w:rsidR="009A4953">
        <w:t>3</w:t>
      </w:r>
      <w:r w:rsidR="00A87E89">
        <w:t>‑</w:t>
      </w:r>
      <w:r w:rsidRPr="009A4953" w:rsidR="009A4953">
        <w:t>20, who was younger than eighteen years of age at the time of committing the relevant offense.</w:t>
      </w:r>
    </w:p>
    <w:p w:rsidR="009A4953" w:rsidP="009A4953" w:rsidRDefault="009A4953" w14:paraId="7CAB741E" w14:textId="77777777">
      <w:pPr>
        <w:pStyle w:val="scemptyline"/>
      </w:pPr>
    </w:p>
    <w:p w:rsidR="0001428B" w:rsidP="0001428B" w:rsidRDefault="009A4953" w14:paraId="7AD58BAE" w14:textId="77777777">
      <w:pPr>
        <w:pStyle w:val="scdirectionallanguage"/>
      </w:pPr>
      <w:bookmarkStart w:name="bs_num_2_5d6e40b5f" w:id="6"/>
      <w:r>
        <w:t>S</w:t>
      </w:r>
      <w:bookmarkEnd w:id="6"/>
      <w:r>
        <w:t>ECTION 2.</w:t>
      </w:r>
      <w:r>
        <w:tab/>
      </w:r>
      <w:bookmarkStart w:name="dl_21eb6dc32" w:id="7"/>
      <w:r w:rsidR="0001428B">
        <w:t>A</w:t>
      </w:r>
      <w:bookmarkEnd w:id="7"/>
      <w:r w:rsidR="0001428B">
        <w:t>rticle 1, Chapter 25, Title 17 of the S.C. Code is amended by adding:</w:t>
      </w:r>
    </w:p>
    <w:p w:rsidR="0001428B" w:rsidP="0001428B" w:rsidRDefault="0001428B" w14:paraId="1064811F" w14:textId="77777777">
      <w:pPr>
        <w:pStyle w:val="scnewcodesection"/>
      </w:pPr>
    </w:p>
    <w:p w:rsidR="00B3523A" w:rsidP="00B3523A" w:rsidRDefault="0001428B" w14:paraId="18DD0755" w14:textId="77777777">
      <w:pPr>
        <w:pStyle w:val="scnewcodesection"/>
      </w:pPr>
      <w:r>
        <w:tab/>
      </w:r>
      <w:bookmarkStart w:name="ns_T17C25N35_53cbb9e45" w:id="8"/>
      <w:r>
        <w:t>S</w:t>
      </w:r>
      <w:bookmarkEnd w:id="8"/>
      <w:r>
        <w:t>ection 17‑25‑35.</w:t>
      </w:r>
      <w:r>
        <w:tab/>
      </w:r>
      <w:bookmarkStart w:name="ss_T17C25N35SA_lv1_70a2d763e" w:id="9"/>
      <w:r w:rsidR="00B3523A">
        <w:t>(</w:t>
      </w:r>
      <w:bookmarkEnd w:id="9"/>
      <w:r w:rsidR="00B3523A">
        <w:t>A) Notwithstanding any other provision of law, a court may not sentence a person to life imprisonment without the possibility of parole for an offense if the person was younger than eighteen years of age at the time of committing the offense.</w:t>
      </w:r>
    </w:p>
    <w:p w:rsidR="00B3523A" w:rsidP="00B3523A" w:rsidRDefault="00B3523A" w14:paraId="726F0B03" w14:textId="77777777">
      <w:pPr>
        <w:pStyle w:val="scnewcodesection"/>
      </w:pPr>
      <w:r>
        <w:tab/>
      </w:r>
      <w:bookmarkStart w:name="ss_T17C25N35SB_lv1_c3fb3233d" w:id="10"/>
      <w:r>
        <w:t>(</w:t>
      </w:r>
      <w:bookmarkEnd w:id="10"/>
      <w:r>
        <w:t>B) Notwithstanding any other provision of law, a court may issue a sentence less than the minimum term otherwise required by law for an offense if that person was younger than eighteen years of age at the time of committing the offense.</w:t>
      </w:r>
    </w:p>
    <w:p w:rsidR="00A87E89" w:rsidP="00A87E89" w:rsidRDefault="00A87E89" w14:paraId="66DB401D" w14:textId="77777777">
      <w:pPr>
        <w:pStyle w:val="scnewcodesection"/>
      </w:pPr>
    </w:p>
    <w:p w:rsidR="00F633E6" w:rsidP="00F633E6" w:rsidRDefault="00F633E6" w14:paraId="4FF5F305" w14:textId="77777777">
      <w:pPr>
        <w:pStyle w:val="scemptyline"/>
        <w:suppressLineNumbers/>
        <w:spacing w:line="14" w:lineRule="exact"/>
        <w:sectPr w:rsidR="00F633E6" w:rsidSect="00F633E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restart="newSection"/>
          <w:cols w:space="708"/>
          <w:docGrid w:linePitch="360"/>
        </w:sectPr>
      </w:pPr>
    </w:p>
    <w:p w:rsidR="007C5F3C" w:rsidP="007C5F3C" w:rsidRDefault="00A87E89" w14:paraId="0FEF1804" w14:textId="77777777">
      <w:pPr>
        <w:pStyle w:val="scdirectionallanguage"/>
      </w:pPr>
      <w:bookmarkStart w:name="bs_num_3_fb6c3c208" w:id="11"/>
      <w:r>
        <w:lastRenderedPageBreak/>
        <w:t>S</w:t>
      </w:r>
      <w:bookmarkEnd w:id="11"/>
      <w:r>
        <w:t>ECTION 3.</w:t>
      </w:r>
      <w:r>
        <w:tab/>
      </w:r>
      <w:bookmarkStart w:name="dl_147193930" w:id="12"/>
      <w:r w:rsidR="007C5F3C">
        <w:t>C</w:t>
      </w:r>
      <w:bookmarkEnd w:id="12"/>
      <w:r w:rsidR="007C5F3C">
        <w:t>hapter 25, Title 17 of the S.C. Code is amended by adding:</w:t>
      </w:r>
    </w:p>
    <w:p w:rsidR="007C5F3C" w:rsidP="007C5F3C" w:rsidRDefault="007C5F3C" w14:paraId="5976BC58" w14:textId="77777777">
      <w:pPr>
        <w:pStyle w:val="scnewcodesection"/>
      </w:pPr>
    </w:p>
    <w:p w:rsidR="006940C0" w:rsidP="006940C0" w:rsidRDefault="007C5F3C" w14:paraId="21852B23" w14:textId="77777777">
      <w:pPr>
        <w:pStyle w:val="scnewcodesection"/>
      </w:pPr>
      <w:r>
        <w:tab/>
      </w:r>
      <w:bookmarkStart w:name="ns_T17C25N40_288963bc9" w:id="13"/>
      <w:r>
        <w:t>S</w:t>
      </w:r>
      <w:bookmarkEnd w:id="13"/>
      <w:r>
        <w:t>ection 17‑25‑40.</w:t>
      </w:r>
      <w:r>
        <w:tab/>
      </w:r>
      <w:bookmarkStart w:name="ss_T17C25N40SA_lv1_04ddbeb4f" w:id="14"/>
      <w:r w:rsidR="006940C0">
        <w:t>(</w:t>
      </w:r>
      <w:bookmarkEnd w:id="14"/>
      <w:r w:rsidR="006940C0">
        <w:t>A) A person who was convicted and sentenced for an offense committed before the person was eighteen years of age and in which the death of another person did not occur, and that was committed before, on, or after the effective date of this act is eligible for release on parole no later than after twenty years of incarceration, including any applicable sentencing enhancements, and including an instance in which multiple sentences are to be served consecutively or concurrently, unless by law the person is eligible for earlier parole.</w:t>
      </w:r>
    </w:p>
    <w:p w:rsidR="006940C0" w:rsidP="006940C0" w:rsidRDefault="006940C0" w14:paraId="0CD4A1C1" w14:textId="194CC434">
      <w:pPr>
        <w:pStyle w:val="scnewcodesection"/>
      </w:pPr>
      <w:r>
        <w:tab/>
      </w:r>
      <w:bookmarkStart w:name="ss_T17C25N40SB_lv1_2154e3e9f" w:id="15"/>
      <w:r>
        <w:t>(</w:t>
      </w:r>
      <w:bookmarkEnd w:id="15"/>
      <w:r>
        <w:t>B) A person who was convicted and sentenced for an offense committed before the person was eighteen years of age, in which the death of another person occurred, and that was committed before, on, or after the effective date of this act is eligible for release on parole no later than after twenty</w:t>
      </w:r>
      <w:r w:rsidR="0065173B">
        <w:t>‑</w:t>
      </w:r>
      <w:r>
        <w:t>five years of incarceration, including any applicable sentencing enhancements, unless by law the person is eligible for earlier parole.</w:t>
      </w:r>
    </w:p>
    <w:p w:rsidR="00A87E89" w:rsidP="006940C0" w:rsidRDefault="006940C0" w14:paraId="62F14795" w14:textId="544E19E4">
      <w:pPr>
        <w:pStyle w:val="scnewcodesection"/>
      </w:pPr>
      <w:r>
        <w:tab/>
      </w:r>
      <w:bookmarkStart w:name="ss_T17C25N40SC_lv1_149a48af5" w:id="16"/>
      <w:r>
        <w:t>(</w:t>
      </w:r>
      <w:bookmarkEnd w:id="16"/>
      <w:r>
        <w:t>C) Subsections (A) and (B) apply retroactively to a person whose offense was committed before the person was eighteen years of age, regardless of the original sentences that were imposed.</w:t>
      </w:r>
    </w:p>
    <w:p w:rsidR="00B62655" w:rsidP="00B62655" w:rsidRDefault="00B62655" w14:paraId="756A21CE" w14:textId="04379239">
      <w:pPr>
        <w:pStyle w:val="scemptyline"/>
      </w:pPr>
    </w:p>
    <w:p w:rsidR="00B62655" w:rsidP="00B62655" w:rsidRDefault="00B62655" w14:paraId="79FBC487" w14:textId="37F0803E">
      <w:pPr>
        <w:pStyle w:val="scdirectionallanguage"/>
      </w:pPr>
      <w:bookmarkStart w:name="bs_num_4_64d4c7b6d" w:id="17"/>
      <w:r>
        <w:t>S</w:t>
      </w:r>
      <w:bookmarkEnd w:id="17"/>
      <w:r>
        <w:t>ECTION 4.</w:t>
      </w:r>
      <w:r>
        <w:tab/>
      </w:r>
      <w:bookmarkStart w:name="dl_3dea900d6" w:id="18"/>
      <w:r>
        <w:t>S</w:t>
      </w:r>
      <w:bookmarkEnd w:id="18"/>
      <w:r>
        <w:t>ection 17‑25‑45 of the S.C. Code is amended to read:</w:t>
      </w:r>
    </w:p>
    <w:p w:rsidR="00B62655" w:rsidP="00B62655" w:rsidRDefault="00B62655" w14:paraId="442105A4" w14:textId="77777777">
      <w:pPr>
        <w:pStyle w:val="sccodifiedsection"/>
      </w:pPr>
    </w:p>
    <w:p w:rsidR="00B62655" w:rsidP="00B62655" w:rsidRDefault="00B62655" w14:paraId="50B7CB81" w14:textId="77777777">
      <w:pPr>
        <w:pStyle w:val="sccodifiedsection"/>
      </w:pPr>
      <w:r>
        <w:tab/>
      </w:r>
      <w:bookmarkStart w:name="cs_T17C25N45_642e1c9ae" w:id="19"/>
      <w:r>
        <w:t>S</w:t>
      </w:r>
      <w:bookmarkEnd w:id="19"/>
      <w:r>
        <w:t>ection 17‑25‑45.</w:t>
      </w:r>
      <w:r>
        <w:tab/>
      </w:r>
      <w:bookmarkStart w:name="ss_T17C25N45SA_lv1_8422fe980" w:id="20"/>
      <w:r>
        <w:t>(</w:t>
      </w:r>
      <w:bookmarkEnd w:id="20"/>
      <w:r>
        <w:t>A) 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either:</w:t>
      </w:r>
    </w:p>
    <w:p w:rsidR="00B62655" w:rsidP="00B62655" w:rsidRDefault="00B62655" w14:paraId="4221EC57" w14:textId="77777777">
      <w:pPr>
        <w:pStyle w:val="sccodifiedsection"/>
      </w:pPr>
      <w:r>
        <w:tab/>
      </w:r>
      <w:r>
        <w:tab/>
      </w:r>
      <w:bookmarkStart w:name="ss_T17C25N45S1_lv2_6d630572c" w:id="21"/>
      <w:r>
        <w:t>(</w:t>
      </w:r>
      <w:bookmarkEnd w:id="21"/>
      <w:r>
        <w:t>1) one or more prior convictions for:</w:t>
      </w:r>
    </w:p>
    <w:p w:rsidR="00B62655" w:rsidP="00B62655" w:rsidRDefault="00B62655" w14:paraId="564C7323" w14:textId="77777777">
      <w:pPr>
        <w:pStyle w:val="sccodifiedsection"/>
      </w:pPr>
      <w:r>
        <w:tab/>
      </w:r>
      <w:r>
        <w:tab/>
      </w:r>
      <w:r>
        <w:tab/>
      </w:r>
      <w:bookmarkStart w:name="ss_T17C25N45Sa_lv3_c3f8539b0" w:id="22"/>
      <w:r>
        <w:t>(</w:t>
      </w:r>
      <w:bookmarkEnd w:id="22"/>
      <w:r>
        <w:t>a) a most serious offense;  or</w:t>
      </w:r>
    </w:p>
    <w:p w:rsidR="00B62655" w:rsidP="00B62655" w:rsidRDefault="00B62655" w14:paraId="231D7AA3" w14:textId="77777777">
      <w:pPr>
        <w:pStyle w:val="sccodifiedsection"/>
      </w:pPr>
      <w:r>
        <w:tab/>
      </w:r>
      <w:r>
        <w:tab/>
      </w:r>
      <w:r>
        <w:tab/>
      </w:r>
      <w:bookmarkStart w:name="ss_T17C25N45Sb_lv3_a9e18c701" w:id="23"/>
      <w:r>
        <w:t>(</w:t>
      </w:r>
      <w:bookmarkEnd w:id="23"/>
      <w:r>
        <w:t>b) a federal or out‑of‑state conviction for an offense that would be classified as a most serious offense under this section;  or</w:t>
      </w:r>
    </w:p>
    <w:p w:rsidR="00B62655" w:rsidP="00B62655" w:rsidRDefault="00B62655" w14:paraId="55F0FE18" w14:textId="77777777">
      <w:pPr>
        <w:pStyle w:val="sccodifiedsection"/>
      </w:pPr>
      <w:r>
        <w:tab/>
      </w:r>
      <w:r>
        <w:tab/>
      </w:r>
      <w:bookmarkStart w:name="ss_T17C25N45S2_lv2_242db9d0c" w:id="24"/>
      <w:r>
        <w:t>(</w:t>
      </w:r>
      <w:bookmarkEnd w:id="24"/>
      <w:r>
        <w:t>2) two or more prior convictions for:</w:t>
      </w:r>
    </w:p>
    <w:p w:rsidR="00B62655" w:rsidP="00B62655" w:rsidRDefault="00B62655" w14:paraId="476C2724" w14:textId="77777777">
      <w:pPr>
        <w:pStyle w:val="sccodifiedsection"/>
      </w:pPr>
      <w:r>
        <w:tab/>
      </w:r>
      <w:r>
        <w:tab/>
      </w:r>
      <w:r>
        <w:tab/>
      </w:r>
      <w:bookmarkStart w:name="ss_T17C25N45Sa_lv3_b46d214d7" w:id="25"/>
      <w:r>
        <w:t>(</w:t>
      </w:r>
      <w:bookmarkEnd w:id="25"/>
      <w:r>
        <w:t>a) a serious offense;  or</w:t>
      </w:r>
    </w:p>
    <w:p w:rsidR="00B62655" w:rsidP="00B62655" w:rsidRDefault="00B62655" w14:paraId="2B07F610" w14:textId="77777777">
      <w:pPr>
        <w:pStyle w:val="sccodifiedsection"/>
      </w:pPr>
      <w:r>
        <w:tab/>
      </w:r>
      <w:r>
        <w:tab/>
      </w:r>
      <w:r>
        <w:tab/>
      </w:r>
      <w:bookmarkStart w:name="ss_T17C25N45Sb_lv3_657882013" w:id="26"/>
      <w:r>
        <w:t>(</w:t>
      </w:r>
      <w:bookmarkEnd w:id="26"/>
      <w:r>
        <w:t>b) a federal or out‑of‑state conviction for an offense that would be classified as a serious offense under this section.</w:t>
      </w:r>
    </w:p>
    <w:p w:rsidR="00B62655" w:rsidP="00B62655" w:rsidRDefault="00B62655" w14:paraId="5F3A2BD3" w14:textId="77777777">
      <w:pPr>
        <w:pStyle w:val="sccodifiedsection"/>
      </w:pPr>
      <w:r>
        <w:tab/>
      </w:r>
      <w:bookmarkStart w:name="ss_T17C25N45SB_lv1_5e21cdb92" w:id="27"/>
      <w:r>
        <w:t>(</w:t>
      </w:r>
      <w:bookmarkEnd w:id="27"/>
      <w:r>
        <w:t>B) 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w:t>
      </w:r>
    </w:p>
    <w:p w:rsidR="00B62655" w:rsidP="00B62655" w:rsidRDefault="00B62655" w14:paraId="613F9A66" w14:textId="77777777">
      <w:pPr>
        <w:pStyle w:val="sccodifiedsection"/>
      </w:pPr>
      <w:r>
        <w:tab/>
      </w:r>
      <w:r>
        <w:tab/>
      </w:r>
      <w:bookmarkStart w:name="ss_T17C25N45S1_lv2_4b9add631" w:id="28"/>
      <w:r>
        <w:t>(</w:t>
      </w:r>
      <w:bookmarkEnd w:id="28"/>
      <w:r>
        <w:t>1) a serious offense;</w:t>
      </w:r>
    </w:p>
    <w:p w:rsidR="00B62655" w:rsidP="00B62655" w:rsidRDefault="00B62655" w14:paraId="5906B07D" w14:textId="77777777">
      <w:pPr>
        <w:pStyle w:val="sccodifiedsection"/>
      </w:pPr>
      <w:r>
        <w:tab/>
      </w:r>
      <w:r>
        <w:tab/>
      </w:r>
      <w:bookmarkStart w:name="ss_T17C25N45S2_lv2_cdebf6c3b" w:id="29"/>
      <w:r>
        <w:t>(</w:t>
      </w:r>
      <w:bookmarkEnd w:id="29"/>
      <w:r>
        <w:t>2) a most serious offense;</w:t>
      </w:r>
    </w:p>
    <w:p w:rsidR="00F633E6" w:rsidP="00F633E6" w:rsidRDefault="00F633E6" w14:paraId="17A0FE71" w14:textId="77777777">
      <w:pPr>
        <w:pStyle w:val="sccodifiedsection"/>
        <w:suppressLineNumbers/>
        <w:spacing w:line="14" w:lineRule="exact"/>
        <w:sectPr w:rsidR="00F633E6" w:rsidSect="00F633E6">
          <w:pgSz w:w="12240" w:h="15840" w:code="1"/>
          <w:pgMar w:top="1008" w:right="1627" w:bottom="1008" w:left="1627" w:header="720" w:footer="720" w:gutter="0"/>
          <w:lnNumType w:countBy="1" w:restart="newSection"/>
          <w:cols w:space="708"/>
          <w:docGrid w:linePitch="360"/>
        </w:sectPr>
      </w:pPr>
    </w:p>
    <w:p w:rsidR="00B62655" w:rsidP="00B62655" w:rsidRDefault="00B62655" w14:paraId="4E30BF27" w14:textId="77777777">
      <w:pPr>
        <w:pStyle w:val="sccodifiedsection"/>
      </w:pPr>
      <w:r>
        <w:lastRenderedPageBreak/>
        <w:tab/>
      </w:r>
      <w:r>
        <w:tab/>
      </w:r>
      <w:bookmarkStart w:name="ss_T17C25N45S3_lv2_9ae9170cf" w:id="30"/>
      <w:r>
        <w:t>(</w:t>
      </w:r>
      <w:bookmarkEnd w:id="30"/>
      <w:r>
        <w:t>3) a federal or out‑of‑state offense that would be classified as a serious offense or most serious offense under this section;  or</w:t>
      </w:r>
    </w:p>
    <w:p w:rsidR="00B62655" w:rsidP="00B62655" w:rsidRDefault="00B62655" w14:paraId="18228FB2" w14:textId="77777777">
      <w:pPr>
        <w:pStyle w:val="sccodifiedsection"/>
      </w:pPr>
      <w:r>
        <w:tab/>
      </w:r>
      <w:r>
        <w:tab/>
      </w:r>
      <w:bookmarkStart w:name="ss_T17C25N45S4_lv2_5dd5cfadf" w:id="31"/>
      <w:r>
        <w:t>(</w:t>
      </w:r>
      <w:bookmarkEnd w:id="31"/>
      <w:r>
        <w:t>4) any combination of the offenses listed in items (1), (2), and (3) above.</w:t>
      </w:r>
    </w:p>
    <w:p w:rsidR="00B62655" w:rsidP="00B62655" w:rsidRDefault="00B62655" w14:paraId="7B57BB16" w14:textId="77777777">
      <w:pPr>
        <w:pStyle w:val="sccodifiedsection"/>
      </w:pPr>
      <w:r>
        <w:tab/>
      </w:r>
      <w:bookmarkStart w:name="ss_T17C25N45SC_lv1_3ad0ab4e8" w:id="32"/>
      <w:r>
        <w:t>(</w:t>
      </w:r>
      <w:bookmarkEnd w:id="32"/>
      <w:r>
        <w:t>C) As used in this section:</w:t>
      </w:r>
    </w:p>
    <w:p w:rsidR="00B62655" w:rsidP="00B62655" w:rsidRDefault="00B62655" w14:paraId="7E5DFD41" w14:textId="77777777">
      <w:pPr>
        <w:pStyle w:val="sccodifiedsection"/>
      </w:pPr>
      <w:r>
        <w:tab/>
      </w:r>
      <w:r>
        <w:tab/>
      </w:r>
      <w:bookmarkStart w:name="ss_T17C25N45S1_lv2_a51e1de21" w:id="33"/>
      <w:r>
        <w:t>(</w:t>
      </w:r>
      <w:bookmarkEnd w:id="33"/>
      <w:r>
        <w:t>1) “Most serious offense” means:</w:t>
      </w:r>
    </w:p>
    <w:tbl>
      <w:tblPr>
        <w:tblW w:w="9757" w:type="dxa"/>
        <w:tblInd w:w="-720" w:type="dxa"/>
        <w:tblLayout w:type="fixed"/>
        <w:tblLook w:val="0000" w:firstRow="0" w:lastRow="0" w:firstColumn="0" w:lastColumn="0" w:noHBand="0" w:noVBand="0"/>
        <w:tblDescription w:val="import_1733597412587"/>
      </w:tblPr>
      <w:tblGrid>
        <w:gridCol w:w="601"/>
        <w:gridCol w:w="4578"/>
        <w:gridCol w:w="4578"/>
      </w:tblGrid>
      <w:tr w:rsidRPr="00B62655" w:rsidR="00B62655" w:rsidTr="00B62655" w14:paraId="2026ECC0" w14:textId="77777777">
        <w:trPr>
          <w:cantSplit/>
        </w:trPr>
        <w:tc>
          <w:tcPr>
            <w:tcW w:w="601" w:type="dxa"/>
            <w:tcBorders>
              <w:right w:val="single" w:color="auto" w:sz="4" w:space="0"/>
            </w:tcBorders>
            <w:shd w:val="clear" w:color="auto" w:fill="auto"/>
            <w:tcMar>
              <w:left w:w="0" w:type="dxa"/>
              <w:right w:w="244" w:type="dxa"/>
            </w:tcMar>
          </w:tcPr>
          <w:p w:rsidR="00F633E6" w:rsidP="00B62655" w:rsidRDefault="00F633E6" w14:paraId="3DA64A95" w14:textId="77777777">
            <w:pPr>
              <w:pStyle w:val="sctableln"/>
            </w:pPr>
            <w:r>
              <w:t>6</w:t>
            </w:r>
          </w:p>
          <w:p w:rsidRPr="00B62655" w:rsidR="00B62655" w:rsidP="00F633E6" w:rsidRDefault="00F633E6" w14:paraId="003CEDC4" w14:textId="2F88185C">
            <w:pPr>
              <w:pStyle w:val="sctableln"/>
            </w:pPr>
            <w:r>
              <w:t>7</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66F45EDA" w14:textId="41414691">
            <w:pPr>
              <w:pStyle w:val="sctablecodifiedsection"/>
            </w:pPr>
            <w:r w:rsidRPr="00B62655">
              <w:t>16‑1‑40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47E7BF0A" w14:textId="77777777">
            <w:pPr>
              <w:pStyle w:val="sctablecodifiedsection"/>
            </w:pPr>
            <w:r w:rsidRPr="00B62655">
              <w:t>Accessory, for any offense enumerated in this item</w:t>
            </w:r>
          </w:p>
        </w:tc>
      </w:tr>
      <w:tr w:rsidRPr="00B62655" w:rsidR="00B62655" w:rsidTr="00B62655" w14:paraId="7C92569C"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32E266CE" w14:textId="131B6049">
            <w:pPr>
              <w:pStyle w:val="sctableln"/>
            </w:pPr>
            <w:r>
              <w:t>8</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31A82F92" w14:textId="3C7A1773">
            <w:pPr>
              <w:pStyle w:val="sctablecodifiedsection"/>
            </w:pPr>
            <w:r w:rsidRPr="00B62655">
              <w:t>16‑1‑80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1C35B05C" w14:textId="77777777">
            <w:pPr>
              <w:pStyle w:val="sctablecodifiedsection"/>
            </w:pPr>
            <w:r w:rsidRPr="00B62655">
              <w:t>Attempt, for any offense enumerated in this item</w:t>
            </w:r>
          </w:p>
        </w:tc>
      </w:tr>
      <w:tr w:rsidRPr="00B62655" w:rsidR="00B62655" w:rsidTr="00B62655" w14:paraId="3EDAFC91"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26C5566C" w14:textId="1C498259">
            <w:pPr>
              <w:pStyle w:val="sctableln"/>
            </w:pPr>
            <w:r>
              <w:t>9</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F2B7327" w14:textId="328EAE66">
            <w:pPr>
              <w:pStyle w:val="sctablecodifiedsection"/>
            </w:pPr>
            <w:r w:rsidRPr="00B62655">
              <w:t>16‑3‑10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20ED90E9" w14:textId="77777777">
            <w:pPr>
              <w:pStyle w:val="sctablecodifiedsection"/>
            </w:pPr>
            <w:r w:rsidRPr="00B62655">
              <w:t>Murder</w:t>
            </w:r>
          </w:p>
        </w:tc>
      </w:tr>
      <w:tr w:rsidRPr="00B62655" w:rsidR="00B62655" w:rsidTr="00B62655" w14:paraId="0DD806D3"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0E2FC349" w14:textId="4B1A6227">
            <w:pPr>
              <w:pStyle w:val="sctableln"/>
            </w:pPr>
            <w:r>
              <w:t>10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2190460B" w14:textId="7B913F21">
            <w:pPr>
              <w:pStyle w:val="sctablecodifiedsection"/>
            </w:pPr>
            <w:r w:rsidRPr="00B62655">
              <w:t>16‑3‑29</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36DBD329" w14:textId="77777777">
            <w:pPr>
              <w:pStyle w:val="sctablecodifiedsection"/>
            </w:pPr>
            <w:r w:rsidRPr="00B62655">
              <w:t>Attempted Murder</w:t>
            </w:r>
          </w:p>
        </w:tc>
      </w:tr>
      <w:tr w:rsidRPr="00B62655" w:rsidR="00B62655" w:rsidTr="00B62655" w14:paraId="0793416A"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5A9A417A" w14:textId="4E34597E">
            <w:pPr>
              <w:pStyle w:val="sctableln"/>
            </w:pPr>
            <w:r>
              <w:t>11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64A7150B" w14:textId="59638961">
            <w:pPr>
              <w:pStyle w:val="sctablecodifiedsection"/>
            </w:pPr>
            <w:r w:rsidRPr="00B62655">
              <w:t>16‑3‑50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78DF416D" w14:textId="77777777">
            <w:pPr>
              <w:pStyle w:val="sctablecodifiedsection"/>
            </w:pPr>
            <w:r w:rsidRPr="00B62655">
              <w:t>Voluntary manslaughter</w:t>
            </w:r>
          </w:p>
        </w:tc>
      </w:tr>
      <w:tr w:rsidRPr="00B62655" w:rsidR="00B62655" w:rsidTr="00B62655" w14:paraId="2469016B"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1A9F0184" w14:textId="495A231F">
            <w:pPr>
              <w:pStyle w:val="sctableln"/>
            </w:pPr>
            <w:r>
              <w:t>12</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C0896D0" w14:textId="6ACECD18">
            <w:pPr>
              <w:pStyle w:val="sctablecodifiedsection"/>
            </w:pPr>
            <w:r w:rsidRPr="00B62655">
              <w:t>16‑3‑85(A)(1)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08E83A0" w14:textId="77777777">
            <w:pPr>
              <w:pStyle w:val="sctablecodifiedsection"/>
            </w:pPr>
            <w:r w:rsidRPr="00B62655">
              <w:t>Homicide by child abuse</w:t>
            </w:r>
          </w:p>
        </w:tc>
      </w:tr>
      <w:tr w:rsidRPr="00B62655" w:rsidR="00B62655" w:rsidTr="00B62655" w14:paraId="60699867"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51CC451D" w14:textId="220228C4">
            <w:pPr>
              <w:pStyle w:val="sctableln"/>
            </w:pPr>
            <w:r>
              <w:t>13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17CE8CE6" w14:textId="6109D8BA">
            <w:pPr>
              <w:pStyle w:val="sctablecodifiedsection"/>
            </w:pPr>
            <w:r w:rsidRPr="00B62655">
              <w:t>16‑3‑85(A)(2)</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6A00083A" w14:textId="77777777">
            <w:pPr>
              <w:pStyle w:val="sctablecodifiedsection"/>
            </w:pPr>
            <w:r w:rsidRPr="00B62655">
              <w:t>Aiding and abetting homicide by child abuse</w:t>
            </w:r>
          </w:p>
        </w:tc>
      </w:tr>
      <w:tr w:rsidRPr="00B62655" w:rsidR="00B62655" w:rsidTr="00B62655" w14:paraId="0B1707D6"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044FA690" w14:textId="47E2AC23">
            <w:pPr>
              <w:pStyle w:val="sctableln"/>
            </w:pPr>
            <w:r>
              <w:t>14</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3C3BBA22" w14:textId="248458CE">
            <w:pPr>
              <w:pStyle w:val="sctablecodifiedsection"/>
            </w:pPr>
            <w:r w:rsidRPr="00B62655">
              <w:t>16‑3‑210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A6085EA" w14:textId="77777777">
            <w:pPr>
              <w:pStyle w:val="sctablecodifiedsection"/>
            </w:pPr>
            <w:r w:rsidRPr="00B62655">
              <w:t>Lynching, First degree</w:t>
            </w:r>
          </w:p>
        </w:tc>
      </w:tr>
      <w:tr w:rsidRPr="00B62655" w:rsidR="00B62655" w:rsidTr="00B62655" w14:paraId="3C8EADA8"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18C72678" w14:textId="5DF298C0">
            <w:pPr>
              <w:pStyle w:val="sctableln"/>
            </w:pPr>
            <w:r>
              <w:t>15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0D634B31" w14:textId="7EB59FFA">
            <w:pPr>
              <w:pStyle w:val="sctablecodifiedsection"/>
            </w:pPr>
            <w:r w:rsidRPr="00B62655">
              <w:t>16‑3‑210(B)</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35485538" w14:textId="77777777">
            <w:pPr>
              <w:pStyle w:val="sctablecodifiedsection"/>
            </w:pPr>
            <w:r w:rsidRPr="00B62655">
              <w:t>Assault and battery by mob, First degree</w:t>
            </w:r>
          </w:p>
        </w:tc>
      </w:tr>
      <w:tr w:rsidRPr="00B62655" w:rsidR="00B62655" w:rsidTr="00B62655" w14:paraId="593ACD00"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5ACD53DD" w14:textId="3EDAD604">
            <w:pPr>
              <w:pStyle w:val="sctableln"/>
            </w:pPr>
            <w:r>
              <w:t>16</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1256578A" w14:textId="2B1B8BC2">
            <w:pPr>
              <w:pStyle w:val="sctablecodifiedsection"/>
            </w:pPr>
            <w:r w:rsidRPr="00B62655">
              <w:t>16‑3‑620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15690514" w14:textId="77777777">
            <w:pPr>
              <w:pStyle w:val="sctablecodifiedsection"/>
            </w:pPr>
            <w:r w:rsidRPr="00B62655">
              <w:t>Assault and battery with intent to kill</w:t>
            </w:r>
          </w:p>
        </w:tc>
      </w:tr>
      <w:tr w:rsidRPr="00B62655" w:rsidR="00B62655" w:rsidTr="00B62655" w14:paraId="7AAE0D40"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1BB024B2" w14:textId="6C51303E">
            <w:pPr>
              <w:pStyle w:val="sctableln"/>
            </w:pPr>
            <w:r>
              <w:t>17</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47321E7F" w14:textId="12171C94">
            <w:pPr>
              <w:pStyle w:val="sctablecodifiedsection"/>
            </w:pPr>
            <w:r w:rsidRPr="00B62655">
              <w:t>16‑3‑652</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68C8BDA2" w14:textId="77777777">
            <w:pPr>
              <w:pStyle w:val="sctablecodifiedsection"/>
            </w:pPr>
            <w:r w:rsidRPr="00B62655">
              <w:t>Criminal sexual conduct, First degree</w:t>
            </w:r>
          </w:p>
        </w:tc>
      </w:tr>
      <w:tr w:rsidRPr="00B62655" w:rsidR="00B62655" w:rsidTr="00B62655" w14:paraId="060B2366"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782F3054" w14:textId="01B49DBC">
            <w:pPr>
              <w:pStyle w:val="sctableln"/>
            </w:pPr>
            <w:r>
              <w:t>18</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4E43EED3" w14:textId="4F7C8CB7">
            <w:pPr>
              <w:pStyle w:val="sctablecodifiedsection"/>
            </w:pPr>
            <w:r w:rsidRPr="00B62655">
              <w:t>16‑3‑653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1F2DE821" w14:textId="77777777">
            <w:pPr>
              <w:pStyle w:val="sctablecodifiedsection"/>
            </w:pPr>
            <w:r w:rsidRPr="00B62655">
              <w:t>Criminal sexual conduct, Second degree</w:t>
            </w:r>
          </w:p>
        </w:tc>
      </w:tr>
      <w:tr w:rsidRPr="00B62655" w:rsidR="00B62655" w:rsidTr="00B62655" w14:paraId="1E420E97" w14:textId="77777777">
        <w:trPr>
          <w:cantSplit/>
        </w:trPr>
        <w:tc>
          <w:tcPr>
            <w:tcW w:w="601" w:type="dxa"/>
            <w:tcBorders>
              <w:right w:val="single" w:color="auto" w:sz="4" w:space="0"/>
            </w:tcBorders>
            <w:shd w:val="clear" w:color="auto" w:fill="auto"/>
            <w:tcMar>
              <w:left w:w="0" w:type="dxa"/>
              <w:right w:w="244" w:type="dxa"/>
            </w:tcMar>
          </w:tcPr>
          <w:p w:rsidR="00F633E6" w:rsidP="00B62655" w:rsidRDefault="00F633E6" w14:paraId="338709C2" w14:textId="77777777">
            <w:pPr>
              <w:pStyle w:val="sctableln"/>
            </w:pPr>
            <w:r>
              <w:t>19</w:t>
            </w:r>
          </w:p>
          <w:p w:rsidR="00F633E6" w:rsidP="00B62655" w:rsidRDefault="00F633E6" w14:paraId="53342526" w14:textId="77777777">
            <w:pPr>
              <w:pStyle w:val="sctableln"/>
            </w:pPr>
            <w:r>
              <w:t>20</w:t>
            </w:r>
          </w:p>
          <w:p w:rsidR="00F633E6" w:rsidP="00B62655" w:rsidRDefault="00F633E6" w14:paraId="67CD53D2" w14:textId="77777777">
            <w:pPr>
              <w:pStyle w:val="sctableln"/>
            </w:pPr>
            <w:r>
              <w:t>21</w:t>
            </w:r>
          </w:p>
          <w:p w:rsidR="00F633E6" w:rsidP="00F633E6" w:rsidRDefault="00F633E6" w14:paraId="1AB219B3" w14:textId="77777777">
            <w:pPr>
              <w:pStyle w:val="sctableln"/>
              <w:spacing w:before="20"/>
            </w:pPr>
            <w:r>
              <w:t>22</w:t>
            </w:r>
          </w:p>
          <w:p w:rsidR="00F633E6" w:rsidP="00F633E6" w:rsidRDefault="00F633E6" w14:paraId="61BF65A4" w14:textId="77777777">
            <w:pPr>
              <w:pStyle w:val="sctableln"/>
              <w:spacing w:before="20"/>
            </w:pPr>
            <w:r>
              <w:t>23</w:t>
            </w:r>
          </w:p>
          <w:p w:rsidR="00F633E6" w:rsidP="00F633E6" w:rsidRDefault="00F633E6" w14:paraId="024CAA48" w14:textId="77777777">
            <w:pPr>
              <w:pStyle w:val="sctableln"/>
              <w:spacing w:before="20"/>
            </w:pPr>
            <w:r>
              <w:t>24</w:t>
            </w:r>
          </w:p>
          <w:p w:rsidR="00F633E6" w:rsidP="00F633E6" w:rsidRDefault="00F633E6" w14:paraId="76A98ECB" w14:textId="77777777">
            <w:pPr>
              <w:pStyle w:val="sctableln"/>
              <w:spacing w:before="20"/>
            </w:pPr>
            <w:r>
              <w:t>25</w:t>
            </w:r>
          </w:p>
          <w:p w:rsidRPr="00B62655" w:rsidR="00B62655" w:rsidP="00F633E6" w:rsidRDefault="00F633E6" w14:paraId="41CA62E3" w14:textId="61D80219">
            <w:pPr>
              <w:pStyle w:val="sctableln"/>
              <w:spacing w:before="20"/>
            </w:pPr>
            <w:r>
              <w:t>26</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2FA56173" w14:textId="455DFD47">
            <w:pPr>
              <w:pStyle w:val="sctablecodifiedsection"/>
            </w:pPr>
            <w:r w:rsidRPr="00B62655">
              <w:t>16‑3‑655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769856F6" w14:textId="77777777">
            <w:pPr>
              <w:pStyle w:val="sctablecodifiedsection"/>
            </w:pPr>
            <w:r w:rsidRPr="00B62655">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16‑3‑655(3)</w:t>
            </w:r>
          </w:p>
        </w:tc>
      </w:tr>
      <w:tr w:rsidRPr="00B62655" w:rsidR="00B62655" w:rsidTr="00B62655" w14:paraId="347AE3E8" w14:textId="77777777">
        <w:trPr>
          <w:cantSplit/>
        </w:trPr>
        <w:tc>
          <w:tcPr>
            <w:tcW w:w="601" w:type="dxa"/>
            <w:tcBorders>
              <w:right w:val="single" w:color="auto" w:sz="4" w:space="0"/>
            </w:tcBorders>
            <w:shd w:val="clear" w:color="auto" w:fill="auto"/>
            <w:tcMar>
              <w:left w:w="0" w:type="dxa"/>
              <w:right w:w="244" w:type="dxa"/>
            </w:tcMar>
          </w:tcPr>
          <w:p w:rsidR="00F633E6" w:rsidP="00B62655" w:rsidRDefault="00F633E6" w14:paraId="751327A4" w14:textId="77777777">
            <w:pPr>
              <w:pStyle w:val="sctableln"/>
            </w:pPr>
            <w:r>
              <w:t>27</w:t>
            </w:r>
          </w:p>
          <w:p w:rsidRPr="00B62655" w:rsidR="00B62655" w:rsidP="00F633E6" w:rsidRDefault="00F633E6" w14:paraId="1EA20D8A" w14:textId="7AE4AA06">
            <w:pPr>
              <w:pStyle w:val="sctableln"/>
            </w:pPr>
            <w:r>
              <w:t>28</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2F1E1F18" w14:textId="0C406CFE">
            <w:pPr>
              <w:pStyle w:val="sctablecodifiedsection"/>
            </w:pPr>
            <w:r w:rsidRPr="00B62655">
              <w:t>16‑3‑656</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319BA1DA" w14:textId="77777777">
            <w:pPr>
              <w:pStyle w:val="sctablecodifiedsection"/>
            </w:pPr>
            <w:r w:rsidRPr="00B62655">
              <w:t>Assault with intent to commit criminal sexual conduct, First and Second degree</w:t>
            </w:r>
          </w:p>
        </w:tc>
      </w:tr>
      <w:tr w:rsidRPr="00B62655" w:rsidR="00B62655" w:rsidTr="00B62655" w14:paraId="0A228C83"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4FB33681" w14:textId="315B944D">
            <w:pPr>
              <w:pStyle w:val="sctableln"/>
            </w:pPr>
            <w:r>
              <w:t>29</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8A2CF66" w14:textId="49EE22A0">
            <w:pPr>
              <w:pStyle w:val="sctablecodifiedsection"/>
            </w:pPr>
            <w:r w:rsidRPr="00B62655">
              <w:t>16‑3‑910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78FB51FF" w14:textId="77777777">
            <w:pPr>
              <w:pStyle w:val="sctablecodifiedsection"/>
            </w:pPr>
            <w:r w:rsidRPr="00B62655">
              <w:t>Kidnapping</w:t>
            </w:r>
          </w:p>
        </w:tc>
      </w:tr>
      <w:tr w:rsidRPr="00B62655" w:rsidR="00B62655" w:rsidTr="00B62655" w14:paraId="472D4A01"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6C172657" w14:textId="21552C03">
            <w:pPr>
              <w:pStyle w:val="sctableln"/>
            </w:pPr>
            <w:r>
              <w:t>30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3015A640" w14:textId="293EDFA9">
            <w:pPr>
              <w:pStyle w:val="sctablecodifiedsection"/>
            </w:pPr>
            <w:r w:rsidRPr="00B62655">
              <w:t>16‑3‑920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4997AF47" w14:textId="77777777">
            <w:pPr>
              <w:pStyle w:val="sctablecodifiedsection"/>
            </w:pPr>
            <w:r w:rsidRPr="00B62655">
              <w:t>Conspiracy to commit kidnapping</w:t>
            </w:r>
          </w:p>
        </w:tc>
      </w:tr>
      <w:tr w:rsidRPr="00B62655" w:rsidR="00B62655" w:rsidTr="00B62655" w14:paraId="13EF6CAC"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1F1B1E91" w14:textId="5B8620FE">
            <w:pPr>
              <w:pStyle w:val="sctableln"/>
            </w:pPr>
            <w:r>
              <w:t>31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62E80E9E" w14:textId="4F26D08A">
            <w:pPr>
              <w:pStyle w:val="sctablecodifiedsection"/>
            </w:pPr>
            <w:r w:rsidRPr="00B62655">
              <w:t>16‑3‑1075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7B859C09" w14:textId="77777777">
            <w:pPr>
              <w:pStyle w:val="sctablecodifiedsection"/>
            </w:pPr>
            <w:r w:rsidRPr="00B62655">
              <w:t>Carjacking</w:t>
            </w:r>
          </w:p>
        </w:tc>
      </w:tr>
      <w:tr w:rsidRPr="00B62655" w:rsidR="00B62655" w:rsidTr="00B62655" w14:paraId="7ABD9D73"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6AC89AC1" w14:textId="43AC8910">
            <w:pPr>
              <w:pStyle w:val="sctableln"/>
            </w:pPr>
            <w:r>
              <w:t>32</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2B4C9661" w14:textId="6E7071BF">
            <w:pPr>
              <w:pStyle w:val="sctablecodifiedsection"/>
            </w:pPr>
            <w:r w:rsidRPr="00B62655">
              <w:t>16‑3‑2020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3431C461" w14:textId="77777777">
            <w:pPr>
              <w:pStyle w:val="sctablecodifiedsection"/>
            </w:pPr>
            <w:r w:rsidRPr="00B62655">
              <w:t>Trafficking in persons</w:t>
            </w:r>
          </w:p>
        </w:tc>
      </w:tr>
      <w:tr w:rsidRPr="00B62655" w:rsidR="00B62655" w:rsidTr="00B62655" w14:paraId="089CD942"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0704F867" w14:textId="4D130E04">
            <w:pPr>
              <w:pStyle w:val="sctableln"/>
            </w:pPr>
            <w:r>
              <w:t>33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707FA584" w14:textId="2CE5CD62">
            <w:pPr>
              <w:pStyle w:val="sctablecodifiedsection"/>
            </w:pPr>
            <w:r w:rsidRPr="00B62655">
              <w:t>16‑11‑110(A)</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6BFD9F01" w14:textId="77777777">
            <w:pPr>
              <w:pStyle w:val="sctablecodifiedsection"/>
            </w:pPr>
            <w:r w:rsidRPr="00B62655">
              <w:t>Arson, First degree</w:t>
            </w:r>
          </w:p>
        </w:tc>
      </w:tr>
      <w:tr w:rsidRPr="00B62655" w:rsidR="00B62655" w:rsidTr="00B62655" w14:paraId="6EB5921B"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5A04773F" w14:textId="6F0D9C2C">
            <w:pPr>
              <w:pStyle w:val="sctableln"/>
            </w:pPr>
            <w:r>
              <w:t>34</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4493DEBE" w14:textId="64BA4C0D">
            <w:pPr>
              <w:pStyle w:val="sctablecodifiedsection"/>
            </w:pPr>
            <w:r w:rsidRPr="00B62655">
              <w:t>16‑11‑311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77D4F184" w14:textId="77777777">
            <w:pPr>
              <w:pStyle w:val="sctablecodifiedsection"/>
            </w:pPr>
            <w:r w:rsidRPr="00B62655">
              <w:t>Burglary, First degree</w:t>
            </w:r>
          </w:p>
        </w:tc>
      </w:tr>
      <w:tr w:rsidRPr="00B62655" w:rsidR="00B62655" w:rsidTr="00B62655" w14:paraId="054D387B"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05D60883" w14:textId="782D3353">
            <w:pPr>
              <w:pStyle w:val="sctableln"/>
            </w:pPr>
            <w:r>
              <w:t>35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DE1F41C" w14:textId="785F94A2">
            <w:pPr>
              <w:pStyle w:val="sctablecodifiedsection"/>
            </w:pPr>
            <w:r w:rsidRPr="00B62655">
              <w:t>16‑11‑330(A)</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405EC883" w14:textId="77777777">
            <w:pPr>
              <w:pStyle w:val="sctablecodifiedsection"/>
            </w:pPr>
            <w:r w:rsidRPr="00B62655">
              <w:t>Armed robbery</w:t>
            </w:r>
          </w:p>
        </w:tc>
      </w:tr>
    </w:tbl>
    <w:p w:rsidR="00F633E6" w:rsidP="00F633E6" w:rsidRDefault="00F633E6" w14:paraId="164DEAB4" w14:textId="77777777">
      <w:pPr>
        <w:suppressLineNumbers/>
        <w:spacing w:line="14" w:lineRule="exact"/>
        <w:sectPr w:rsidR="00F633E6" w:rsidSect="00F633E6">
          <w:pgSz w:w="12240" w:h="15840" w:code="1"/>
          <w:pgMar w:top="1008" w:right="1627" w:bottom="1008" w:left="1627" w:header="720" w:footer="720" w:gutter="0"/>
          <w:lnNumType w:countBy="1" w:restart="newSection"/>
          <w:cols w:space="708"/>
          <w:docGrid w:linePitch="360"/>
        </w:sectPr>
      </w:pPr>
    </w:p>
    <w:tbl>
      <w:tblPr>
        <w:tblW w:w="9757" w:type="dxa"/>
        <w:tblInd w:w="-720" w:type="dxa"/>
        <w:tblLayout w:type="fixed"/>
        <w:tblLook w:val="0000" w:firstRow="0" w:lastRow="0" w:firstColumn="0" w:lastColumn="0" w:noHBand="0" w:noVBand="0"/>
        <w:tblDescription w:val="import_1733597412587"/>
      </w:tblPr>
      <w:tblGrid>
        <w:gridCol w:w="601"/>
        <w:gridCol w:w="4578"/>
        <w:gridCol w:w="4578"/>
      </w:tblGrid>
      <w:tr w:rsidRPr="00B62655" w:rsidR="00B62655" w:rsidTr="00B62655" w14:paraId="1418404B"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51276074" w14:textId="7916F45B">
            <w:pPr>
              <w:pStyle w:val="sctableln"/>
            </w:pPr>
            <w:r>
              <w:lastRenderedPageBreak/>
              <w:t>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07C64FD0" w14:textId="7F112E3A">
            <w:pPr>
              <w:pStyle w:val="sctablecodifiedsection"/>
            </w:pPr>
            <w:r w:rsidRPr="00B62655">
              <w:t>16‑11‑330(B)</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DF09256" w14:textId="77777777">
            <w:pPr>
              <w:pStyle w:val="sctablecodifiedsection"/>
            </w:pPr>
            <w:r w:rsidRPr="00B62655">
              <w:t>Attempted armed robbery</w:t>
            </w:r>
          </w:p>
        </w:tc>
      </w:tr>
      <w:tr w:rsidRPr="00B62655" w:rsidR="00B62655" w:rsidTr="00B62655" w14:paraId="1F5A553F" w14:textId="77777777">
        <w:trPr>
          <w:cantSplit/>
        </w:trPr>
        <w:tc>
          <w:tcPr>
            <w:tcW w:w="601" w:type="dxa"/>
            <w:tcBorders>
              <w:right w:val="single" w:color="auto" w:sz="4" w:space="0"/>
            </w:tcBorders>
            <w:shd w:val="clear" w:color="auto" w:fill="auto"/>
            <w:tcMar>
              <w:left w:w="0" w:type="dxa"/>
              <w:right w:w="244" w:type="dxa"/>
            </w:tcMar>
          </w:tcPr>
          <w:p w:rsidR="00F633E6" w:rsidP="00B62655" w:rsidRDefault="00F633E6" w14:paraId="333CEA08" w14:textId="77777777">
            <w:pPr>
              <w:pStyle w:val="sctableln"/>
            </w:pPr>
            <w:r>
              <w:t>2</w:t>
            </w:r>
          </w:p>
          <w:p w:rsidR="00F633E6" w:rsidP="00B62655" w:rsidRDefault="00F633E6" w14:paraId="1876E765" w14:textId="77777777">
            <w:pPr>
              <w:pStyle w:val="sctableln"/>
            </w:pPr>
            <w:r>
              <w:t>3</w:t>
            </w:r>
          </w:p>
          <w:p w:rsidRPr="00B62655" w:rsidR="00B62655" w:rsidP="00F633E6" w:rsidRDefault="00F633E6" w14:paraId="5D35ACC8" w14:textId="2497CA3C">
            <w:pPr>
              <w:pStyle w:val="sctableln"/>
            </w:pPr>
            <w:r>
              <w:t>4</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6D43CC35" w14:textId="6EAC25DE">
            <w:pPr>
              <w:pStyle w:val="sctablecodifiedsection"/>
            </w:pPr>
            <w:r w:rsidRPr="00B62655">
              <w:t>16‑11‑540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CFDF5C7" w14:textId="77777777">
            <w:pPr>
              <w:pStyle w:val="sctablecodifiedsection"/>
            </w:pPr>
            <w:r w:rsidRPr="00B62655">
              <w:t>Damaging or destroying building, vehicle, or other property by means of explosive incendiary, death results</w:t>
            </w:r>
          </w:p>
        </w:tc>
      </w:tr>
      <w:tr w:rsidRPr="00B62655" w:rsidR="00B62655" w:rsidTr="00B62655" w14:paraId="36A8271E"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7CA5FA01" w14:textId="6E3630A4">
            <w:pPr>
              <w:pStyle w:val="sctableln"/>
            </w:pPr>
            <w:r>
              <w:t>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74F2150A" w14:textId="6F326DAA">
            <w:pPr>
              <w:pStyle w:val="sctablecodifiedsection"/>
            </w:pPr>
            <w:r w:rsidRPr="00B62655">
              <w:t>24‑13‑450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061E2615" w14:textId="77777777">
            <w:pPr>
              <w:pStyle w:val="sctablecodifiedsection"/>
            </w:pPr>
            <w:r w:rsidRPr="00B62655">
              <w:t>Taking of a hostage by an inmate</w:t>
            </w:r>
          </w:p>
        </w:tc>
      </w:tr>
      <w:tr w:rsidRPr="00B62655" w:rsidR="00B62655" w:rsidTr="00B62655" w14:paraId="3575C584" w14:textId="77777777">
        <w:trPr>
          <w:cantSplit/>
        </w:trPr>
        <w:tc>
          <w:tcPr>
            <w:tcW w:w="601" w:type="dxa"/>
            <w:tcBorders>
              <w:right w:val="single" w:color="auto" w:sz="4" w:space="0"/>
            </w:tcBorders>
            <w:shd w:val="clear" w:color="auto" w:fill="auto"/>
            <w:tcMar>
              <w:left w:w="0" w:type="dxa"/>
              <w:right w:w="244" w:type="dxa"/>
            </w:tcMar>
          </w:tcPr>
          <w:p w:rsidR="00F633E6" w:rsidP="00B62655" w:rsidRDefault="00F633E6" w14:paraId="73DCDB31" w14:textId="77777777">
            <w:pPr>
              <w:pStyle w:val="sctableln"/>
            </w:pPr>
            <w:r>
              <w:t>6</w:t>
            </w:r>
          </w:p>
          <w:p w:rsidRPr="00B62655" w:rsidR="00B62655" w:rsidP="00F633E6" w:rsidRDefault="00F633E6" w14:paraId="5231103F" w14:textId="7AD1D145">
            <w:pPr>
              <w:pStyle w:val="sctableln"/>
            </w:pPr>
            <w:r>
              <w:t>7</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272A6B71" w14:textId="06750442">
            <w:pPr>
              <w:pStyle w:val="sctablecodifiedsection"/>
            </w:pPr>
            <w:r w:rsidRPr="00B62655">
              <w:t>25‑7‑30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2168A618" w14:textId="77777777">
            <w:pPr>
              <w:pStyle w:val="sctablecodifiedsection"/>
            </w:pPr>
            <w:r w:rsidRPr="00B62655">
              <w:t>Giving information respecting national or state defense to foreign contacts during war</w:t>
            </w:r>
          </w:p>
        </w:tc>
      </w:tr>
      <w:tr w:rsidRPr="00B62655" w:rsidR="00B62655" w:rsidTr="00B62655" w14:paraId="534F9140"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74F1A7F4" w14:textId="5E56489D">
            <w:pPr>
              <w:pStyle w:val="sctableln"/>
            </w:pPr>
            <w:r>
              <w:t>8</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31BDEAFC" w14:textId="3F492A89">
            <w:pPr>
              <w:pStyle w:val="sctablecodifiedsection"/>
            </w:pPr>
            <w:r w:rsidRPr="00B62655">
              <w:t>25‑7‑40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DEC8D54" w14:textId="77777777">
            <w:pPr>
              <w:pStyle w:val="sctablecodifiedsection"/>
            </w:pPr>
            <w:r w:rsidRPr="00B62655">
              <w:t>Gathering information for an enemy</w:t>
            </w:r>
          </w:p>
        </w:tc>
      </w:tr>
      <w:tr w:rsidRPr="00B62655" w:rsidR="00B62655" w:rsidTr="00B62655" w14:paraId="1029727B" w14:textId="77777777">
        <w:trPr>
          <w:cantSplit/>
        </w:trPr>
        <w:tc>
          <w:tcPr>
            <w:tcW w:w="601" w:type="dxa"/>
            <w:tcBorders>
              <w:right w:val="single" w:color="auto" w:sz="4" w:space="0"/>
            </w:tcBorders>
            <w:shd w:val="clear" w:color="auto" w:fill="auto"/>
            <w:tcMar>
              <w:left w:w="0" w:type="dxa"/>
              <w:right w:w="244" w:type="dxa"/>
            </w:tcMar>
          </w:tcPr>
          <w:p w:rsidR="00F633E6" w:rsidP="00B62655" w:rsidRDefault="00F633E6" w14:paraId="41A20E99" w14:textId="77777777">
            <w:pPr>
              <w:pStyle w:val="sctableln"/>
            </w:pPr>
            <w:r>
              <w:t>9</w:t>
            </w:r>
          </w:p>
          <w:p w:rsidRPr="00B62655" w:rsidR="00B62655" w:rsidP="00F633E6" w:rsidRDefault="00F633E6" w14:paraId="26B02C05" w14:textId="0116E9A3">
            <w:pPr>
              <w:pStyle w:val="sctableln"/>
            </w:pPr>
            <w:r>
              <w:t>10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1F9CB1D8" w14:textId="75C521D7">
            <w:pPr>
              <w:pStyle w:val="sctablecodifiedsection"/>
            </w:pPr>
            <w:r w:rsidRPr="00B62655">
              <w:t>43‑35‑85(F)</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95F817C" w14:textId="77777777">
            <w:pPr>
              <w:pStyle w:val="sctablecodifiedsection"/>
            </w:pPr>
            <w:r w:rsidRPr="00B62655">
              <w:t>Abuse or neglect of a vulnerable adult resulting in death</w:t>
            </w:r>
          </w:p>
        </w:tc>
      </w:tr>
      <w:tr w:rsidRPr="00B62655" w:rsidR="00B62655" w:rsidTr="00B62655" w14:paraId="034CEAC2" w14:textId="77777777">
        <w:trPr>
          <w:cantSplit/>
        </w:trPr>
        <w:tc>
          <w:tcPr>
            <w:tcW w:w="601" w:type="dxa"/>
            <w:tcBorders>
              <w:right w:val="single" w:color="auto" w:sz="4" w:space="0"/>
            </w:tcBorders>
            <w:shd w:val="clear" w:color="auto" w:fill="auto"/>
            <w:tcMar>
              <w:left w:w="0" w:type="dxa"/>
              <w:right w:w="244" w:type="dxa"/>
            </w:tcMar>
          </w:tcPr>
          <w:p w:rsidR="00F633E6" w:rsidP="00B62655" w:rsidRDefault="00F633E6" w14:paraId="62370B39" w14:textId="77777777">
            <w:pPr>
              <w:pStyle w:val="sctableln"/>
            </w:pPr>
            <w:r>
              <w:t>11</w:t>
            </w:r>
          </w:p>
          <w:p w:rsidRPr="00B62655" w:rsidR="00B62655" w:rsidP="00F633E6" w:rsidRDefault="00F633E6" w14:paraId="34625055" w14:textId="74B6753A">
            <w:pPr>
              <w:pStyle w:val="sctableln"/>
            </w:pPr>
            <w:r>
              <w:t>12</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6D48055F" w14:textId="4F95797B">
            <w:pPr>
              <w:pStyle w:val="sctablecodifiedsection"/>
            </w:pPr>
            <w:r w:rsidRPr="00B62655">
              <w:t>55‑1‑30(3)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7F030EE9" w14:textId="77777777">
            <w:pPr>
              <w:pStyle w:val="sctablecodifiedsection"/>
            </w:pPr>
            <w:r w:rsidRPr="00B62655">
              <w:t>Unlawful removing or damaging of airport facility or equipment when death results</w:t>
            </w:r>
          </w:p>
        </w:tc>
      </w:tr>
      <w:tr w:rsidRPr="00B62655" w:rsidR="00B62655" w:rsidTr="00B62655" w14:paraId="13D294AF" w14:textId="77777777">
        <w:trPr>
          <w:cantSplit/>
        </w:trPr>
        <w:tc>
          <w:tcPr>
            <w:tcW w:w="601" w:type="dxa"/>
            <w:tcBorders>
              <w:right w:val="single" w:color="auto" w:sz="4" w:space="0"/>
            </w:tcBorders>
            <w:shd w:val="clear" w:color="auto" w:fill="auto"/>
            <w:tcMar>
              <w:left w:w="0" w:type="dxa"/>
              <w:right w:w="244" w:type="dxa"/>
            </w:tcMar>
          </w:tcPr>
          <w:p w:rsidR="00F633E6" w:rsidP="00B62655" w:rsidRDefault="00F633E6" w14:paraId="42463CEE" w14:textId="77777777">
            <w:pPr>
              <w:pStyle w:val="sctableln"/>
            </w:pPr>
            <w:r>
              <w:t>13</w:t>
            </w:r>
          </w:p>
          <w:p w:rsidR="00F633E6" w:rsidP="00B62655" w:rsidRDefault="00F633E6" w14:paraId="0EA3541C" w14:textId="77777777">
            <w:pPr>
              <w:pStyle w:val="sctableln"/>
            </w:pPr>
            <w:r>
              <w:t>14</w:t>
            </w:r>
          </w:p>
          <w:p w:rsidRPr="00B62655" w:rsidR="00B62655" w:rsidP="00F633E6" w:rsidRDefault="00F633E6" w14:paraId="22669BA5" w14:textId="2ADE7B8F">
            <w:pPr>
              <w:pStyle w:val="sctableln"/>
            </w:pPr>
            <w:r>
              <w:t>15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2257521A" w14:textId="3AB08EE4">
            <w:pPr>
              <w:pStyle w:val="sctablecodifiedsection"/>
            </w:pPr>
            <w:r w:rsidRPr="00B62655">
              <w:t>56‑5‑1030(B)(3)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0AF57881" w14:textId="77777777">
            <w:pPr>
              <w:pStyle w:val="sctablecodifiedsection"/>
            </w:pPr>
            <w:r w:rsidRPr="00B62655">
              <w:t>Interference with traffic‑control devices or railroad signs or signals prohibited when death results from violation</w:t>
            </w:r>
          </w:p>
        </w:tc>
      </w:tr>
      <w:tr w:rsidRPr="00B62655" w:rsidR="00B62655" w:rsidTr="00B62655" w14:paraId="2D3AA89F"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6EBC9CB6" w14:textId="3436D812">
            <w:pPr>
              <w:pStyle w:val="sctableln"/>
            </w:pPr>
            <w:r>
              <w:t>16</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35E94FA4" w14:textId="556DC21C">
            <w:pPr>
              <w:pStyle w:val="sctablecodifiedsection"/>
            </w:pPr>
            <w:r w:rsidRPr="00B62655">
              <w:t>58‑17‑4090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2A11E8B" w14:textId="77777777">
            <w:pPr>
              <w:pStyle w:val="sctablecodifiedsection"/>
            </w:pPr>
            <w:r w:rsidRPr="00B62655">
              <w:t>Obstruction of railroad, death results.</w:t>
            </w:r>
          </w:p>
        </w:tc>
      </w:tr>
    </w:tbl>
    <w:p w:rsidR="00F633E6" w:rsidP="00F633E6" w:rsidRDefault="00F633E6" w14:paraId="2A15117B" w14:textId="77777777">
      <w:pPr>
        <w:suppressLineNumbers/>
        <w:spacing w:line="14" w:lineRule="exact"/>
        <w:sectPr w:rsidR="00F633E6" w:rsidSect="00F633E6">
          <w:pgSz w:w="12240" w:h="15840" w:code="1"/>
          <w:pgMar w:top="1008" w:right="1627" w:bottom="1008" w:left="1627" w:header="720" w:footer="720" w:gutter="0"/>
          <w:lnNumType w:countBy="1" w:start="35" w:restart="newSection"/>
          <w:cols w:space="708"/>
          <w:docGrid w:linePitch="360"/>
        </w:sectPr>
      </w:pPr>
    </w:p>
    <w:p w:rsidR="00B62655" w:rsidP="00992731" w:rsidRDefault="00B62655" w14:paraId="3ED671C7" w14:textId="77777777"/>
    <w:p w:rsidR="00B62655" w:rsidP="00B62655" w:rsidRDefault="00B62655" w14:paraId="43D536D2" w14:textId="77777777">
      <w:pPr>
        <w:pStyle w:val="sccodifiedsection"/>
      </w:pPr>
      <w:r>
        <w:tab/>
      </w:r>
      <w:r>
        <w:tab/>
      </w:r>
      <w:bookmarkStart w:name="ss_T17C25N45S2_lv2_d4c8d830a" w:id="34"/>
      <w:r>
        <w:t>(</w:t>
      </w:r>
      <w:bookmarkEnd w:id="34"/>
      <w:r>
        <w:t>2) “Serious offense” means:</w:t>
      </w:r>
    </w:p>
    <w:p w:rsidR="00B62655" w:rsidP="00B62655" w:rsidRDefault="00B62655" w14:paraId="0232C3F6" w14:textId="77777777">
      <w:pPr>
        <w:pStyle w:val="sccodifiedsection"/>
      </w:pPr>
      <w:r>
        <w:tab/>
      </w:r>
      <w:r>
        <w:tab/>
      </w:r>
      <w:r>
        <w:tab/>
      </w:r>
      <w:bookmarkStart w:name="ss_T17C25N45Sa_lv3_cdc4878b1" w:id="35"/>
      <w:r>
        <w:t>(</w:t>
      </w:r>
      <w:bookmarkEnd w:id="35"/>
      <w:r>
        <w:t>a) any offense which is punishable by a maximum term of imprisonment for thirty years or more which is not referenced in subsection (C)(1);</w:t>
      </w:r>
    </w:p>
    <w:p w:rsidR="00B62655" w:rsidP="00B62655" w:rsidRDefault="00B62655" w14:paraId="05A33AB4" w14:textId="77777777">
      <w:pPr>
        <w:pStyle w:val="sccodifiedsection"/>
      </w:pPr>
      <w:r>
        <w:tab/>
      </w:r>
      <w:r>
        <w:tab/>
      </w:r>
      <w:r>
        <w:tab/>
      </w:r>
      <w:bookmarkStart w:name="ss_T17C25N45Sb_lv3_f2b9fb257" w:id="36"/>
      <w:r>
        <w:t>(</w:t>
      </w:r>
      <w:bookmarkEnd w:id="36"/>
      <w:r>
        <w:t>b) those felonies enumerated as follows:</w:t>
      </w:r>
    </w:p>
    <w:tbl>
      <w:tblPr>
        <w:tblW w:w="9757" w:type="dxa"/>
        <w:tblInd w:w="-720" w:type="dxa"/>
        <w:tblLayout w:type="fixed"/>
        <w:tblLook w:val="0000" w:firstRow="0" w:lastRow="0" w:firstColumn="0" w:lastColumn="0" w:noHBand="0" w:noVBand="0"/>
        <w:tblDescription w:val="import_1733597414131"/>
      </w:tblPr>
      <w:tblGrid>
        <w:gridCol w:w="601"/>
        <w:gridCol w:w="4578"/>
        <w:gridCol w:w="4578"/>
      </w:tblGrid>
      <w:tr w:rsidRPr="00B62655" w:rsidR="00B62655" w:rsidTr="00B62655" w14:paraId="6AFECC46"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0C0BB0F9" w14:textId="370BEA14">
            <w:pPr>
              <w:pStyle w:val="sctableln"/>
            </w:pPr>
            <w:r>
              <w:t>22</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19869F20" w14:textId="2C993179">
            <w:pPr>
              <w:pStyle w:val="sctablecodifiedsection"/>
            </w:pPr>
            <w:r w:rsidRPr="00B62655">
              <w:t>16‑3‑220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C934BBA" w14:textId="77777777">
            <w:pPr>
              <w:pStyle w:val="sctablecodifiedsection"/>
            </w:pPr>
            <w:r w:rsidRPr="00B62655">
              <w:t>Lynching, Second degree</w:t>
            </w:r>
          </w:p>
        </w:tc>
      </w:tr>
      <w:tr w:rsidRPr="00B62655" w:rsidR="00B62655" w:rsidTr="00B62655" w14:paraId="2F485DD1"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4F1047D0" w14:textId="5F1FDC4D">
            <w:pPr>
              <w:pStyle w:val="sctableln"/>
            </w:pPr>
            <w:r>
              <w:t>23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3F450BDC" w14:textId="3790F4E8">
            <w:pPr>
              <w:pStyle w:val="sctablecodifiedsection"/>
            </w:pPr>
            <w:r w:rsidRPr="00B62655">
              <w:t>16‑3‑210(C)</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6E4DC86" w14:textId="77777777">
            <w:pPr>
              <w:pStyle w:val="sctablecodifiedsection"/>
            </w:pPr>
            <w:r w:rsidRPr="00B62655">
              <w:t>Assault and battery by mob, Second degree</w:t>
            </w:r>
          </w:p>
        </w:tc>
      </w:tr>
      <w:tr w:rsidRPr="00B62655" w:rsidR="00B62655" w:rsidTr="00B62655" w14:paraId="3C416733" w14:textId="77777777">
        <w:trPr>
          <w:cantSplit/>
        </w:trPr>
        <w:tc>
          <w:tcPr>
            <w:tcW w:w="601" w:type="dxa"/>
            <w:tcBorders>
              <w:right w:val="single" w:color="auto" w:sz="4" w:space="0"/>
            </w:tcBorders>
            <w:shd w:val="clear" w:color="auto" w:fill="auto"/>
            <w:tcMar>
              <w:left w:w="0" w:type="dxa"/>
              <w:right w:w="244" w:type="dxa"/>
            </w:tcMar>
          </w:tcPr>
          <w:p w:rsidR="00F633E6" w:rsidP="00B62655" w:rsidRDefault="00F633E6" w14:paraId="24FF9E60" w14:textId="77777777">
            <w:pPr>
              <w:pStyle w:val="sctableln"/>
            </w:pPr>
            <w:r>
              <w:t>24</w:t>
            </w:r>
          </w:p>
          <w:p w:rsidRPr="00B62655" w:rsidR="00B62655" w:rsidP="00F633E6" w:rsidRDefault="00F633E6" w14:paraId="1771C9E8" w14:textId="7D6B82A4">
            <w:pPr>
              <w:pStyle w:val="sctableln"/>
            </w:pPr>
            <w:r>
              <w:t>25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73A547D4" w14:textId="3E9FE71B">
            <w:pPr>
              <w:pStyle w:val="sctablecodifiedsection"/>
            </w:pPr>
            <w:r w:rsidRPr="00B62655">
              <w:t>16‑3‑600(B)</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26C175D8" w14:textId="77777777">
            <w:pPr>
              <w:pStyle w:val="sctablecodifiedsection"/>
            </w:pPr>
            <w:r w:rsidRPr="00B62655">
              <w:t>Assault and battery of a high and aggravated nature</w:t>
            </w:r>
          </w:p>
        </w:tc>
      </w:tr>
      <w:tr w:rsidRPr="00B62655" w:rsidR="00B62655" w:rsidTr="00B62655" w14:paraId="1CDC2518"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6A54B30C" w14:textId="207FCF82">
            <w:pPr>
              <w:pStyle w:val="sctableln"/>
            </w:pPr>
            <w:r>
              <w:t>26</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6E85C2BB" w14:textId="035B8D9F">
            <w:pPr>
              <w:pStyle w:val="sctablecodifiedsection"/>
            </w:pPr>
            <w:r w:rsidRPr="00B62655">
              <w:t>16‑3‑810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1C8C7127" w14:textId="77777777">
            <w:pPr>
              <w:pStyle w:val="sctablecodifiedsection"/>
            </w:pPr>
            <w:r w:rsidRPr="00B62655">
              <w:t>Engaging child for sexual performance</w:t>
            </w:r>
          </w:p>
        </w:tc>
      </w:tr>
      <w:tr w:rsidRPr="00B62655" w:rsidR="00B62655" w:rsidTr="00B62655" w14:paraId="105724F7"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3266B903" w14:textId="62486080">
            <w:pPr>
              <w:pStyle w:val="sctableln"/>
            </w:pPr>
            <w:r>
              <w:t>27</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2A1B0EAD" w14:textId="4E65CC98">
            <w:pPr>
              <w:pStyle w:val="sctablecodifiedsection"/>
            </w:pPr>
            <w:r w:rsidRPr="00B62655">
              <w:t>16‑9‑220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6B0EDB7C" w14:textId="77777777">
            <w:pPr>
              <w:pStyle w:val="sctablecodifiedsection"/>
            </w:pPr>
            <w:r w:rsidRPr="00B62655">
              <w:t>Acceptance of bribes by officers</w:t>
            </w:r>
          </w:p>
        </w:tc>
      </w:tr>
      <w:tr w:rsidRPr="00B62655" w:rsidR="00B62655" w:rsidTr="00B62655" w14:paraId="0E5AB8C8" w14:textId="77777777">
        <w:trPr>
          <w:cantSplit/>
        </w:trPr>
        <w:tc>
          <w:tcPr>
            <w:tcW w:w="601" w:type="dxa"/>
            <w:tcBorders>
              <w:right w:val="single" w:color="auto" w:sz="4" w:space="0"/>
            </w:tcBorders>
            <w:shd w:val="clear" w:color="auto" w:fill="auto"/>
            <w:tcMar>
              <w:left w:w="0" w:type="dxa"/>
              <w:right w:w="244" w:type="dxa"/>
            </w:tcMar>
          </w:tcPr>
          <w:p w:rsidR="00F633E6" w:rsidP="00B62655" w:rsidRDefault="00F633E6" w14:paraId="1082C0E0" w14:textId="77777777">
            <w:pPr>
              <w:pStyle w:val="sctableln"/>
            </w:pPr>
            <w:r>
              <w:t>28</w:t>
            </w:r>
          </w:p>
          <w:p w:rsidRPr="00B62655" w:rsidR="00B62655" w:rsidP="00F633E6" w:rsidRDefault="00F633E6" w14:paraId="5869BA8E" w14:textId="032E08C0">
            <w:pPr>
              <w:pStyle w:val="sctableln"/>
            </w:pPr>
            <w:r>
              <w:t>29</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62C0A843" w14:textId="29D4811B">
            <w:pPr>
              <w:pStyle w:val="sctablecodifiedsection"/>
            </w:pPr>
            <w:r w:rsidRPr="00B62655">
              <w:t>16‑9‑290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1403F5EC" w14:textId="77777777">
            <w:pPr>
              <w:pStyle w:val="sctablecodifiedsection"/>
            </w:pPr>
            <w:r w:rsidRPr="00B62655">
              <w:t>Accepting bribes for purpose of procuring public office</w:t>
            </w:r>
          </w:p>
        </w:tc>
      </w:tr>
      <w:tr w:rsidRPr="00B62655" w:rsidR="00B62655" w:rsidTr="00B62655" w14:paraId="4DBB668D"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47B84305" w14:textId="18126A25">
            <w:pPr>
              <w:pStyle w:val="sctableln"/>
            </w:pPr>
            <w:r>
              <w:t>30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5FEE017" w14:textId="6B26B9F1">
            <w:pPr>
              <w:pStyle w:val="sctablecodifiedsection"/>
            </w:pPr>
            <w:r w:rsidRPr="00B62655">
              <w:t>16‑11‑110(B)</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2DE7C752" w14:textId="77777777">
            <w:pPr>
              <w:pStyle w:val="sctablecodifiedsection"/>
            </w:pPr>
            <w:r w:rsidRPr="00B62655">
              <w:t>Arson, Second degree</w:t>
            </w:r>
          </w:p>
        </w:tc>
      </w:tr>
      <w:tr w:rsidRPr="00B62655" w:rsidR="00B62655" w:rsidTr="00B62655" w14:paraId="5B3F41AB"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47E5063E" w14:textId="157ED05C">
            <w:pPr>
              <w:pStyle w:val="sctableln"/>
            </w:pPr>
            <w:r>
              <w:t>31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7F708D17" w14:textId="02EFE306">
            <w:pPr>
              <w:pStyle w:val="sctablecodifiedsection"/>
            </w:pPr>
            <w:r w:rsidRPr="00B62655">
              <w:t>16‑11‑312(B)</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1BE1B36E" w14:textId="77777777">
            <w:pPr>
              <w:pStyle w:val="sctablecodifiedsection"/>
            </w:pPr>
            <w:r w:rsidRPr="00B62655">
              <w:t>Burglary, Second degree</w:t>
            </w:r>
          </w:p>
        </w:tc>
      </w:tr>
      <w:tr w:rsidRPr="00B62655" w:rsidR="00B62655" w:rsidTr="00B62655" w14:paraId="3F524E10" w14:textId="77777777">
        <w:trPr>
          <w:cantSplit/>
        </w:trPr>
        <w:tc>
          <w:tcPr>
            <w:tcW w:w="601" w:type="dxa"/>
            <w:tcBorders>
              <w:right w:val="single" w:color="auto" w:sz="4" w:space="0"/>
            </w:tcBorders>
            <w:shd w:val="clear" w:color="auto" w:fill="auto"/>
            <w:tcMar>
              <w:left w:w="0" w:type="dxa"/>
              <w:right w:w="244" w:type="dxa"/>
            </w:tcMar>
          </w:tcPr>
          <w:p w:rsidR="00F633E6" w:rsidP="00B62655" w:rsidRDefault="00F633E6" w14:paraId="33E91E65" w14:textId="77777777">
            <w:pPr>
              <w:pStyle w:val="sctableln"/>
            </w:pPr>
            <w:r>
              <w:t>32</w:t>
            </w:r>
          </w:p>
          <w:p w:rsidRPr="00B62655" w:rsidR="00B62655" w:rsidP="00F633E6" w:rsidRDefault="00F633E6" w14:paraId="3B1740FB" w14:textId="113FD7D2">
            <w:pPr>
              <w:pStyle w:val="sctableln"/>
            </w:pPr>
            <w:r>
              <w:t>33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08F03D31" w14:textId="382D40AF">
            <w:pPr>
              <w:pStyle w:val="sctablecodifiedsection"/>
            </w:pPr>
            <w:r w:rsidRPr="00B62655">
              <w:t>16‑11‑380(B)</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03683D92" w14:textId="77777777">
            <w:pPr>
              <w:pStyle w:val="sctablecodifiedsection"/>
            </w:pPr>
            <w:r w:rsidRPr="00B62655">
              <w:t>Theft of a person using an automated teller machine</w:t>
            </w:r>
          </w:p>
        </w:tc>
      </w:tr>
      <w:tr w:rsidRPr="00B62655" w:rsidR="00B62655" w:rsidTr="00B62655" w14:paraId="27B622B2"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4A268BFF" w14:textId="59473F92">
            <w:pPr>
              <w:pStyle w:val="sctableln"/>
            </w:pPr>
            <w:r>
              <w:t>34</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FB7DF6B" w14:textId="0624BAFF">
            <w:pPr>
              <w:pStyle w:val="sctablecodifiedsection"/>
            </w:pPr>
            <w:r w:rsidRPr="00B62655">
              <w:t>16‑13‑210(1)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2C02E723" w14:textId="77777777">
            <w:pPr>
              <w:pStyle w:val="sctablecodifiedsection"/>
            </w:pPr>
            <w:r w:rsidRPr="00B62655">
              <w:t>Embezzlement of public funds</w:t>
            </w:r>
          </w:p>
        </w:tc>
      </w:tr>
      <w:tr w:rsidRPr="00B62655" w:rsidR="00B62655" w:rsidTr="00B62655" w14:paraId="6E3A04DF"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74A01976" w14:textId="1D5EAB4B">
            <w:pPr>
              <w:pStyle w:val="sctableln"/>
            </w:pPr>
            <w:r>
              <w:t>35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8CE0E4B" w14:textId="43D59ACA">
            <w:pPr>
              <w:pStyle w:val="sctablecodifiedsection"/>
            </w:pPr>
            <w:r w:rsidRPr="00B62655">
              <w:t>16‑13‑230(B)(3)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74073DB7" w14:textId="77777777">
            <w:pPr>
              <w:pStyle w:val="sctablecodifiedsection"/>
            </w:pPr>
            <w:r w:rsidRPr="00B62655">
              <w:t>Breach of trust with fraudulent intent</w:t>
            </w:r>
          </w:p>
        </w:tc>
      </w:tr>
    </w:tbl>
    <w:p w:rsidR="00F633E6" w:rsidP="00F633E6" w:rsidRDefault="00F633E6" w14:paraId="4631B0F7" w14:textId="77777777">
      <w:pPr>
        <w:suppressLineNumbers/>
        <w:spacing w:line="14" w:lineRule="exact"/>
        <w:sectPr w:rsidR="00F633E6" w:rsidSect="00F633E6">
          <w:type w:val="continuous"/>
          <w:pgSz w:w="12240" w:h="15840" w:code="1"/>
          <w:pgMar w:top="1008" w:right="1627" w:bottom="1008" w:left="1627" w:header="720" w:footer="720" w:gutter="0"/>
          <w:lnNumType w:countBy="1" w:start="16" w:restart="newSection"/>
          <w:cols w:space="708"/>
          <w:docGrid w:linePitch="360"/>
        </w:sectPr>
      </w:pPr>
    </w:p>
    <w:tbl>
      <w:tblPr>
        <w:tblW w:w="9757" w:type="dxa"/>
        <w:tblInd w:w="-720" w:type="dxa"/>
        <w:tblLayout w:type="fixed"/>
        <w:tblLook w:val="0000" w:firstRow="0" w:lastRow="0" w:firstColumn="0" w:lastColumn="0" w:noHBand="0" w:noVBand="0"/>
        <w:tblDescription w:val="import_1733597414131"/>
      </w:tblPr>
      <w:tblGrid>
        <w:gridCol w:w="601"/>
        <w:gridCol w:w="4578"/>
        <w:gridCol w:w="4578"/>
      </w:tblGrid>
      <w:tr w:rsidRPr="00B62655" w:rsidR="00B62655" w:rsidTr="00B62655" w14:paraId="44A13F8C" w14:textId="77777777">
        <w:trPr>
          <w:cantSplit/>
        </w:trPr>
        <w:tc>
          <w:tcPr>
            <w:tcW w:w="601" w:type="dxa"/>
            <w:tcBorders>
              <w:right w:val="single" w:color="auto" w:sz="4" w:space="0"/>
            </w:tcBorders>
            <w:shd w:val="clear" w:color="auto" w:fill="auto"/>
            <w:tcMar>
              <w:left w:w="0" w:type="dxa"/>
              <w:right w:w="244" w:type="dxa"/>
            </w:tcMar>
          </w:tcPr>
          <w:p w:rsidR="00F633E6" w:rsidP="00B62655" w:rsidRDefault="00F633E6" w14:paraId="4F2D2D4A" w14:textId="77777777">
            <w:pPr>
              <w:pStyle w:val="sctableln"/>
            </w:pPr>
            <w:r>
              <w:lastRenderedPageBreak/>
              <w:t>1</w:t>
            </w:r>
          </w:p>
          <w:p w:rsidRPr="00B62655" w:rsidR="00B62655" w:rsidP="00F633E6" w:rsidRDefault="00F633E6" w14:paraId="6D01A799" w14:textId="132F5171">
            <w:pPr>
              <w:pStyle w:val="sctableln"/>
            </w:pPr>
            <w:r>
              <w:t>2</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3A8EBBBA" w14:textId="3CFDBB27">
            <w:pPr>
              <w:pStyle w:val="sctablecodifiedsection"/>
            </w:pPr>
            <w:r w:rsidRPr="00B62655">
              <w:t>16‑13‑240(1)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10C49F59" w14:textId="77777777">
            <w:pPr>
              <w:pStyle w:val="sctablecodifiedsection"/>
            </w:pPr>
            <w:r w:rsidRPr="00B62655">
              <w:t>Obtaining signature or property by false pretenses</w:t>
            </w:r>
          </w:p>
        </w:tc>
      </w:tr>
      <w:tr w:rsidRPr="00B62655" w:rsidR="00B62655" w:rsidTr="00B62655" w14:paraId="51AE7D1B"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32ACD7F9" w14:textId="19542290">
            <w:pPr>
              <w:pStyle w:val="sctableln"/>
            </w:pPr>
            <w:r>
              <w:t>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683E3FC5" w14:textId="73879004">
            <w:pPr>
              <w:pStyle w:val="sctablecodifiedsection"/>
            </w:pPr>
            <w:r w:rsidRPr="00B62655">
              <w:t>16‑25‑20(B)</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37215AAF" w14:textId="77777777">
            <w:pPr>
              <w:pStyle w:val="sctablecodifiedsection"/>
            </w:pPr>
            <w:r w:rsidRPr="00B62655">
              <w:t>Domestic violence, First degree</w:t>
            </w:r>
          </w:p>
        </w:tc>
      </w:tr>
      <w:tr w:rsidRPr="00B62655" w:rsidR="00B62655" w:rsidTr="00B62655" w14:paraId="7EFF9305" w14:textId="77777777">
        <w:trPr>
          <w:cantSplit/>
        </w:trPr>
        <w:tc>
          <w:tcPr>
            <w:tcW w:w="601" w:type="dxa"/>
            <w:tcBorders>
              <w:right w:val="single" w:color="auto" w:sz="4" w:space="0"/>
            </w:tcBorders>
            <w:shd w:val="clear" w:color="auto" w:fill="auto"/>
            <w:tcMar>
              <w:left w:w="0" w:type="dxa"/>
              <w:right w:w="244" w:type="dxa"/>
            </w:tcMar>
          </w:tcPr>
          <w:p w:rsidR="00F633E6" w:rsidP="00B62655" w:rsidRDefault="00F633E6" w14:paraId="66EF94BD" w14:textId="77777777">
            <w:pPr>
              <w:pStyle w:val="sctableln"/>
            </w:pPr>
            <w:r>
              <w:t>4</w:t>
            </w:r>
          </w:p>
          <w:p w:rsidRPr="00B62655" w:rsidR="00B62655" w:rsidP="00F633E6" w:rsidRDefault="00F633E6" w14:paraId="3B8A4B74" w14:textId="1029FCCA">
            <w:pPr>
              <w:pStyle w:val="sctableln"/>
            </w:pPr>
            <w:r>
              <w:t>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28C3F129" w14:textId="2BE6424D">
            <w:pPr>
              <w:pStyle w:val="sctablecodifiedsection"/>
            </w:pPr>
            <w:r w:rsidRPr="00B62655">
              <w:t>16‑25‑65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00077CFA" w14:textId="77777777">
            <w:pPr>
              <w:pStyle w:val="sctablecodifiedsection"/>
            </w:pPr>
            <w:r w:rsidRPr="00B62655">
              <w:t>Domestic violence of a high and aggravated nature</w:t>
            </w:r>
          </w:p>
        </w:tc>
      </w:tr>
      <w:tr w:rsidRPr="00B62655" w:rsidR="00B62655" w:rsidTr="00B62655" w14:paraId="1F430357"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41876DF9" w14:textId="35D39AF7">
            <w:pPr>
              <w:pStyle w:val="sctableln"/>
            </w:pPr>
            <w:r>
              <w:t>6</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0D7B7408" w14:textId="437D85EB">
            <w:pPr>
              <w:pStyle w:val="sctablecodifiedsection"/>
            </w:pPr>
            <w:r w:rsidRPr="00B62655">
              <w:t>38‑55‑540(3)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41F0D74" w14:textId="77777777">
            <w:pPr>
              <w:pStyle w:val="sctablecodifiedsection"/>
            </w:pPr>
            <w:r w:rsidRPr="00B62655">
              <w:t>Insurance fraud</w:t>
            </w:r>
          </w:p>
        </w:tc>
      </w:tr>
      <w:tr w:rsidRPr="00B62655" w:rsidR="00B62655" w:rsidTr="00B62655" w14:paraId="3D32F74B"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321B781C" w14:textId="11ECB772">
            <w:pPr>
              <w:pStyle w:val="sctableln"/>
            </w:pPr>
            <w:r>
              <w:t>7</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07DBB4D7" w14:textId="0392CEFD">
            <w:pPr>
              <w:pStyle w:val="sctablecodifiedsection"/>
            </w:pPr>
            <w:r w:rsidRPr="00B62655">
              <w:t>44‑53‑370(e)</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12B540E6" w14:textId="77777777">
            <w:pPr>
              <w:pStyle w:val="sctablecodifiedsection"/>
            </w:pPr>
            <w:r w:rsidRPr="00B62655">
              <w:t>Trafficking in controlled substances</w:t>
            </w:r>
          </w:p>
        </w:tc>
      </w:tr>
      <w:tr w:rsidRPr="00B62655" w:rsidR="00B62655" w:rsidTr="00B62655" w14:paraId="05E40A72" w14:textId="77777777">
        <w:trPr>
          <w:cantSplit/>
        </w:trPr>
        <w:tc>
          <w:tcPr>
            <w:tcW w:w="601" w:type="dxa"/>
            <w:tcBorders>
              <w:right w:val="single" w:color="auto" w:sz="4" w:space="0"/>
            </w:tcBorders>
            <w:shd w:val="clear" w:color="auto" w:fill="auto"/>
            <w:tcMar>
              <w:left w:w="0" w:type="dxa"/>
              <w:right w:w="244" w:type="dxa"/>
            </w:tcMar>
          </w:tcPr>
          <w:p w:rsidRPr="00B62655" w:rsidR="00B62655" w:rsidP="00B62655" w:rsidRDefault="00F633E6" w14:paraId="1AC34BB8" w14:textId="41464F5B">
            <w:pPr>
              <w:pStyle w:val="sctableln"/>
            </w:pPr>
            <w:r>
              <w:t>8</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7B5A5604" w14:textId="62DB867D">
            <w:pPr>
              <w:pStyle w:val="sctablecodifiedsection"/>
            </w:pPr>
            <w:r w:rsidRPr="00B62655">
              <w:t>44‑53‑375(C)</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3A2D448" w14:textId="77777777">
            <w:pPr>
              <w:pStyle w:val="sctablecodifiedsection"/>
            </w:pPr>
            <w:r w:rsidRPr="00B62655">
              <w:t>Trafficking in ice, crank, or crack cocaine</w:t>
            </w:r>
          </w:p>
        </w:tc>
      </w:tr>
      <w:tr w:rsidRPr="00B62655" w:rsidR="00B62655" w:rsidTr="00B62655" w14:paraId="7740D11A" w14:textId="77777777">
        <w:trPr>
          <w:cantSplit/>
        </w:trPr>
        <w:tc>
          <w:tcPr>
            <w:tcW w:w="601" w:type="dxa"/>
            <w:tcBorders>
              <w:right w:val="single" w:color="auto" w:sz="4" w:space="0"/>
            </w:tcBorders>
            <w:shd w:val="clear" w:color="auto" w:fill="auto"/>
            <w:tcMar>
              <w:left w:w="0" w:type="dxa"/>
              <w:right w:w="244" w:type="dxa"/>
            </w:tcMar>
          </w:tcPr>
          <w:p w:rsidR="00F633E6" w:rsidP="00B62655" w:rsidRDefault="00F633E6" w14:paraId="1F1E9E14" w14:textId="77777777">
            <w:pPr>
              <w:pStyle w:val="sctableln"/>
            </w:pPr>
            <w:r>
              <w:t>9</w:t>
            </w:r>
          </w:p>
          <w:p w:rsidR="00F633E6" w:rsidP="00B62655" w:rsidRDefault="00F633E6" w14:paraId="15FA2B09" w14:textId="77777777">
            <w:pPr>
              <w:pStyle w:val="sctableln"/>
            </w:pPr>
            <w:r>
              <w:t>10</w:t>
            </w:r>
          </w:p>
          <w:p w:rsidRPr="00B62655" w:rsidR="00B62655" w:rsidP="00F633E6" w:rsidRDefault="00F633E6" w14:paraId="1B9F57C5" w14:textId="3951C48C">
            <w:pPr>
              <w:pStyle w:val="sctableln"/>
            </w:pPr>
            <w:r>
              <w:t>11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25DBBA7" w14:textId="513C914F">
            <w:pPr>
              <w:pStyle w:val="sctablecodifiedsection"/>
            </w:pPr>
            <w:r w:rsidRPr="00B62655">
              <w:t>44‑53‑445(B)(1)&amp;amp;(2)</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70F4E77B" w14:textId="77777777">
            <w:pPr>
              <w:pStyle w:val="sctablecodifiedsection"/>
            </w:pPr>
            <w:r w:rsidRPr="00B62655">
              <w:t>Distribute, sell, manufacture, or possess with intent to distribute controlled substances within proximity of school</w:t>
            </w:r>
          </w:p>
        </w:tc>
      </w:tr>
      <w:tr w:rsidRPr="00B62655" w:rsidR="00B62655" w:rsidTr="00B62655" w14:paraId="2B6025D9" w14:textId="77777777">
        <w:trPr>
          <w:cantSplit/>
        </w:trPr>
        <w:tc>
          <w:tcPr>
            <w:tcW w:w="601" w:type="dxa"/>
            <w:tcBorders>
              <w:right w:val="single" w:color="auto" w:sz="4" w:space="0"/>
            </w:tcBorders>
            <w:shd w:val="clear" w:color="auto" w:fill="auto"/>
            <w:tcMar>
              <w:left w:w="0" w:type="dxa"/>
              <w:right w:w="244" w:type="dxa"/>
            </w:tcMar>
          </w:tcPr>
          <w:p w:rsidR="00F633E6" w:rsidP="00B62655" w:rsidRDefault="00F633E6" w14:paraId="090B8173" w14:textId="77777777">
            <w:pPr>
              <w:pStyle w:val="sctableln"/>
            </w:pPr>
            <w:r>
              <w:t>12</w:t>
            </w:r>
          </w:p>
          <w:p w:rsidRPr="00B62655" w:rsidR="00B62655" w:rsidP="00F633E6" w:rsidRDefault="00F633E6" w14:paraId="7ECC06A4" w14:textId="1971D5C6">
            <w:pPr>
              <w:pStyle w:val="sctableln"/>
            </w:pPr>
            <w:r>
              <w:t>13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E8BEFA2" w14:textId="4AF6F2C3">
            <w:pPr>
              <w:pStyle w:val="sctablecodifiedsection"/>
            </w:pPr>
            <w:r w:rsidRPr="00B62655">
              <w:t>56‑5‑2945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39751496" w14:textId="77777777">
            <w:pPr>
              <w:pStyle w:val="sctablecodifiedsection"/>
            </w:pPr>
            <w:r w:rsidRPr="00B62655">
              <w:t>Causing death by operating vehicle while under influence of drugs or alcohol;  and</w:t>
            </w:r>
          </w:p>
        </w:tc>
      </w:tr>
    </w:tbl>
    <w:p w:rsidR="00F633E6" w:rsidP="00F633E6" w:rsidRDefault="00F633E6" w14:paraId="0937DBB0" w14:textId="77777777">
      <w:pPr>
        <w:suppressLineNumbers/>
        <w:spacing w:line="14" w:lineRule="exact"/>
        <w:sectPr w:rsidR="00F633E6" w:rsidSect="00F633E6">
          <w:pgSz w:w="12240" w:h="15840" w:code="1"/>
          <w:pgMar w:top="1008" w:right="1627" w:bottom="1008" w:left="1627" w:header="720" w:footer="720" w:gutter="0"/>
          <w:lnNumType w:countBy="1" w:start="35" w:restart="newSection"/>
          <w:cols w:space="708"/>
          <w:docGrid w:linePitch="360"/>
        </w:sectPr>
      </w:pPr>
    </w:p>
    <w:p w:rsidR="00B62655" w:rsidP="00992731" w:rsidRDefault="00B62655" w14:paraId="6E7B25EF" w14:textId="77777777"/>
    <w:p w:rsidR="00B62655" w:rsidP="00B62655" w:rsidRDefault="00B62655" w14:paraId="79EB90AC" w14:textId="77777777">
      <w:pPr>
        <w:pStyle w:val="sccodifiedsection"/>
      </w:pPr>
      <w:r>
        <w:tab/>
      </w:r>
      <w:r>
        <w:tab/>
      </w:r>
      <w:r>
        <w:tab/>
      </w:r>
      <w:bookmarkStart w:name="ss_T17C25N45Sc_lv3_60a760c4a" w:id="37"/>
      <w:r>
        <w:t>(</w:t>
      </w:r>
      <w:bookmarkEnd w:id="37"/>
      <w:r>
        <w:t>c) the offenses enumerated below:</w:t>
      </w:r>
    </w:p>
    <w:tbl>
      <w:tblPr>
        <w:tblW w:w="9757" w:type="dxa"/>
        <w:tblInd w:w="-720" w:type="dxa"/>
        <w:tblLayout w:type="fixed"/>
        <w:tblLook w:val="0000" w:firstRow="0" w:lastRow="0" w:firstColumn="0" w:lastColumn="0" w:noHBand="0" w:noVBand="0"/>
        <w:tblDescription w:val="import_1733597415050"/>
      </w:tblPr>
      <w:tblGrid>
        <w:gridCol w:w="601"/>
        <w:gridCol w:w="4578"/>
        <w:gridCol w:w="4578"/>
      </w:tblGrid>
      <w:tr w:rsidRPr="00B62655" w:rsidR="00B62655" w:rsidTr="00B62655" w14:paraId="2848C31E" w14:textId="77777777">
        <w:trPr>
          <w:cantSplit/>
        </w:trPr>
        <w:tc>
          <w:tcPr>
            <w:tcW w:w="601" w:type="dxa"/>
            <w:tcBorders>
              <w:right w:val="single" w:color="auto" w:sz="4" w:space="0"/>
            </w:tcBorders>
            <w:shd w:val="clear" w:color="auto" w:fill="auto"/>
            <w:tcMar>
              <w:left w:w="0" w:type="dxa"/>
              <w:right w:w="244" w:type="dxa"/>
            </w:tcMar>
          </w:tcPr>
          <w:p w:rsidR="00F633E6" w:rsidP="00B62655" w:rsidRDefault="00F633E6" w14:paraId="4567CA9F" w14:textId="77777777">
            <w:pPr>
              <w:pStyle w:val="sctableln"/>
            </w:pPr>
            <w:r>
              <w:t>16</w:t>
            </w:r>
          </w:p>
          <w:p w:rsidRPr="00B62655" w:rsidR="00B62655" w:rsidP="00F633E6" w:rsidRDefault="00F633E6" w14:paraId="2225BB7E" w14:textId="39D50EA1">
            <w:pPr>
              <w:pStyle w:val="sctableln"/>
            </w:pPr>
            <w:r>
              <w:t>17</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6795209D" w14:textId="2C21A78E">
            <w:pPr>
              <w:pStyle w:val="sctablecodifiedsection"/>
            </w:pPr>
            <w:r w:rsidRPr="00B62655">
              <w:t>16‑1‑40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F110B96" w14:textId="77777777">
            <w:pPr>
              <w:pStyle w:val="sctablecodifiedsection"/>
            </w:pPr>
            <w:r w:rsidRPr="00B62655">
              <w:t>Accessory before the fact for any of the offenses listed in subitems (a) and (b)</w:t>
            </w:r>
          </w:p>
        </w:tc>
      </w:tr>
      <w:tr w:rsidRPr="00B62655" w:rsidR="00B62655" w:rsidTr="00B62655" w14:paraId="235BF7C9" w14:textId="77777777">
        <w:trPr>
          <w:cantSplit/>
        </w:trPr>
        <w:tc>
          <w:tcPr>
            <w:tcW w:w="601" w:type="dxa"/>
            <w:tcBorders>
              <w:right w:val="single" w:color="auto" w:sz="4" w:space="0"/>
            </w:tcBorders>
            <w:shd w:val="clear" w:color="auto" w:fill="auto"/>
            <w:tcMar>
              <w:left w:w="0" w:type="dxa"/>
              <w:right w:w="244" w:type="dxa"/>
            </w:tcMar>
          </w:tcPr>
          <w:p w:rsidR="00F633E6" w:rsidP="00B62655" w:rsidRDefault="00F633E6" w14:paraId="5494C6F9" w14:textId="77777777">
            <w:pPr>
              <w:pStyle w:val="sctableln"/>
            </w:pPr>
            <w:r>
              <w:t>18</w:t>
            </w:r>
          </w:p>
          <w:p w:rsidRPr="00B62655" w:rsidR="00B62655" w:rsidP="00F633E6" w:rsidRDefault="00F633E6" w14:paraId="59980C2A" w14:textId="6AA211A0">
            <w:pPr>
              <w:pStyle w:val="sctableln"/>
            </w:pPr>
            <w:r>
              <w:t>19</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54687357" w14:textId="1C96A080">
            <w:pPr>
              <w:pStyle w:val="sctablecodifiedsection"/>
            </w:pPr>
            <w:r w:rsidRPr="00B62655">
              <w:t>16‑1‑80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461DA400" w14:textId="77777777">
            <w:pPr>
              <w:pStyle w:val="sctablecodifiedsection"/>
            </w:pPr>
            <w:r w:rsidRPr="00B62655">
              <w:t>Attempt to commit any of the offenses listed in subitems (a) and (b)</w:t>
            </w:r>
          </w:p>
        </w:tc>
      </w:tr>
      <w:tr w:rsidRPr="00B62655" w:rsidR="00B62655" w:rsidTr="00B62655" w14:paraId="0C5516BE" w14:textId="77777777">
        <w:trPr>
          <w:cantSplit/>
        </w:trPr>
        <w:tc>
          <w:tcPr>
            <w:tcW w:w="601" w:type="dxa"/>
            <w:tcBorders>
              <w:right w:val="single" w:color="auto" w:sz="4" w:space="0"/>
            </w:tcBorders>
            <w:shd w:val="clear" w:color="auto" w:fill="auto"/>
            <w:tcMar>
              <w:left w:w="0" w:type="dxa"/>
              <w:right w:w="244" w:type="dxa"/>
            </w:tcMar>
          </w:tcPr>
          <w:p w:rsidR="00F633E6" w:rsidP="00B62655" w:rsidRDefault="00F633E6" w14:paraId="7F6F3309" w14:textId="77777777">
            <w:pPr>
              <w:pStyle w:val="sctableln"/>
            </w:pPr>
            <w:r>
              <w:t>20</w:t>
            </w:r>
          </w:p>
          <w:p w:rsidRPr="00B62655" w:rsidR="00B62655" w:rsidP="00F633E6" w:rsidRDefault="00F633E6" w14:paraId="5891ED4B" w14:textId="6805D8E7">
            <w:pPr>
              <w:pStyle w:val="sctableln"/>
            </w:pPr>
            <w:r>
              <w:t>21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4B5AD9E8" w14:textId="391793E8">
            <w:pPr>
              <w:pStyle w:val="sctablecodifiedsection"/>
            </w:pPr>
            <w:r w:rsidRPr="00B62655">
              <w:t>43‑35‑85(E)</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B62655" w:rsidR="00B62655" w:rsidP="00B62655" w:rsidRDefault="00B62655" w14:paraId="7766687A" w14:textId="77777777">
            <w:pPr>
              <w:pStyle w:val="sctablecodifiedsection"/>
            </w:pPr>
            <w:r w:rsidRPr="00B62655">
              <w:t>Abuse or neglect of a vulnerable adult resulting in great bodily injury.</w:t>
            </w:r>
          </w:p>
        </w:tc>
      </w:tr>
    </w:tbl>
    <w:p w:rsidR="00F633E6" w:rsidP="00F633E6" w:rsidRDefault="00F633E6" w14:paraId="3EF394DA" w14:textId="77777777">
      <w:pPr>
        <w:suppressLineNumbers/>
        <w:spacing w:line="14" w:lineRule="exact"/>
        <w:sectPr w:rsidR="00F633E6" w:rsidSect="00F633E6">
          <w:type w:val="continuous"/>
          <w:pgSz w:w="12240" w:h="15840" w:code="1"/>
          <w:pgMar w:top="1008" w:right="1627" w:bottom="1008" w:left="1627" w:header="720" w:footer="720" w:gutter="0"/>
          <w:lnNumType w:countBy="1" w:start="13" w:restart="newSection"/>
          <w:cols w:space="708"/>
          <w:docGrid w:linePitch="360"/>
        </w:sectPr>
      </w:pPr>
    </w:p>
    <w:p w:rsidR="00B62655" w:rsidP="00992731" w:rsidRDefault="00B62655" w14:paraId="53B841FC" w14:textId="77777777"/>
    <w:p w:rsidR="00B62655" w:rsidP="00B62655" w:rsidRDefault="00B62655" w14:paraId="4104CA31" w14:textId="77777777">
      <w:pPr>
        <w:pStyle w:val="sccodifiedsection"/>
      </w:pPr>
      <w:r>
        <w:tab/>
      </w:r>
      <w:r>
        <w:tab/>
      </w:r>
      <w:bookmarkStart w:name="ss_T17C25N45S3_lv2_acc85f3c9" w:id="38"/>
      <w:r>
        <w:t>(</w:t>
      </w:r>
      <w:bookmarkEnd w:id="38"/>
      <w:r>
        <w:t>3) “Conviction” means any conviction, guilty plea, or plea of nolo contendere.</w:t>
      </w:r>
    </w:p>
    <w:p w:rsidR="00B62655" w:rsidP="00B62655" w:rsidRDefault="00B62655" w14:paraId="4BE01825" w14:textId="77777777">
      <w:pPr>
        <w:pStyle w:val="sccodifiedsection"/>
      </w:pPr>
      <w:r>
        <w:tab/>
      </w:r>
      <w:bookmarkStart w:name="ss_T17C25N45SD_lv1_60c120170" w:id="39"/>
      <w:r>
        <w:t>(</w:t>
      </w:r>
      <w:bookmarkEnd w:id="39"/>
      <w:r>
        <w:t>D) Except as provided in this subsection or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A person is eligible for work release if the person is sentenced for voluntary manslaughter (Section 16‑3‑50), kidnapping (Section 16‑3‑910), carjacking (Section 16‑3‑1075), burglary in the second degree (Section 16‑11‑312(B)), armed robbery (Section 16‑11‑330(A)), or attempted armed robbery (Section 16‑11‑330(B)), the crime did not involve any criminal sexual conduct or an additional violent crime as defined in Section 16‑1‑60, and the person is within three years of release from imprisonment.</w:t>
      </w:r>
    </w:p>
    <w:p w:rsidR="00B62655" w:rsidP="00B62655" w:rsidRDefault="00B62655" w14:paraId="16331E91" w14:textId="77777777">
      <w:pPr>
        <w:pStyle w:val="sccodifiedsection"/>
      </w:pPr>
      <w:r>
        <w:tab/>
      </w:r>
      <w:bookmarkStart w:name="ss_T17C25N45SE_lv1_a7919663c" w:id="40"/>
      <w:r>
        <w:t>(</w:t>
      </w:r>
      <w:bookmarkEnd w:id="40"/>
      <w:r>
        <w:t>E) For the purpose of this section only, a person sentenced pursuant to this section may be paroled if:</w:t>
      </w:r>
    </w:p>
    <w:p w:rsidR="00F633E6" w:rsidP="00B62655" w:rsidRDefault="00B62655" w14:paraId="7B5EC8B2" w14:textId="77777777">
      <w:pPr>
        <w:pStyle w:val="sccodifiedsection"/>
        <w:sectPr w:rsidR="00F633E6" w:rsidSect="00F633E6">
          <w:type w:val="continuous"/>
          <w:pgSz w:w="12240" w:h="15840" w:code="1"/>
          <w:pgMar w:top="1008" w:right="1627" w:bottom="1008" w:left="1627" w:header="720" w:footer="720" w:gutter="0"/>
          <w:lnNumType w:countBy="1" w:start="21" w:restart="newSection"/>
          <w:cols w:space="708"/>
          <w:docGrid w:linePitch="360"/>
        </w:sectPr>
      </w:pPr>
      <w:r>
        <w:lastRenderedPageBreak/>
        <w:tab/>
      </w:r>
      <w:r>
        <w:tab/>
      </w:r>
      <w:bookmarkStart w:name="ss_T17C25N45S1_lv2_d44c88fcd" w:id="41"/>
      <w:r>
        <w:t>(</w:t>
      </w:r>
      <w:bookmarkEnd w:id="41"/>
      <w:r>
        <w:t>1)</w:t>
      </w:r>
      <w:bookmarkStart w:name="ss_T17C25N45Sa_lv3_283b18f24" w:id="42"/>
      <w:r w:rsidR="0065173B">
        <w:rPr>
          <w:rStyle w:val="scinsert"/>
        </w:rPr>
        <w:t>(</w:t>
      </w:r>
      <w:bookmarkEnd w:id="42"/>
      <w:r w:rsidR="0065173B">
        <w:rPr>
          <w:rStyle w:val="scinsert"/>
        </w:rPr>
        <w:t>a)</w:t>
      </w:r>
      <w:r>
        <w:t xml:space="preserve"> the Department of Corrections requests the Department of Probation, Parole and Pardon </w:t>
      </w:r>
    </w:p>
    <w:p w:rsidR="00B62655" w:rsidP="00B62655" w:rsidRDefault="00B62655" w14:paraId="224D9587" w14:textId="47C993E5">
      <w:pPr>
        <w:pStyle w:val="sccodifiedsection"/>
      </w:pPr>
      <w:r>
        <w:lastRenderedPageBreak/>
        <w:t xml:space="preserve">Services to consider the person for parole; </w:t>
      </w:r>
      <w:r w:rsidRPr="007F1213">
        <w:rPr>
          <w:rStyle w:val="scstrike"/>
        </w:rPr>
        <w:t xml:space="preserve"> and</w:t>
      </w:r>
    </w:p>
    <w:p w:rsidR="00B62655" w:rsidP="00B62655" w:rsidRDefault="00B62655" w14:paraId="3EE53E7B" w14:textId="5A561984">
      <w:pPr>
        <w:pStyle w:val="sccodifiedsection"/>
      </w:pPr>
      <w:r>
        <w:tab/>
      </w:r>
      <w:r>
        <w:tab/>
      </w:r>
      <w:r w:rsidR="0065173B">
        <w:rPr>
          <w:rStyle w:val="scinsert"/>
        </w:rPr>
        <w:tab/>
      </w:r>
      <w:bookmarkStart w:name="ss_T17C25N45S2_lv2_7a34e8fc0" w:id="43"/>
      <w:r w:rsidRPr="007F1213">
        <w:rPr>
          <w:strike/>
        </w:rPr>
        <w:t>(</w:t>
      </w:r>
      <w:bookmarkEnd w:id="43"/>
      <w:r w:rsidRPr="007F1213">
        <w:rPr>
          <w:strike/>
        </w:rPr>
        <w:t>2)</w:t>
      </w:r>
      <w:bookmarkStart w:name="ss_T17C25N45Sb_lv3_2da7cbaeb" w:id="44"/>
      <w:r w:rsidR="0065173B">
        <w:rPr>
          <w:rStyle w:val="scinsert"/>
        </w:rPr>
        <w:t>(</w:t>
      </w:r>
      <w:bookmarkEnd w:id="44"/>
      <w:r w:rsidR="0065173B">
        <w:rPr>
          <w:rStyle w:val="scinsert"/>
        </w:rPr>
        <w:t>b)</w:t>
      </w:r>
      <w:r>
        <w:t xml:space="preserve"> the Department of Probation, Parole and Pardon Services determines that due to the person's health or age he is no longer a threat to society;  and</w:t>
      </w:r>
    </w:p>
    <w:p w:rsidR="00B62655" w:rsidP="00B62655" w:rsidRDefault="00B62655" w14:paraId="7F19A384" w14:textId="3B81F097">
      <w:pPr>
        <w:pStyle w:val="sccodifiedsection"/>
      </w:pPr>
      <w:r>
        <w:tab/>
      </w:r>
      <w:r>
        <w:tab/>
      </w:r>
      <w:r>
        <w:tab/>
      </w:r>
      <w:r w:rsidRPr="007F1213">
        <w:rPr>
          <w:strike/>
        </w:rPr>
        <w:t>(a)</w:t>
      </w:r>
      <w:bookmarkStart w:name="ss_T17C25N45Sc_lv3_7d255c5b9" w:id="45"/>
      <w:r w:rsidR="0065173B">
        <w:rPr>
          <w:rStyle w:val="scinsert"/>
        </w:rPr>
        <w:t>(</w:t>
      </w:r>
      <w:bookmarkEnd w:id="45"/>
      <w:r w:rsidR="0065173B">
        <w:rPr>
          <w:rStyle w:val="scinsert"/>
        </w:rPr>
        <w:t>c)</w:t>
      </w:r>
      <w:bookmarkStart w:name="ss_T17C25N45Si_lv4_67df0c25c" w:id="46"/>
      <w:r w:rsidR="0065173B">
        <w:rPr>
          <w:rStyle w:val="scinsert"/>
        </w:rPr>
        <w:t>(</w:t>
      </w:r>
      <w:bookmarkEnd w:id="46"/>
      <w:r w:rsidR="0065173B">
        <w:rPr>
          <w:rStyle w:val="scinsert"/>
        </w:rPr>
        <w:t>i)</w:t>
      </w:r>
      <w:r>
        <w:t xml:space="preserve"> the person has served at least thirty years of the sentence imposed pursuant to this section and has reached at least sixty‑five years of age;  </w:t>
      </w:r>
      <w:r w:rsidRPr="007F1213">
        <w:rPr>
          <w:rStyle w:val="scstrike"/>
        </w:rPr>
        <w:t>or</w:t>
      </w:r>
    </w:p>
    <w:p w:rsidR="00B62655" w:rsidP="00B62655" w:rsidRDefault="00B62655" w14:paraId="2B3FDAF7" w14:textId="33FBB041">
      <w:pPr>
        <w:pStyle w:val="sccodifiedsection"/>
      </w:pPr>
      <w:r>
        <w:tab/>
      </w:r>
      <w:r>
        <w:tab/>
      </w:r>
      <w:r>
        <w:tab/>
      </w:r>
      <w:r w:rsidR="0065173B">
        <w:rPr>
          <w:rStyle w:val="scinsert"/>
        </w:rPr>
        <w:tab/>
      </w:r>
      <w:bookmarkStart w:name="ss_T17C25N45Sb_lv3_158f240cd" w:id="47"/>
      <w:r w:rsidRPr="007F1213">
        <w:rPr>
          <w:strike/>
        </w:rPr>
        <w:t>(</w:t>
      </w:r>
      <w:bookmarkEnd w:id="47"/>
      <w:r w:rsidRPr="007F1213">
        <w:rPr>
          <w:strike/>
        </w:rPr>
        <w:t>b)</w:t>
      </w:r>
      <w:bookmarkStart w:name="ss_T17C25N45Sii_lv4_3d779db25" w:id="48"/>
      <w:r w:rsidR="0065173B">
        <w:rPr>
          <w:rStyle w:val="scinsert"/>
        </w:rPr>
        <w:t>(</w:t>
      </w:r>
      <w:bookmarkEnd w:id="48"/>
      <w:r w:rsidR="0065173B">
        <w:rPr>
          <w:rStyle w:val="scinsert"/>
        </w:rPr>
        <w:t>ii)</w:t>
      </w:r>
      <w:r>
        <w:t xml:space="preserve"> the person has served at least twenty years of the sentence imposed pursuant to this section and has reached at least seventy years of age; </w:t>
      </w:r>
      <w:r>
        <w:rPr>
          <w:rStyle w:val="scstrike"/>
        </w:rPr>
        <w:t xml:space="preserve"> or</w:t>
      </w:r>
    </w:p>
    <w:p w:rsidR="00B62655" w:rsidP="00B62655" w:rsidRDefault="00B62655" w14:paraId="21FCC765" w14:textId="2612B983">
      <w:pPr>
        <w:pStyle w:val="sccodifiedsection"/>
      </w:pPr>
      <w:r>
        <w:tab/>
      </w:r>
      <w:r>
        <w:tab/>
      </w:r>
      <w:r>
        <w:tab/>
      </w:r>
      <w:r w:rsidR="0065173B">
        <w:rPr>
          <w:rStyle w:val="scinsert"/>
        </w:rPr>
        <w:tab/>
      </w:r>
      <w:bookmarkStart w:name="ss_T17C25N45Sc_lv3_c16d832f2" w:id="49"/>
      <w:r w:rsidRPr="007F1213">
        <w:rPr>
          <w:strike/>
        </w:rPr>
        <w:t>(</w:t>
      </w:r>
      <w:bookmarkEnd w:id="49"/>
      <w:r w:rsidRPr="007F1213">
        <w:rPr>
          <w:strike/>
        </w:rPr>
        <w:t>c)</w:t>
      </w:r>
      <w:bookmarkStart w:name="ss_T17C25N45Siii_lv4_d7a5470da" w:id="50"/>
      <w:r w:rsidRPr="007F1213" w:rsidR="007F1213">
        <w:rPr>
          <w:rStyle w:val="scinsert"/>
        </w:rPr>
        <w:t>(</w:t>
      </w:r>
      <w:bookmarkEnd w:id="50"/>
      <w:r w:rsidRPr="007F1213" w:rsidR="007F1213">
        <w:rPr>
          <w:rStyle w:val="scinsert"/>
        </w:rPr>
        <w:t>iii)</w:t>
      </w:r>
      <w:r>
        <w:t xml:space="preserve"> the person is afflicted with a terminal illness where life expectancy is one year or less;  or</w:t>
      </w:r>
    </w:p>
    <w:p w:rsidR="00B62655" w:rsidP="00B62655" w:rsidRDefault="00B62655" w14:paraId="5F8D86D0" w14:textId="66AE92BB">
      <w:pPr>
        <w:pStyle w:val="sccodifiedsection"/>
      </w:pPr>
      <w:r>
        <w:tab/>
      </w:r>
      <w:r>
        <w:tab/>
      </w:r>
      <w:r>
        <w:tab/>
      </w:r>
      <w:r w:rsidR="0065173B">
        <w:rPr>
          <w:rStyle w:val="scinsert"/>
        </w:rPr>
        <w:tab/>
      </w:r>
      <w:bookmarkStart w:name="ss_T17C25N45Sd_lv3_751deef28" w:id="51"/>
      <w:r w:rsidRPr="007F1213">
        <w:rPr>
          <w:strike/>
        </w:rPr>
        <w:t>(</w:t>
      </w:r>
      <w:bookmarkEnd w:id="51"/>
      <w:r w:rsidRPr="007F1213">
        <w:rPr>
          <w:strike/>
        </w:rPr>
        <w:t>d)</w:t>
      </w:r>
      <w:bookmarkStart w:name="ss_T17C25N45Siv_lv4_06299c874" w:id="52"/>
      <w:r w:rsidR="007F1213">
        <w:rPr>
          <w:rStyle w:val="scinsert"/>
        </w:rPr>
        <w:t>(</w:t>
      </w:r>
      <w:bookmarkEnd w:id="52"/>
      <w:r w:rsidR="007F1213">
        <w:rPr>
          <w:rStyle w:val="scinsert"/>
        </w:rPr>
        <w:t xml:space="preserve">iv) </w:t>
      </w:r>
      <w:r>
        <w:t>the person can produce evidence comprising the most extraordinary circumstances</w:t>
      </w:r>
      <w:r>
        <w:rPr>
          <w:rStyle w:val="scstrike"/>
        </w:rPr>
        <w:t>.</w:t>
      </w:r>
      <w:r w:rsidR="0065173B">
        <w:rPr>
          <w:rStyle w:val="scinsert"/>
        </w:rPr>
        <w:t>; and</w:t>
      </w:r>
    </w:p>
    <w:p w:rsidR="007F1213" w:rsidP="00B62655" w:rsidRDefault="007F1213" w14:paraId="405A9248" w14:textId="7DADC310">
      <w:pPr>
        <w:pStyle w:val="sccodifiedsection"/>
      </w:pPr>
      <w:r>
        <w:rPr>
          <w:rStyle w:val="scinsert"/>
        </w:rPr>
        <w:tab/>
      </w:r>
      <w:r>
        <w:rPr>
          <w:rStyle w:val="scinsert"/>
        </w:rPr>
        <w:tab/>
      </w:r>
      <w:bookmarkStart w:name="ss_T17C25N45S2_lv5_8a1ea04db" w:id="53"/>
      <w:r>
        <w:rPr>
          <w:rStyle w:val="scinsert"/>
        </w:rPr>
        <w:t>(</w:t>
      </w:r>
      <w:bookmarkEnd w:id="53"/>
      <w:r>
        <w:rPr>
          <w:rStyle w:val="scinsert"/>
        </w:rPr>
        <w:t>2) the person was younger than eighteen years of age at the time of committing the relevant offense.</w:t>
      </w:r>
    </w:p>
    <w:p w:rsidR="00B62655" w:rsidP="00B62655" w:rsidRDefault="00B62655" w14:paraId="3B4DD563" w14:textId="77777777">
      <w:pPr>
        <w:pStyle w:val="sccodifiedsection"/>
      </w:pPr>
      <w:r>
        <w:tab/>
      </w:r>
      <w:bookmarkStart w:name="ss_T17C25N45SF_lv1_c2a135ebe" w:id="54"/>
      <w:r>
        <w:t>(</w:t>
      </w:r>
      <w:bookmarkEnd w:id="54"/>
      <w:r>
        <w:t>F) For the purpose of determining a prior or previous conviction under this section and Section 17‑25‑50,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w:t>
      </w:r>
    </w:p>
    <w:p w:rsidR="00B62655" w:rsidP="00B62655" w:rsidRDefault="00B62655" w14:paraId="00A2EB3F" w14:textId="77777777">
      <w:pPr>
        <w:pStyle w:val="sccodifiedsection"/>
      </w:pPr>
      <w:r>
        <w:tab/>
      </w:r>
      <w:bookmarkStart w:name="ss_T17C25N45SG_lv1_69070ea69" w:id="55"/>
      <w:r>
        <w:t>(</w:t>
      </w:r>
      <w:bookmarkEnd w:id="55"/>
      <w:r>
        <w:t>G) The decision to invoke sentencing under this section is in the discretion of the solicitor.</w:t>
      </w:r>
    </w:p>
    <w:p w:rsidR="00F437B4" w:rsidP="00F437B4" w:rsidRDefault="00B62655" w14:paraId="7B50D1E5" w14:textId="77777777">
      <w:pPr>
        <w:pStyle w:val="sccodifiedsection"/>
      </w:pPr>
      <w:r>
        <w:tab/>
      </w:r>
      <w:bookmarkStart w:name="ss_T17C25N45SH_lv1_fbeaf1a51" w:id="56"/>
      <w:r>
        <w:t>(</w:t>
      </w:r>
      <w:bookmarkEnd w:id="56"/>
      <w:r>
        <w:t>H) Where the solicitor is required to seek or determines to seek sentencing of a defendant under this section, written notice must be given by the solicitor to the defendant and defendant's counsel not less than ten days before trial.</w:t>
      </w:r>
    </w:p>
    <w:p w:rsidR="00F437B4" w:rsidP="00F437B4" w:rsidRDefault="00F437B4" w14:paraId="12187D92" w14:textId="1EEBF72D">
      <w:pPr>
        <w:pStyle w:val="sccodifiedsection"/>
      </w:pPr>
      <w:r>
        <w:rPr>
          <w:rStyle w:val="scinsert"/>
        </w:rPr>
        <w:tab/>
      </w:r>
      <w:bookmarkStart w:name="ss_T17C25N45SI_lv1_5cf5c3bb2" w:id="57"/>
      <w:r>
        <w:rPr>
          <w:rStyle w:val="scinsert"/>
        </w:rPr>
        <w:t>(</w:t>
      </w:r>
      <w:bookmarkEnd w:id="57"/>
      <w:r>
        <w:rPr>
          <w:rStyle w:val="scinsert"/>
        </w:rPr>
        <w:t>I)</w:t>
      </w:r>
      <w:r w:rsidR="001A66D4">
        <w:rPr>
          <w:rStyle w:val="scinsert"/>
        </w:rPr>
        <w:t xml:space="preserve"> </w:t>
      </w:r>
      <w:r>
        <w:rPr>
          <w:rStyle w:val="scinsert"/>
        </w:rPr>
        <w:t xml:space="preserve">A person who was younger than eighteen years of age at the time of committing an offense and who is eligible for parole pursuant to subsection (E)(2) is entitled to representation by counsel. If the person cannot afford counsel, </w:t>
      </w:r>
      <w:r w:rsidR="001A66D4">
        <w:rPr>
          <w:rStyle w:val="scinsert"/>
        </w:rPr>
        <w:t xml:space="preserve">then </w:t>
      </w:r>
      <w:r>
        <w:rPr>
          <w:rStyle w:val="scinsert"/>
        </w:rPr>
        <w:t>the court of original sentencing jurisdiction shall appoint a public defender to represent the person.</w:t>
      </w:r>
    </w:p>
    <w:p w:rsidR="00F437B4" w:rsidP="00F437B4" w:rsidRDefault="00F437B4" w14:paraId="50960262" w14:textId="02DAEFE3">
      <w:pPr>
        <w:pStyle w:val="sccodifiedsection"/>
      </w:pPr>
      <w:r>
        <w:rPr>
          <w:rStyle w:val="scinsert"/>
        </w:rPr>
        <w:tab/>
      </w:r>
      <w:bookmarkStart w:name="ss_T17C25N45SJ_lv1_0b1864bc8" w:id="58"/>
      <w:r>
        <w:rPr>
          <w:rStyle w:val="scinsert"/>
        </w:rPr>
        <w:t>(</w:t>
      </w:r>
      <w:bookmarkEnd w:id="58"/>
      <w:r>
        <w:rPr>
          <w:rStyle w:val="scinsert"/>
        </w:rPr>
        <w:t>J)</w:t>
      </w:r>
      <w:r w:rsidR="001A66D4">
        <w:rPr>
          <w:rStyle w:val="scinsert"/>
        </w:rPr>
        <w:t xml:space="preserve"> </w:t>
      </w:r>
      <w:r>
        <w:rPr>
          <w:rStyle w:val="scinsert"/>
        </w:rPr>
        <w:t>In determining if it is appropriate to grant a person parole pursuant to subsection (E)(2), the Department of Probation, Parole and Pardon Services shall consider any factor it deems appropriate, including all of the following:</w:t>
      </w:r>
    </w:p>
    <w:p w:rsidR="00F437B4" w:rsidP="00F437B4" w:rsidRDefault="00F437B4" w14:paraId="25E65A38" w14:textId="77777777">
      <w:pPr>
        <w:pStyle w:val="sccodifiedsection"/>
      </w:pPr>
      <w:r>
        <w:rPr>
          <w:rStyle w:val="scinsert"/>
        </w:rPr>
        <w:tab/>
      </w:r>
      <w:r>
        <w:rPr>
          <w:rStyle w:val="scinsert"/>
        </w:rPr>
        <w:tab/>
      </w:r>
      <w:bookmarkStart w:name="ss_T17C25N45S1_lv2_b0e10393b" w:id="59"/>
      <w:r>
        <w:rPr>
          <w:rStyle w:val="scinsert"/>
        </w:rPr>
        <w:t>(</w:t>
      </w:r>
      <w:bookmarkEnd w:id="59"/>
      <w:r>
        <w:rPr>
          <w:rStyle w:val="scinsert"/>
        </w:rPr>
        <w:t>1) the person’s age at the time of the offense;</w:t>
      </w:r>
    </w:p>
    <w:p w:rsidR="00F437B4" w:rsidP="00F437B4" w:rsidRDefault="00F437B4" w14:paraId="111FF069" w14:textId="77777777">
      <w:pPr>
        <w:pStyle w:val="sccodifiedsection"/>
      </w:pPr>
      <w:r>
        <w:rPr>
          <w:rStyle w:val="scinsert"/>
        </w:rPr>
        <w:tab/>
      </w:r>
      <w:r>
        <w:rPr>
          <w:rStyle w:val="scinsert"/>
        </w:rPr>
        <w:tab/>
      </w:r>
      <w:bookmarkStart w:name="ss_T17C25N45S2_lv2_9011cfe8b" w:id="60"/>
      <w:r>
        <w:rPr>
          <w:rStyle w:val="scinsert"/>
        </w:rPr>
        <w:t>(</w:t>
      </w:r>
      <w:bookmarkEnd w:id="60"/>
      <w:r>
        <w:rPr>
          <w:rStyle w:val="scinsert"/>
        </w:rPr>
        <w:t>2) the nature of the offense and the history and characteristics of the person;</w:t>
      </w:r>
    </w:p>
    <w:p w:rsidR="00F437B4" w:rsidP="00F437B4" w:rsidRDefault="00F437B4" w14:paraId="1156AC5C" w14:textId="77777777">
      <w:pPr>
        <w:pStyle w:val="sccodifiedsection"/>
      </w:pPr>
      <w:r>
        <w:rPr>
          <w:rStyle w:val="scinsert"/>
        </w:rPr>
        <w:tab/>
      </w:r>
      <w:r>
        <w:rPr>
          <w:rStyle w:val="scinsert"/>
        </w:rPr>
        <w:tab/>
      </w:r>
      <w:bookmarkStart w:name="ss_T17C25N45S3_lv2_b0893c117" w:id="61"/>
      <w:r>
        <w:rPr>
          <w:rStyle w:val="scinsert"/>
        </w:rPr>
        <w:t>(</w:t>
      </w:r>
      <w:bookmarkEnd w:id="61"/>
      <w:r>
        <w:rPr>
          <w:rStyle w:val="scinsert"/>
        </w:rPr>
        <w:t>3) whether the person has substantially complied with the rules of the institution to which the person has been confined and whether the person has completed any educational, vocational, or other program, if available;</w:t>
      </w:r>
    </w:p>
    <w:p w:rsidR="00F437B4" w:rsidP="00F437B4" w:rsidRDefault="00F437B4" w14:paraId="451F1273" w14:textId="77777777">
      <w:pPr>
        <w:pStyle w:val="sccodifiedsection"/>
      </w:pPr>
      <w:r>
        <w:rPr>
          <w:rStyle w:val="scinsert"/>
        </w:rPr>
        <w:tab/>
      </w:r>
      <w:r>
        <w:rPr>
          <w:rStyle w:val="scinsert"/>
        </w:rPr>
        <w:tab/>
      </w:r>
      <w:bookmarkStart w:name="ss_T17C25N45S4_lv2_48798fa85" w:id="62"/>
      <w:r>
        <w:rPr>
          <w:rStyle w:val="scinsert"/>
        </w:rPr>
        <w:t>(</w:t>
      </w:r>
      <w:bookmarkEnd w:id="62"/>
      <w:r>
        <w:rPr>
          <w:rStyle w:val="scinsert"/>
        </w:rPr>
        <w:t>4) whether the person has demonstrated maturity, rehabilitation, and a fitness to reenter society sufficient to justify a sentence reduction;</w:t>
      </w:r>
    </w:p>
    <w:p w:rsidR="00F633E6" w:rsidP="00F633E6" w:rsidRDefault="00F633E6" w14:paraId="7E46541D" w14:textId="77777777">
      <w:pPr>
        <w:pStyle w:val="sccodifiedsection"/>
        <w:suppressLineNumbers/>
        <w:spacing w:line="14" w:lineRule="exact"/>
        <w:sectPr w:rsidR="00F633E6" w:rsidSect="00F633E6">
          <w:pgSz w:w="12240" w:h="15840" w:code="1"/>
          <w:pgMar w:top="1008" w:right="1627" w:bottom="1008" w:left="1627" w:header="720" w:footer="720" w:gutter="0"/>
          <w:lnNumType w:countBy="1" w:restart="newSection"/>
          <w:cols w:space="708"/>
          <w:docGrid w:linePitch="360"/>
        </w:sectPr>
      </w:pPr>
    </w:p>
    <w:p w:rsidR="00F437B4" w:rsidP="00F437B4" w:rsidRDefault="00F437B4" w14:paraId="54139520" w14:textId="77777777">
      <w:pPr>
        <w:pStyle w:val="sccodifiedsection"/>
      </w:pPr>
      <w:r>
        <w:rPr>
          <w:rStyle w:val="scinsert"/>
        </w:rPr>
        <w:lastRenderedPageBreak/>
        <w:tab/>
      </w:r>
      <w:r>
        <w:rPr>
          <w:rStyle w:val="scinsert"/>
        </w:rPr>
        <w:tab/>
      </w:r>
      <w:bookmarkStart w:name="ss_T17C25N45S5_lv2_9369742dc" w:id="63"/>
      <w:r>
        <w:rPr>
          <w:rStyle w:val="scinsert"/>
        </w:rPr>
        <w:t>(</w:t>
      </w:r>
      <w:bookmarkEnd w:id="63"/>
      <w:r>
        <w:rPr>
          <w:rStyle w:val="scinsert"/>
        </w:rPr>
        <w:t>5) any statement, provided orally or in writing, by a victim of the offense for which the person is imprisoned, or by a family member of the victim if the victim is deceased;</w:t>
      </w:r>
    </w:p>
    <w:p w:rsidR="00F437B4" w:rsidP="00F437B4" w:rsidRDefault="00F437B4" w14:paraId="0E4CD42E" w14:textId="77777777">
      <w:pPr>
        <w:pStyle w:val="sccodifiedsection"/>
      </w:pPr>
      <w:r>
        <w:rPr>
          <w:rStyle w:val="scinsert"/>
        </w:rPr>
        <w:tab/>
      </w:r>
      <w:r>
        <w:rPr>
          <w:rStyle w:val="scinsert"/>
        </w:rPr>
        <w:tab/>
      </w:r>
      <w:bookmarkStart w:name="ss_T17C25N45S6_lv2_63034f3ec" w:id="64"/>
      <w:r>
        <w:rPr>
          <w:rStyle w:val="scinsert"/>
        </w:rPr>
        <w:t>(</w:t>
      </w:r>
      <w:bookmarkEnd w:id="64"/>
      <w:r>
        <w:rPr>
          <w:rStyle w:val="scinsert"/>
        </w:rPr>
        <w:t>6) any report from a physical, mental, or psychiatric examination of the person conducted by a licensed health care professional;</w:t>
      </w:r>
    </w:p>
    <w:p w:rsidR="00F437B4" w:rsidP="00F437B4" w:rsidRDefault="00F437B4" w14:paraId="34749D3D" w14:textId="77777777">
      <w:pPr>
        <w:pStyle w:val="sccodifiedsection"/>
      </w:pPr>
      <w:r>
        <w:rPr>
          <w:rStyle w:val="scinsert"/>
        </w:rPr>
        <w:tab/>
      </w:r>
      <w:r>
        <w:rPr>
          <w:rStyle w:val="scinsert"/>
        </w:rPr>
        <w:tab/>
      </w:r>
      <w:bookmarkStart w:name="ss_T17C25N45S7_lv2_2263775e3" w:id="65"/>
      <w:r>
        <w:rPr>
          <w:rStyle w:val="scinsert"/>
        </w:rPr>
        <w:t>(</w:t>
      </w:r>
      <w:bookmarkEnd w:id="65"/>
      <w:r>
        <w:rPr>
          <w:rStyle w:val="scinsert"/>
        </w:rPr>
        <w:t>7) the person’s family and community circumstances at the time of the offense, including any history of abuse, trauma, or involvement in the child welfare system;</w:t>
      </w:r>
    </w:p>
    <w:p w:rsidR="00F437B4" w:rsidP="00F437B4" w:rsidRDefault="00F437B4" w14:paraId="78C0ED4C" w14:textId="77777777">
      <w:pPr>
        <w:pStyle w:val="sccodifiedsection"/>
      </w:pPr>
      <w:r>
        <w:rPr>
          <w:rStyle w:val="scinsert"/>
        </w:rPr>
        <w:tab/>
      </w:r>
      <w:r>
        <w:rPr>
          <w:rStyle w:val="scinsert"/>
        </w:rPr>
        <w:tab/>
      </w:r>
      <w:bookmarkStart w:name="ss_T17C25N45S8_lv2_34c144e06" w:id="66"/>
      <w:r>
        <w:rPr>
          <w:rStyle w:val="scinsert"/>
        </w:rPr>
        <w:t>(</w:t>
      </w:r>
      <w:bookmarkEnd w:id="66"/>
      <w:r>
        <w:rPr>
          <w:rStyle w:val="scinsert"/>
        </w:rPr>
        <w:t>8) the extent of the person’s role in the offense and whether and to what extent an adult was involved in the offense; and</w:t>
      </w:r>
    </w:p>
    <w:p w:rsidR="00B62655" w:rsidP="00F437B4" w:rsidRDefault="00F437B4" w14:paraId="252B5001" w14:textId="1C5C6908">
      <w:pPr>
        <w:pStyle w:val="sccodifiedsection"/>
      </w:pPr>
      <w:r>
        <w:rPr>
          <w:rStyle w:val="scinsert"/>
        </w:rPr>
        <w:tab/>
      </w:r>
      <w:r>
        <w:rPr>
          <w:rStyle w:val="scinsert"/>
        </w:rPr>
        <w:tab/>
      </w:r>
      <w:bookmarkStart w:name="ss_T17C25N45S9_lv2_f7cc7c851" w:id="67"/>
      <w:r>
        <w:rPr>
          <w:rStyle w:val="scinsert"/>
        </w:rPr>
        <w:t>(</w:t>
      </w:r>
      <w:bookmarkEnd w:id="67"/>
      <w:r>
        <w:rPr>
          <w:rStyle w:val="scinsert"/>
        </w:rPr>
        <w:t>9) the diminished culpability of juveniles as compared to that of adults, and the hallmark features of youth, including immaturity, impetuosity, and failure to appreciate risks and consequences, which counsel against sentencing juveniles to a lifetime in prison.</w:t>
      </w:r>
    </w:p>
    <w:p w:rsidR="00EF5E9A" w:rsidP="00EF5E9A" w:rsidRDefault="00EF5E9A" w14:paraId="0C374118" w14:textId="77777777">
      <w:pPr>
        <w:pStyle w:val="scemptyline"/>
      </w:pPr>
    </w:p>
    <w:p w:rsidR="00FB361F" w:rsidP="00FB361F" w:rsidRDefault="00EF5E9A" w14:paraId="3DD746BB" w14:textId="77777777">
      <w:pPr>
        <w:pStyle w:val="scdirectionallanguage"/>
      </w:pPr>
      <w:bookmarkStart w:name="bs_num_5_da9b0c257" w:id="68"/>
      <w:r>
        <w:t>S</w:t>
      </w:r>
      <w:bookmarkEnd w:id="68"/>
      <w:r>
        <w:t>ECTION 5.</w:t>
      </w:r>
      <w:r>
        <w:tab/>
      </w:r>
      <w:bookmarkStart w:name="dl_782fc7e28" w:id="69"/>
      <w:r w:rsidR="00FB361F">
        <w:t>A</w:t>
      </w:r>
      <w:bookmarkEnd w:id="69"/>
      <w:r w:rsidR="00FB361F">
        <w:t>rticle 15, Chapter 19, Title 63 of the S.C. Code is amended by adding:</w:t>
      </w:r>
    </w:p>
    <w:p w:rsidR="00FB361F" w:rsidP="00FB361F" w:rsidRDefault="00FB361F" w14:paraId="3D61DE2D" w14:textId="77777777">
      <w:pPr>
        <w:pStyle w:val="scnewcodesection"/>
      </w:pPr>
    </w:p>
    <w:p w:rsidR="00A56765" w:rsidP="00FB361F" w:rsidRDefault="00FB361F" w14:paraId="29828CD8" w14:textId="4A948D3F">
      <w:pPr>
        <w:pStyle w:val="scnewcodesection"/>
      </w:pPr>
      <w:r>
        <w:tab/>
      </w:r>
      <w:bookmarkStart w:name="ns_T63C19N1690_867815c7f" w:id="70"/>
      <w:r>
        <w:t>S</w:t>
      </w:r>
      <w:bookmarkEnd w:id="70"/>
      <w:r>
        <w:t>ection 63‑19‑1690.</w:t>
      </w:r>
      <w:r>
        <w:tab/>
      </w:r>
      <w:r w:rsidRPr="00A56765" w:rsidR="00A56765">
        <w:t>Mechanical or chemical restraint, isolation, or room confinement only may be used to ensure the immediate safety of an individual or others if no less restrictive intervention has been, or is likely to be, effective in averting danger. Mechanical or chemical restraint, isolation, or room confinement must never be used for coercion, retaliation, or humiliation; as a threat or form of punishment; in lieu of adequate staffing; as a replacement for active treatment; for staff convenience; or for property damage not involving imminent danger.</w:t>
      </w:r>
    </w:p>
    <w:p w:rsidR="00A56765" w:rsidP="00A56765" w:rsidRDefault="00A56765" w14:paraId="3FB0A657" w14:textId="77777777">
      <w:pPr>
        <w:pStyle w:val="scemptyline"/>
      </w:pPr>
    </w:p>
    <w:p w:rsidR="00A56765" w:rsidP="00A56765" w:rsidRDefault="00A56765" w14:paraId="6548F597" w14:textId="77777777">
      <w:pPr>
        <w:pStyle w:val="scdirectionallanguage"/>
      </w:pPr>
      <w:bookmarkStart w:name="bs_num_6_747d54fc9" w:id="71"/>
      <w:r>
        <w:t>S</w:t>
      </w:r>
      <w:bookmarkEnd w:id="71"/>
      <w:r>
        <w:t>ECTION 6.</w:t>
      </w:r>
      <w:r>
        <w:tab/>
      </w:r>
      <w:bookmarkStart w:name="dl_6a9c6ec1c" w:id="72"/>
      <w:r>
        <w:t>S</w:t>
      </w:r>
      <w:bookmarkEnd w:id="72"/>
      <w:r>
        <w:t>ection 16‑11‑311(B) of the S.C. Code is amended to read:</w:t>
      </w:r>
    </w:p>
    <w:p w:rsidR="00A56765" w:rsidP="00A56765" w:rsidRDefault="00A56765" w14:paraId="6AFF59EF" w14:textId="77777777">
      <w:pPr>
        <w:pStyle w:val="sccodifiedsection"/>
      </w:pPr>
    </w:p>
    <w:p w:rsidR="00F54B6C" w:rsidP="00A56765" w:rsidRDefault="00A56765" w14:paraId="0DA0851C" w14:textId="0BFC2C61">
      <w:pPr>
        <w:pStyle w:val="sccodifiedsection"/>
      </w:pPr>
      <w:bookmarkStart w:name="cs_T16C11N311_bbf71c13f" w:id="73"/>
      <w:r>
        <w:tab/>
      </w:r>
      <w:bookmarkStart w:name="ss_T16C11N311SB_lv1_6afa85cc5" w:id="74"/>
      <w:bookmarkEnd w:id="73"/>
      <w:r>
        <w:t>(</w:t>
      </w:r>
      <w:bookmarkEnd w:id="74"/>
      <w:r>
        <w:t>B) Burglary in the first degree is a felony punishable by life imprisonment.  For purposes of this section, “life” means until death.  The court, in its discretion, may sentence the defendant to a term of not less than fifteen years.</w:t>
      </w:r>
      <w:r w:rsidR="00F54B6C">
        <w:rPr>
          <w:rStyle w:val="scinsert"/>
        </w:rPr>
        <w:t xml:space="preserve"> The court may not sentence a person to </w:t>
      </w:r>
      <w:r w:rsidR="001A66D4">
        <w:rPr>
          <w:rStyle w:val="scinsert"/>
        </w:rPr>
        <w:t>“</w:t>
      </w:r>
      <w:r w:rsidR="00F54B6C">
        <w:rPr>
          <w:rStyle w:val="scinsert"/>
        </w:rPr>
        <w:t>life</w:t>
      </w:r>
      <w:r w:rsidR="001A66D4">
        <w:rPr>
          <w:rStyle w:val="scinsert"/>
        </w:rPr>
        <w:t>”</w:t>
      </w:r>
      <w:r w:rsidR="00F54B6C">
        <w:rPr>
          <w:rStyle w:val="scinsert"/>
        </w:rPr>
        <w:t>, as defined in this section, who was younger than eighteen years of age at the time of committing the offense.</w:t>
      </w:r>
    </w:p>
    <w:p w:rsidR="00F54B6C" w:rsidP="00F54B6C" w:rsidRDefault="00F54B6C" w14:paraId="7D14E317" w14:textId="77777777">
      <w:pPr>
        <w:pStyle w:val="scemptyline"/>
      </w:pPr>
    </w:p>
    <w:p w:rsidR="00F54B6C" w:rsidP="00F54B6C" w:rsidRDefault="00F54B6C" w14:paraId="0ACEA5CC" w14:textId="77777777">
      <w:pPr>
        <w:pStyle w:val="scdirectionallanguage"/>
      </w:pPr>
      <w:bookmarkStart w:name="bs_num_7_27432613f" w:id="75"/>
      <w:r>
        <w:t>S</w:t>
      </w:r>
      <w:bookmarkEnd w:id="75"/>
      <w:r>
        <w:t>ECTION 7.</w:t>
      </w:r>
      <w:r>
        <w:tab/>
      </w:r>
      <w:bookmarkStart w:name="dl_78628775c" w:id="76"/>
      <w:r>
        <w:t>S</w:t>
      </w:r>
      <w:bookmarkEnd w:id="76"/>
      <w:r>
        <w:t>ection 17‑25‑20 of the S.C. Code is amended to read:</w:t>
      </w:r>
    </w:p>
    <w:p w:rsidR="00F54B6C" w:rsidP="00F54B6C" w:rsidRDefault="00F54B6C" w14:paraId="0BF65801" w14:textId="77777777">
      <w:pPr>
        <w:pStyle w:val="sccodifiedsection"/>
      </w:pPr>
    </w:p>
    <w:p w:rsidR="00F54B6C" w:rsidP="00F54B6C" w:rsidRDefault="00F54B6C" w14:paraId="60B6F13E" w14:textId="7598F039">
      <w:pPr>
        <w:pStyle w:val="sccodifiedsection"/>
      </w:pPr>
      <w:r>
        <w:tab/>
      </w:r>
      <w:bookmarkStart w:name="cs_T17C25N20_76e12a1f5" w:id="77"/>
      <w:r>
        <w:t>S</w:t>
      </w:r>
      <w:bookmarkEnd w:id="77"/>
      <w:r>
        <w:t>ection 17‑25‑20.</w:t>
      </w:r>
      <w:r>
        <w:tab/>
        <w:t>When no special punishment is provided for a felony, it shall, at the discretion of the court, be by one or more of the following modes, to wit:  Confinement in the Penitentiary or in a workhouse or penal farm, when such institutions shall exist, for a period of not less than three months nor more than ten years, with such imposition of hard labor and solitary confinement as may be directed.</w:t>
      </w:r>
      <w:r w:rsidR="006074BC">
        <w:rPr>
          <w:rStyle w:val="scinsert"/>
        </w:rPr>
        <w:t xml:space="preserve"> Solitary confinement may not be directed for a person who is younger than eighteen years of age.</w:t>
      </w:r>
    </w:p>
    <w:p w:rsidR="006074BC" w:rsidP="00F54B6C" w:rsidRDefault="006074BC" w14:paraId="4FC9EBBC" w14:textId="77777777">
      <w:pPr>
        <w:pStyle w:val="sccodifiedsection"/>
      </w:pPr>
    </w:p>
    <w:p w:rsidR="00F633E6" w:rsidP="00F633E6" w:rsidRDefault="00F633E6" w14:paraId="6B15DBB0" w14:textId="77777777">
      <w:pPr>
        <w:pStyle w:val="sccodifiedsection"/>
        <w:suppressLineNumbers/>
        <w:spacing w:line="14" w:lineRule="exact"/>
        <w:sectPr w:rsidR="00F633E6" w:rsidSect="00F633E6">
          <w:pgSz w:w="12240" w:h="15840" w:code="1"/>
          <w:pgMar w:top="1008" w:right="1627" w:bottom="1008" w:left="1627" w:header="720" w:footer="720" w:gutter="0"/>
          <w:lnNumType w:countBy="1" w:restart="newSection"/>
          <w:cols w:space="708"/>
          <w:docGrid w:linePitch="360"/>
        </w:sectPr>
      </w:pPr>
    </w:p>
    <w:p w:rsidR="006074BC" w:rsidP="006074BC" w:rsidRDefault="006074BC" w14:paraId="0466C576" w14:textId="77777777">
      <w:pPr>
        <w:pStyle w:val="scemptyline"/>
      </w:pPr>
    </w:p>
    <w:p w:rsidR="006074BC" w:rsidP="006074BC" w:rsidRDefault="006074BC" w14:paraId="5D28CD04" w14:textId="77777777">
      <w:pPr>
        <w:pStyle w:val="scdirectionallanguage"/>
      </w:pPr>
      <w:bookmarkStart w:name="bs_num_8_2c21ff2d4" w:id="78"/>
      <w:r>
        <w:t>S</w:t>
      </w:r>
      <w:bookmarkEnd w:id="78"/>
      <w:r>
        <w:t>ECTION 8.</w:t>
      </w:r>
      <w:r>
        <w:tab/>
      </w:r>
      <w:bookmarkStart w:name="dl_6d4026c1c" w:id="79"/>
      <w:r>
        <w:t>S</w:t>
      </w:r>
      <w:bookmarkEnd w:id="79"/>
      <w:r>
        <w:t>ection 24‑13‑100 of the S.C. Code is amended to read:</w:t>
      </w:r>
    </w:p>
    <w:p w:rsidR="006074BC" w:rsidP="006074BC" w:rsidRDefault="006074BC" w14:paraId="29909B54" w14:textId="77777777">
      <w:pPr>
        <w:pStyle w:val="sccodifiedsection"/>
      </w:pPr>
    </w:p>
    <w:p w:rsidR="006074BC" w:rsidP="006074BC" w:rsidRDefault="006074BC" w14:paraId="443666A5" w14:textId="06732E6D">
      <w:pPr>
        <w:pStyle w:val="sccodifiedsection"/>
      </w:pPr>
      <w:r>
        <w:tab/>
      </w:r>
      <w:bookmarkStart w:name="cs_T24C13N100_13ef19243" w:id="80"/>
      <w:r>
        <w:t>S</w:t>
      </w:r>
      <w:bookmarkEnd w:id="80"/>
      <w:r>
        <w:t>ection 24‑13‑100.</w:t>
      </w:r>
      <w:r>
        <w:tab/>
        <w:t>For purposes of definition under South Carolina law, a “no parole offense” means a class A, B, or C felony or an offense exempt from classification as enumerated in Section 16‑1‑10(d), which is punishable by a maximum term of imprisonment for twenty years or more</w:t>
      </w:r>
      <w:r w:rsidR="00531367">
        <w:rPr>
          <w:rStyle w:val="scinsert"/>
        </w:rPr>
        <w:t>, unless the offense was committed by a person who was younger than eighteen years of age at the time of committing the relevant offense</w:t>
      </w:r>
      <w:r>
        <w:t>.</w:t>
      </w:r>
    </w:p>
    <w:p w:rsidRPr="00DF3B44" w:rsidR="007E06BB" w:rsidP="00787433" w:rsidRDefault="007E06BB" w14:paraId="3D8F1FED" w14:textId="75B1E1F5">
      <w:pPr>
        <w:pStyle w:val="scemptyline"/>
      </w:pPr>
    </w:p>
    <w:p w:rsidRPr="00DF3B44" w:rsidR="007A10F1" w:rsidP="007A10F1" w:rsidRDefault="00E27805" w14:paraId="0E9393B4" w14:textId="3A662836">
      <w:pPr>
        <w:pStyle w:val="scnoncodifiedsection"/>
      </w:pPr>
      <w:bookmarkStart w:name="bs_num_9_lastsection" w:id="81"/>
      <w:bookmarkStart w:name="eff_date_section" w:id="82"/>
      <w:r w:rsidRPr="00DF3B44">
        <w:t>S</w:t>
      </w:r>
      <w:bookmarkEnd w:id="81"/>
      <w:r w:rsidRPr="00DF3B44">
        <w:t>ECTION 9.</w:t>
      </w:r>
      <w:r w:rsidRPr="00DF3B44" w:rsidR="005D3013">
        <w:tab/>
      </w:r>
      <w:r w:rsidRPr="00DF3B44" w:rsidR="007A10F1">
        <w:t>This act takes effect upon approval by the Governor.</w:t>
      </w:r>
      <w:bookmarkEnd w:id="8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633E6">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BED1" w14:textId="77777777" w:rsidR="00F633E6" w:rsidRDefault="00F63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CF23BBB" w:rsidR="00685035" w:rsidRPr="007B4AF7" w:rsidRDefault="00B5381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56E7">
              <w:rPr>
                <w:noProof/>
              </w:rPr>
              <w:t>SMIN-0048MW25.docx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0F8B" w14:textId="77777777" w:rsidR="00F633E6" w:rsidRDefault="00F63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7BBE" w14:textId="77777777" w:rsidR="00F633E6" w:rsidRDefault="00F63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82EE" w14:textId="77777777" w:rsidR="00F633E6" w:rsidRDefault="00F633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EB32" w14:textId="77777777" w:rsidR="00F633E6" w:rsidRDefault="00F63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7CD"/>
    <w:rsid w:val="00011182"/>
    <w:rsid w:val="00012912"/>
    <w:rsid w:val="0001428B"/>
    <w:rsid w:val="00017FB0"/>
    <w:rsid w:val="00020B5D"/>
    <w:rsid w:val="00026421"/>
    <w:rsid w:val="00030409"/>
    <w:rsid w:val="000347BA"/>
    <w:rsid w:val="00037F04"/>
    <w:rsid w:val="000404BF"/>
    <w:rsid w:val="00044B84"/>
    <w:rsid w:val="000479D0"/>
    <w:rsid w:val="0006464F"/>
    <w:rsid w:val="00066B54"/>
    <w:rsid w:val="00070D39"/>
    <w:rsid w:val="00072FCD"/>
    <w:rsid w:val="00074A4F"/>
    <w:rsid w:val="00075C1D"/>
    <w:rsid w:val="00077B65"/>
    <w:rsid w:val="00077DE3"/>
    <w:rsid w:val="00094A70"/>
    <w:rsid w:val="000A3C25"/>
    <w:rsid w:val="000A3EE1"/>
    <w:rsid w:val="000B4C02"/>
    <w:rsid w:val="000B5B4A"/>
    <w:rsid w:val="000B7FE1"/>
    <w:rsid w:val="000C3E88"/>
    <w:rsid w:val="000C46B9"/>
    <w:rsid w:val="000C58E4"/>
    <w:rsid w:val="000C6F9A"/>
    <w:rsid w:val="000D00AF"/>
    <w:rsid w:val="000D1E33"/>
    <w:rsid w:val="000D2F44"/>
    <w:rsid w:val="000D33E4"/>
    <w:rsid w:val="000D3704"/>
    <w:rsid w:val="000D7B06"/>
    <w:rsid w:val="000E578A"/>
    <w:rsid w:val="000E794D"/>
    <w:rsid w:val="000F2250"/>
    <w:rsid w:val="0010329A"/>
    <w:rsid w:val="00105756"/>
    <w:rsid w:val="001164F9"/>
    <w:rsid w:val="0011719C"/>
    <w:rsid w:val="00140049"/>
    <w:rsid w:val="00142DAD"/>
    <w:rsid w:val="00150396"/>
    <w:rsid w:val="00165B5F"/>
    <w:rsid w:val="00171601"/>
    <w:rsid w:val="001730EB"/>
    <w:rsid w:val="00173276"/>
    <w:rsid w:val="00174327"/>
    <w:rsid w:val="00175D5B"/>
    <w:rsid w:val="00176122"/>
    <w:rsid w:val="00183E2A"/>
    <w:rsid w:val="0018510A"/>
    <w:rsid w:val="0019025B"/>
    <w:rsid w:val="00192AF7"/>
    <w:rsid w:val="00197366"/>
    <w:rsid w:val="001A136C"/>
    <w:rsid w:val="001A4222"/>
    <w:rsid w:val="001A66D4"/>
    <w:rsid w:val="001A68B9"/>
    <w:rsid w:val="001B5FB6"/>
    <w:rsid w:val="001B6DA2"/>
    <w:rsid w:val="001C25EC"/>
    <w:rsid w:val="001C61BA"/>
    <w:rsid w:val="001D7A9C"/>
    <w:rsid w:val="001F2A41"/>
    <w:rsid w:val="001F313F"/>
    <w:rsid w:val="001F331D"/>
    <w:rsid w:val="001F394C"/>
    <w:rsid w:val="001F58AE"/>
    <w:rsid w:val="002038AA"/>
    <w:rsid w:val="002114C8"/>
    <w:rsid w:val="0021166F"/>
    <w:rsid w:val="002162DF"/>
    <w:rsid w:val="00230038"/>
    <w:rsid w:val="00233975"/>
    <w:rsid w:val="002344EE"/>
    <w:rsid w:val="00236D73"/>
    <w:rsid w:val="00246535"/>
    <w:rsid w:val="00247351"/>
    <w:rsid w:val="00257F60"/>
    <w:rsid w:val="002625EA"/>
    <w:rsid w:val="00262AC5"/>
    <w:rsid w:val="00264AE9"/>
    <w:rsid w:val="002753F8"/>
    <w:rsid w:val="00275AE6"/>
    <w:rsid w:val="00277929"/>
    <w:rsid w:val="002836D8"/>
    <w:rsid w:val="002928C7"/>
    <w:rsid w:val="002A7989"/>
    <w:rsid w:val="002B02F3"/>
    <w:rsid w:val="002C3463"/>
    <w:rsid w:val="002D266D"/>
    <w:rsid w:val="002D5B3D"/>
    <w:rsid w:val="002D7447"/>
    <w:rsid w:val="002E0976"/>
    <w:rsid w:val="002E315A"/>
    <w:rsid w:val="002E4F8C"/>
    <w:rsid w:val="002F560C"/>
    <w:rsid w:val="002F5847"/>
    <w:rsid w:val="002F58E5"/>
    <w:rsid w:val="0030425A"/>
    <w:rsid w:val="0030665E"/>
    <w:rsid w:val="003114C1"/>
    <w:rsid w:val="003421F1"/>
    <w:rsid w:val="0034279C"/>
    <w:rsid w:val="0034627A"/>
    <w:rsid w:val="00354F64"/>
    <w:rsid w:val="003559A1"/>
    <w:rsid w:val="00361563"/>
    <w:rsid w:val="00371D36"/>
    <w:rsid w:val="00373E17"/>
    <w:rsid w:val="00376CE9"/>
    <w:rsid w:val="003775E6"/>
    <w:rsid w:val="00381998"/>
    <w:rsid w:val="00383E00"/>
    <w:rsid w:val="003A5F1C"/>
    <w:rsid w:val="003C1C52"/>
    <w:rsid w:val="003C39EF"/>
    <w:rsid w:val="003C3E2E"/>
    <w:rsid w:val="003D4A3C"/>
    <w:rsid w:val="003D55B2"/>
    <w:rsid w:val="003E0033"/>
    <w:rsid w:val="003E5452"/>
    <w:rsid w:val="003E6347"/>
    <w:rsid w:val="003E7165"/>
    <w:rsid w:val="003E7FF6"/>
    <w:rsid w:val="003F77C1"/>
    <w:rsid w:val="004046B5"/>
    <w:rsid w:val="00406F27"/>
    <w:rsid w:val="00412AE2"/>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634C"/>
    <w:rsid w:val="004C1A04"/>
    <w:rsid w:val="004C1EB2"/>
    <w:rsid w:val="004C20BC"/>
    <w:rsid w:val="004C474A"/>
    <w:rsid w:val="004C5C9A"/>
    <w:rsid w:val="004D1442"/>
    <w:rsid w:val="004D3DCB"/>
    <w:rsid w:val="004D477D"/>
    <w:rsid w:val="004E1946"/>
    <w:rsid w:val="004E66E9"/>
    <w:rsid w:val="004E7DDE"/>
    <w:rsid w:val="004F0090"/>
    <w:rsid w:val="004F172C"/>
    <w:rsid w:val="005002ED"/>
    <w:rsid w:val="00500DBC"/>
    <w:rsid w:val="005102BE"/>
    <w:rsid w:val="00514F40"/>
    <w:rsid w:val="00516AF7"/>
    <w:rsid w:val="00523F7F"/>
    <w:rsid w:val="005241B1"/>
    <w:rsid w:val="00524D54"/>
    <w:rsid w:val="00531367"/>
    <w:rsid w:val="00531E4B"/>
    <w:rsid w:val="0054531B"/>
    <w:rsid w:val="00546C24"/>
    <w:rsid w:val="0054710E"/>
    <w:rsid w:val="005476FF"/>
    <w:rsid w:val="005516F6"/>
    <w:rsid w:val="00552842"/>
    <w:rsid w:val="00554E89"/>
    <w:rsid w:val="00556BD7"/>
    <w:rsid w:val="00561052"/>
    <w:rsid w:val="00564B58"/>
    <w:rsid w:val="00572281"/>
    <w:rsid w:val="005801DD"/>
    <w:rsid w:val="00592A40"/>
    <w:rsid w:val="005A0DFF"/>
    <w:rsid w:val="005A28BC"/>
    <w:rsid w:val="005A3365"/>
    <w:rsid w:val="005A5377"/>
    <w:rsid w:val="005B7817"/>
    <w:rsid w:val="005C06C8"/>
    <w:rsid w:val="005C23D7"/>
    <w:rsid w:val="005C40EB"/>
    <w:rsid w:val="005D02B4"/>
    <w:rsid w:val="005D3013"/>
    <w:rsid w:val="005E1E50"/>
    <w:rsid w:val="005E2B9C"/>
    <w:rsid w:val="005E3332"/>
    <w:rsid w:val="005E7601"/>
    <w:rsid w:val="005F6ABD"/>
    <w:rsid w:val="005F76B0"/>
    <w:rsid w:val="00604429"/>
    <w:rsid w:val="006067B0"/>
    <w:rsid w:val="00606A8B"/>
    <w:rsid w:val="006074BC"/>
    <w:rsid w:val="00611EBA"/>
    <w:rsid w:val="0061228F"/>
    <w:rsid w:val="006213A8"/>
    <w:rsid w:val="00622FD3"/>
    <w:rsid w:val="00623BEA"/>
    <w:rsid w:val="006347E9"/>
    <w:rsid w:val="00640C87"/>
    <w:rsid w:val="00640D1D"/>
    <w:rsid w:val="006454BB"/>
    <w:rsid w:val="0065173B"/>
    <w:rsid w:val="00657CF4"/>
    <w:rsid w:val="00660F85"/>
    <w:rsid w:val="00661463"/>
    <w:rsid w:val="00663B8D"/>
    <w:rsid w:val="00663E00"/>
    <w:rsid w:val="00664376"/>
    <w:rsid w:val="00664F48"/>
    <w:rsid w:val="00664FAD"/>
    <w:rsid w:val="0067230A"/>
    <w:rsid w:val="0067345B"/>
    <w:rsid w:val="00683986"/>
    <w:rsid w:val="00685035"/>
    <w:rsid w:val="00685770"/>
    <w:rsid w:val="00690DBA"/>
    <w:rsid w:val="006940C0"/>
    <w:rsid w:val="006964F9"/>
    <w:rsid w:val="006A395F"/>
    <w:rsid w:val="006A65E2"/>
    <w:rsid w:val="006B37BD"/>
    <w:rsid w:val="006C092D"/>
    <w:rsid w:val="006C099D"/>
    <w:rsid w:val="006C18F0"/>
    <w:rsid w:val="006C58EA"/>
    <w:rsid w:val="006C7E01"/>
    <w:rsid w:val="006D27B6"/>
    <w:rsid w:val="006D64A5"/>
    <w:rsid w:val="006E0935"/>
    <w:rsid w:val="006E292D"/>
    <w:rsid w:val="006E353F"/>
    <w:rsid w:val="006E35AB"/>
    <w:rsid w:val="006F7E33"/>
    <w:rsid w:val="00711AA9"/>
    <w:rsid w:val="00714CF7"/>
    <w:rsid w:val="007173A9"/>
    <w:rsid w:val="00720ABF"/>
    <w:rsid w:val="00722155"/>
    <w:rsid w:val="00726C52"/>
    <w:rsid w:val="00727DC0"/>
    <w:rsid w:val="00737F19"/>
    <w:rsid w:val="00742201"/>
    <w:rsid w:val="0074337E"/>
    <w:rsid w:val="0075082D"/>
    <w:rsid w:val="007646D0"/>
    <w:rsid w:val="00773C61"/>
    <w:rsid w:val="00777D69"/>
    <w:rsid w:val="00782BF8"/>
    <w:rsid w:val="00783C75"/>
    <w:rsid w:val="007848BB"/>
    <w:rsid w:val="007849D9"/>
    <w:rsid w:val="00787433"/>
    <w:rsid w:val="00792325"/>
    <w:rsid w:val="007A10F1"/>
    <w:rsid w:val="007A3D50"/>
    <w:rsid w:val="007A74A0"/>
    <w:rsid w:val="007B2D29"/>
    <w:rsid w:val="007B412F"/>
    <w:rsid w:val="007B4AF7"/>
    <w:rsid w:val="007B4DBF"/>
    <w:rsid w:val="007C5458"/>
    <w:rsid w:val="007C5F3C"/>
    <w:rsid w:val="007D24AB"/>
    <w:rsid w:val="007D2C67"/>
    <w:rsid w:val="007E06BB"/>
    <w:rsid w:val="007F1213"/>
    <w:rsid w:val="007F50D1"/>
    <w:rsid w:val="00800785"/>
    <w:rsid w:val="00816D52"/>
    <w:rsid w:val="00831048"/>
    <w:rsid w:val="00833490"/>
    <w:rsid w:val="00834272"/>
    <w:rsid w:val="00842027"/>
    <w:rsid w:val="008446B1"/>
    <w:rsid w:val="008625C1"/>
    <w:rsid w:val="0087671D"/>
    <w:rsid w:val="008806F9"/>
    <w:rsid w:val="00887957"/>
    <w:rsid w:val="008A57E3"/>
    <w:rsid w:val="008A73BC"/>
    <w:rsid w:val="008B2683"/>
    <w:rsid w:val="008B5BF4"/>
    <w:rsid w:val="008C0CEE"/>
    <w:rsid w:val="008C1B18"/>
    <w:rsid w:val="008D1C42"/>
    <w:rsid w:val="008D46EC"/>
    <w:rsid w:val="008E0E25"/>
    <w:rsid w:val="008E1DF6"/>
    <w:rsid w:val="008E61A1"/>
    <w:rsid w:val="008F2467"/>
    <w:rsid w:val="008F3E3F"/>
    <w:rsid w:val="008F51A9"/>
    <w:rsid w:val="009024ED"/>
    <w:rsid w:val="009031EF"/>
    <w:rsid w:val="009123B8"/>
    <w:rsid w:val="00917EA3"/>
    <w:rsid w:val="00917EE0"/>
    <w:rsid w:val="00917FA5"/>
    <w:rsid w:val="009211DB"/>
    <w:rsid w:val="00921C89"/>
    <w:rsid w:val="009229C1"/>
    <w:rsid w:val="00926834"/>
    <w:rsid w:val="00926966"/>
    <w:rsid w:val="00926D03"/>
    <w:rsid w:val="00934036"/>
    <w:rsid w:val="00934889"/>
    <w:rsid w:val="0094541D"/>
    <w:rsid w:val="009473EA"/>
    <w:rsid w:val="00950C5D"/>
    <w:rsid w:val="00954E7E"/>
    <w:rsid w:val="009554D9"/>
    <w:rsid w:val="009572F9"/>
    <w:rsid w:val="00960D0F"/>
    <w:rsid w:val="00965E54"/>
    <w:rsid w:val="00970039"/>
    <w:rsid w:val="00970523"/>
    <w:rsid w:val="00972F22"/>
    <w:rsid w:val="0098366F"/>
    <w:rsid w:val="00983A03"/>
    <w:rsid w:val="00984723"/>
    <w:rsid w:val="00986063"/>
    <w:rsid w:val="009872D2"/>
    <w:rsid w:val="00991F67"/>
    <w:rsid w:val="00992731"/>
    <w:rsid w:val="00992876"/>
    <w:rsid w:val="009A0DCE"/>
    <w:rsid w:val="009A22CD"/>
    <w:rsid w:val="009A2EE0"/>
    <w:rsid w:val="009A3E4B"/>
    <w:rsid w:val="009A4953"/>
    <w:rsid w:val="009B12F2"/>
    <w:rsid w:val="009B35FD"/>
    <w:rsid w:val="009B6815"/>
    <w:rsid w:val="009C589A"/>
    <w:rsid w:val="009D2967"/>
    <w:rsid w:val="009D3C2B"/>
    <w:rsid w:val="009E4191"/>
    <w:rsid w:val="009E5101"/>
    <w:rsid w:val="009F07BB"/>
    <w:rsid w:val="009F2614"/>
    <w:rsid w:val="009F2AB1"/>
    <w:rsid w:val="009F4FAF"/>
    <w:rsid w:val="009F68F1"/>
    <w:rsid w:val="00A04529"/>
    <w:rsid w:val="00A0584B"/>
    <w:rsid w:val="00A148F8"/>
    <w:rsid w:val="00A17135"/>
    <w:rsid w:val="00A21A6F"/>
    <w:rsid w:val="00A24E56"/>
    <w:rsid w:val="00A26A62"/>
    <w:rsid w:val="00A35A9B"/>
    <w:rsid w:val="00A4070E"/>
    <w:rsid w:val="00A40CA0"/>
    <w:rsid w:val="00A504A7"/>
    <w:rsid w:val="00A5171F"/>
    <w:rsid w:val="00A52899"/>
    <w:rsid w:val="00A53677"/>
    <w:rsid w:val="00A53BF2"/>
    <w:rsid w:val="00A56765"/>
    <w:rsid w:val="00A60D68"/>
    <w:rsid w:val="00A64449"/>
    <w:rsid w:val="00A73EFA"/>
    <w:rsid w:val="00A77A3B"/>
    <w:rsid w:val="00A77C41"/>
    <w:rsid w:val="00A87E89"/>
    <w:rsid w:val="00A92EC4"/>
    <w:rsid w:val="00A92F6F"/>
    <w:rsid w:val="00A97523"/>
    <w:rsid w:val="00AA7824"/>
    <w:rsid w:val="00AB0FA3"/>
    <w:rsid w:val="00AB73BF"/>
    <w:rsid w:val="00AB77D3"/>
    <w:rsid w:val="00AC335C"/>
    <w:rsid w:val="00AC463E"/>
    <w:rsid w:val="00AD3BE2"/>
    <w:rsid w:val="00AD3E3D"/>
    <w:rsid w:val="00AE1EE4"/>
    <w:rsid w:val="00AE36EC"/>
    <w:rsid w:val="00AE7406"/>
    <w:rsid w:val="00AF1688"/>
    <w:rsid w:val="00AF46E6"/>
    <w:rsid w:val="00AF5139"/>
    <w:rsid w:val="00B06EDA"/>
    <w:rsid w:val="00B1161F"/>
    <w:rsid w:val="00B11661"/>
    <w:rsid w:val="00B1266D"/>
    <w:rsid w:val="00B307E5"/>
    <w:rsid w:val="00B31739"/>
    <w:rsid w:val="00B32B4D"/>
    <w:rsid w:val="00B3434E"/>
    <w:rsid w:val="00B3523A"/>
    <w:rsid w:val="00B4137E"/>
    <w:rsid w:val="00B41CCC"/>
    <w:rsid w:val="00B53816"/>
    <w:rsid w:val="00B54DF7"/>
    <w:rsid w:val="00B56223"/>
    <w:rsid w:val="00B56E79"/>
    <w:rsid w:val="00B57AA7"/>
    <w:rsid w:val="00B62655"/>
    <w:rsid w:val="00B637AA"/>
    <w:rsid w:val="00B63BE2"/>
    <w:rsid w:val="00B65959"/>
    <w:rsid w:val="00B7592C"/>
    <w:rsid w:val="00B809D3"/>
    <w:rsid w:val="00B84B66"/>
    <w:rsid w:val="00B85475"/>
    <w:rsid w:val="00B9090A"/>
    <w:rsid w:val="00B92196"/>
    <w:rsid w:val="00B9228D"/>
    <w:rsid w:val="00B929EC"/>
    <w:rsid w:val="00BA3FCA"/>
    <w:rsid w:val="00BB0725"/>
    <w:rsid w:val="00BC408A"/>
    <w:rsid w:val="00BC5023"/>
    <w:rsid w:val="00BC556C"/>
    <w:rsid w:val="00BC5DA9"/>
    <w:rsid w:val="00BD42DA"/>
    <w:rsid w:val="00BD4684"/>
    <w:rsid w:val="00BD6953"/>
    <w:rsid w:val="00BE08A7"/>
    <w:rsid w:val="00BE4391"/>
    <w:rsid w:val="00BF3E48"/>
    <w:rsid w:val="00C10D44"/>
    <w:rsid w:val="00C15F1B"/>
    <w:rsid w:val="00C16288"/>
    <w:rsid w:val="00C16CA9"/>
    <w:rsid w:val="00C17D1D"/>
    <w:rsid w:val="00C22323"/>
    <w:rsid w:val="00C431C8"/>
    <w:rsid w:val="00C45923"/>
    <w:rsid w:val="00C543E7"/>
    <w:rsid w:val="00C60922"/>
    <w:rsid w:val="00C66952"/>
    <w:rsid w:val="00C70225"/>
    <w:rsid w:val="00C72198"/>
    <w:rsid w:val="00C73088"/>
    <w:rsid w:val="00C73C7D"/>
    <w:rsid w:val="00C75005"/>
    <w:rsid w:val="00C750F8"/>
    <w:rsid w:val="00C76ACE"/>
    <w:rsid w:val="00C912B2"/>
    <w:rsid w:val="00C916BE"/>
    <w:rsid w:val="00C970DF"/>
    <w:rsid w:val="00CA56E7"/>
    <w:rsid w:val="00CA7E71"/>
    <w:rsid w:val="00CB2673"/>
    <w:rsid w:val="00CB701D"/>
    <w:rsid w:val="00CC1E6A"/>
    <w:rsid w:val="00CC3F0E"/>
    <w:rsid w:val="00CD08C9"/>
    <w:rsid w:val="00CD1FE8"/>
    <w:rsid w:val="00CD38CD"/>
    <w:rsid w:val="00CD3E0C"/>
    <w:rsid w:val="00CD5565"/>
    <w:rsid w:val="00CD589B"/>
    <w:rsid w:val="00CD616C"/>
    <w:rsid w:val="00CF68D6"/>
    <w:rsid w:val="00CF7B4A"/>
    <w:rsid w:val="00D009F8"/>
    <w:rsid w:val="00D078DA"/>
    <w:rsid w:val="00D14995"/>
    <w:rsid w:val="00D204F2"/>
    <w:rsid w:val="00D2455C"/>
    <w:rsid w:val="00D25023"/>
    <w:rsid w:val="00D27F8C"/>
    <w:rsid w:val="00D33843"/>
    <w:rsid w:val="00D54A6F"/>
    <w:rsid w:val="00D54D26"/>
    <w:rsid w:val="00D5799C"/>
    <w:rsid w:val="00D57D57"/>
    <w:rsid w:val="00D62E42"/>
    <w:rsid w:val="00D65A8B"/>
    <w:rsid w:val="00D66695"/>
    <w:rsid w:val="00D713CA"/>
    <w:rsid w:val="00D772FB"/>
    <w:rsid w:val="00D86AF6"/>
    <w:rsid w:val="00DA1AA0"/>
    <w:rsid w:val="00DA512B"/>
    <w:rsid w:val="00DB3D51"/>
    <w:rsid w:val="00DC44A8"/>
    <w:rsid w:val="00DE4BEE"/>
    <w:rsid w:val="00DE5B3D"/>
    <w:rsid w:val="00DE7112"/>
    <w:rsid w:val="00DF19BE"/>
    <w:rsid w:val="00DF1A42"/>
    <w:rsid w:val="00DF3B44"/>
    <w:rsid w:val="00DF5AF4"/>
    <w:rsid w:val="00E1372E"/>
    <w:rsid w:val="00E210B7"/>
    <w:rsid w:val="00E21D30"/>
    <w:rsid w:val="00E22E99"/>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116"/>
    <w:rsid w:val="00E84FE5"/>
    <w:rsid w:val="00E86CBE"/>
    <w:rsid w:val="00E879A5"/>
    <w:rsid w:val="00E879FC"/>
    <w:rsid w:val="00E9172C"/>
    <w:rsid w:val="00EA2574"/>
    <w:rsid w:val="00EA2F1F"/>
    <w:rsid w:val="00EA3F2E"/>
    <w:rsid w:val="00EA57EC"/>
    <w:rsid w:val="00EA6208"/>
    <w:rsid w:val="00EB120E"/>
    <w:rsid w:val="00EB34C8"/>
    <w:rsid w:val="00EB46E2"/>
    <w:rsid w:val="00EC0045"/>
    <w:rsid w:val="00EC3751"/>
    <w:rsid w:val="00EC46D9"/>
    <w:rsid w:val="00ED452E"/>
    <w:rsid w:val="00EE3CDA"/>
    <w:rsid w:val="00EE4229"/>
    <w:rsid w:val="00EF37A8"/>
    <w:rsid w:val="00EF531F"/>
    <w:rsid w:val="00EF5C1E"/>
    <w:rsid w:val="00EF5E9A"/>
    <w:rsid w:val="00F05FE8"/>
    <w:rsid w:val="00F0616A"/>
    <w:rsid w:val="00F06D86"/>
    <w:rsid w:val="00F13D87"/>
    <w:rsid w:val="00F149E5"/>
    <w:rsid w:val="00F15E33"/>
    <w:rsid w:val="00F17DA2"/>
    <w:rsid w:val="00F207B5"/>
    <w:rsid w:val="00F22EC0"/>
    <w:rsid w:val="00F25C47"/>
    <w:rsid w:val="00F27D7B"/>
    <w:rsid w:val="00F31D34"/>
    <w:rsid w:val="00F342A1"/>
    <w:rsid w:val="00F3534E"/>
    <w:rsid w:val="00F35D9D"/>
    <w:rsid w:val="00F36FBA"/>
    <w:rsid w:val="00F437B4"/>
    <w:rsid w:val="00F44D36"/>
    <w:rsid w:val="00F46262"/>
    <w:rsid w:val="00F46B9F"/>
    <w:rsid w:val="00F4795D"/>
    <w:rsid w:val="00F50A61"/>
    <w:rsid w:val="00F525CD"/>
    <w:rsid w:val="00F5286C"/>
    <w:rsid w:val="00F52E12"/>
    <w:rsid w:val="00F54B6C"/>
    <w:rsid w:val="00F57174"/>
    <w:rsid w:val="00F633E6"/>
    <w:rsid w:val="00F638CA"/>
    <w:rsid w:val="00F657C5"/>
    <w:rsid w:val="00F81023"/>
    <w:rsid w:val="00F8703E"/>
    <w:rsid w:val="00F900B4"/>
    <w:rsid w:val="00FA0F2E"/>
    <w:rsid w:val="00FA4DB1"/>
    <w:rsid w:val="00FB361F"/>
    <w:rsid w:val="00FB37DC"/>
    <w:rsid w:val="00FB3F2A"/>
    <w:rsid w:val="00FB5F48"/>
    <w:rsid w:val="00FC3593"/>
    <w:rsid w:val="00FC7545"/>
    <w:rsid w:val="00FD080C"/>
    <w:rsid w:val="00FD117D"/>
    <w:rsid w:val="00FD72E3"/>
    <w:rsid w:val="00FE06FC"/>
    <w:rsid w:val="00FE5BA3"/>
    <w:rsid w:val="00FE72E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B9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46B9F"/>
    <w:rPr>
      <w:rFonts w:ascii="Times New Roman" w:hAnsi="Times New Roman"/>
      <w:b w:val="0"/>
      <w:i w:val="0"/>
      <w:sz w:val="22"/>
    </w:rPr>
  </w:style>
  <w:style w:type="paragraph" w:styleId="NoSpacing">
    <w:name w:val="No Spacing"/>
    <w:uiPriority w:val="1"/>
    <w:qFormat/>
    <w:rsid w:val="00F46B9F"/>
    <w:pPr>
      <w:spacing w:after="0" w:line="240" w:lineRule="auto"/>
    </w:pPr>
  </w:style>
  <w:style w:type="paragraph" w:customStyle="1" w:styleId="scemptylineheader">
    <w:name w:val="sc_emptyline_header"/>
    <w:qFormat/>
    <w:rsid w:val="00F46B9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46B9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46B9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46B9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46B9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46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46B9F"/>
    <w:rPr>
      <w:color w:val="808080"/>
    </w:rPr>
  </w:style>
  <w:style w:type="paragraph" w:customStyle="1" w:styleId="scdirectionallanguage">
    <w:name w:val="sc_directional_language"/>
    <w:qFormat/>
    <w:rsid w:val="00F46B9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46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46B9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46B9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46B9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46B9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46B9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46B9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46B9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46B9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6B9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46B9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46B9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46B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46B9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46B9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46B9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46B9F"/>
    <w:rPr>
      <w:rFonts w:ascii="Times New Roman" w:hAnsi="Times New Roman"/>
      <w:color w:val="auto"/>
      <w:sz w:val="22"/>
    </w:rPr>
  </w:style>
  <w:style w:type="paragraph" w:customStyle="1" w:styleId="scclippagebillheader">
    <w:name w:val="sc_clip_page_bill_header"/>
    <w:qFormat/>
    <w:rsid w:val="00F46B9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46B9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46B9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46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B9F"/>
    <w:rPr>
      <w:lang w:val="en-US"/>
    </w:rPr>
  </w:style>
  <w:style w:type="paragraph" w:styleId="Footer">
    <w:name w:val="footer"/>
    <w:basedOn w:val="Normal"/>
    <w:link w:val="FooterChar"/>
    <w:uiPriority w:val="99"/>
    <w:unhideWhenUsed/>
    <w:rsid w:val="00F46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B9F"/>
    <w:rPr>
      <w:lang w:val="en-US"/>
    </w:rPr>
  </w:style>
  <w:style w:type="paragraph" w:styleId="ListParagraph">
    <w:name w:val="List Paragraph"/>
    <w:basedOn w:val="Normal"/>
    <w:uiPriority w:val="34"/>
    <w:qFormat/>
    <w:rsid w:val="00F46B9F"/>
    <w:pPr>
      <w:ind w:left="720"/>
      <w:contextualSpacing/>
    </w:pPr>
  </w:style>
  <w:style w:type="paragraph" w:customStyle="1" w:styleId="scbillfooter">
    <w:name w:val="sc_bill_footer"/>
    <w:qFormat/>
    <w:rsid w:val="00F46B9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4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46B9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46B9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46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46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46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46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46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46B9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46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46B9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46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46B9F"/>
    <w:pPr>
      <w:widowControl w:val="0"/>
      <w:suppressAutoHyphens/>
      <w:spacing w:after="0" w:line="360" w:lineRule="auto"/>
    </w:pPr>
    <w:rPr>
      <w:rFonts w:ascii="Times New Roman" w:hAnsi="Times New Roman"/>
      <w:lang w:val="en-US"/>
    </w:rPr>
  </w:style>
  <w:style w:type="paragraph" w:customStyle="1" w:styleId="sctableln">
    <w:name w:val="sc_table_ln"/>
    <w:qFormat/>
    <w:rsid w:val="00F46B9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46B9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46B9F"/>
    <w:rPr>
      <w:strike/>
      <w:dstrike w:val="0"/>
    </w:rPr>
  </w:style>
  <w:style w:type="character" w:customStyle="1" w:styleId="scinsert">
    <w:name w:val="sc_insert"/>
    <w:uiPriority w:val="1"/>
    <w:qFormat/>
    <w:rsid w:val="00F46B9F"/>
    <w:rPr>
      <w:caps w:val="0"/>
      <w:smallCaps w:val="0"/>
      <w:strike w:val="0"/>
      <w:dstrike w:val="0"/>
      <w:vanish w:val="0"/>
      <w:u w:val="single"/>
      <w:vertAlign w:val="baseline"/>
    </w:rPr>
  </w:style>
  <w:style w:type="character" w:customStyle="1" w:styleId="scinsertred">
    <w:name w:val="sc_insert_red"/>
    <w:uiPriority w:val="1"/>
    <w:qFormat/>
    <w:rsid w:val="00F46B9F"/>
    <w:rPr>
      <w:caps w:val="0"/>
      <w:smallCaps w:val="0"/>
      <w:strike w:val="0"/>
      <w:dstrike w:val="0"/>
      <w:vanish w:val="0"/>
      <w:color w:val="FF0000"/>
      <w:u w:val="single"/>
      <w:vertAlign w:val="baseline"/>
    </w:rPr>
  </w:style>
  <w:style w:type="character" w:customStyle="1" w:styleId="scinsertblue">
    <w:name w:val="sc_insert_blue"/>
    <w:uiPriority w:val="1"/>
    <w:qFormat/>
    <w:rsid w:val="00F46B9F"/>
    <w:rPr>
      <w:caps w:val="0"/>
      <w:smallCaps w:val="0"/>
      <w:strike w:val="0"/>
      <w:dstrike w:val="0"/>
      <w:vanish w:val="0"/>
      <w:color w:val="0070C0"/>
      <w:u w:val="single"/>
      <w:vertAlign w:val="baseline"/>
    </w:rPr>
  </w:style>
  <w:style w:type="character" w:customStyle="1" w:styleId="scstrikered">
    <w:name w:val="sc_strike_red"/>
    <w:uiPriority w:val="1"/>
    <w:qFormat/>
    <w:rsid w:val="00F46B9F"/>
    <w:rPr>
      <w:strike/>
      <w:dstrike w:val="0"/>
      <w:color w:val="FF0000"/>
    </w:rPr>
  </w:style>
  <w:style w:type="character" w:customStyle="1" w:styleId="scstrikeblue">
    <w:name w:val="sc_strike_blue"/>
    <w:uiPriority w:val="1"/>
    <w:qFormat/>
    <w:rsid w:val="00F46B9F"/>
    <w:rPr>
      <w:strike/>
      <w:dstrike w:val="0"/>
      <w:color w:val="0070C0"/>
    </w:rPr>
  </w:style>
  <w:style w:type="character" w:customStyle="1" w:styleId="scinsertbluenounderline">
    <w:name w:val="sc_insert_blue_no_underline"/>
    <w:uiPriority w:val="1"/>
    <w:qFormat/>
    <w:rsid w:val="00F46B9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46B9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46B9F"/>
    <w:rPr>
      <w:strike/>
      <w:dstrike w:val="0"/>
      <w:color w:val="0070C0"/>
      <w:lang w:val="en-US"/>
    </w:rPr>
  </w:style>
  <w:style w:type="character" w:customStyle="1" w:styleId="scstrikerednoncodified">
    <w:name w:val="sc_strike_red_non_codified"/>
    <w:uiPriority w:val="1"/>
    <w:qFormat/>
    <w:rsid w:val="00F46B9F"/>
    <w:rPr>
      <w:strike/>
      <w:dstrike w:val="0"/>
      <w:color w:val="FF0000"/>
    </w:rPr>
  </w:style>
  <w:style w:type="paragraph" w:customStyle="1" w:styleId="scbillsiglines">
    <w:name w:val="sc_bill_sig_lines"/>
    <w:qFormat/>
    <w:rsid w:val="00F46B9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46B9F"/>
    <w:rPr>
      <w:bdr w:val="none" w:sz="0" w:space="0" w:color="auto"/>
      <w:shd w:val="clear" w:color="auto" w:fill="FEC6C6"/>
    </w:rPr>
  </w:style>
  <w:style w:type="character" w:customStyle="1" w:styleId="screstoreblue">
    <w:name w:val="sc_restore_blue"/>
    <w:uiPriority w:val="1"/>
    <w:qFormat/>
    <w:rsid w:val="00F46B9F"/>
    <w:rPr>
      <w:color w:val="4472C4" w:themeColor="accent1"/>
      <w:bdr w:val="none" w:sz="0" w:space="0" w:color="auto"/>
      <w:shd w:val="clear" w:color="auto" w:fill="auto"/>
    </w:rPr>
  </w:style>
  <w:style w:type="character" w:customStyle="1" w:styleId="screstorered">
    <w:name w:val="sc_restore_red"/>
    <w:uiPriority w:val="1"/>
    <w:qFormat/>
    <w:rsid w:val="00F46B9F"/>
    <w:rPr>
      <w:color w:val="FF0000"/>
      <w:bdr w:val="none" w:sz="0" w:space="0" w:color="auto"/>
      <w:shd w:val="clear" w:color="auto" w:fill="auto"/>
    </w:rPr>
  </w:style>
  <w:style w:type="character" w:customStyle="1" w:styleId="scstrikenewblue">
    <w:name w:val="sc_strike_new_blue"/>
    <w:uiPriority w:val="1"/>
    <w:qFormat/>
    <w:rsid w:val="00F46B9F"/>
    <w:rPr>
      <w:strike w:val="0"/>
      <w:dstrike/>
      <w:color w:val="0070C0"/>
      <w:u w:val="none"/>
    </w:rPr>
  </w:style>
  <w:style w:type="character" w:customStyle="1" w:styleId="scstrikenewred">
    <w:name w:val="sc_strike_new_red"/>
    <w:uiPriority w:val="1"/>
    <w:qFormat/>
    <w:rsid w:val="00F46B9F"/>
    <w:rPr>
      <w:strike w:val="0"/>
      <w:dstrike/>
      <w:color w:val="FF0000"/>
      <w:u w:val="none"/>
    </w:rPr>
  </w:style>
  <w:style w:type="character" w:customStyle="1" w:styleId="scamendsenate">
    <w:name w:val="sc_amend_senate"/>
    <w:uiPriority w:val="1"/>
    <w:qFormat/>
    <w:rsid w:val="00F46B9F"/>
    <w:rPr>
      <w:bdr w:val="none" w:sz="0" w:space="0" w:color="auto"/>
      <w:shd w:val="clear" w:color="auto" w:fill="FFF2CC" w:themeFill="accent4" w:themeFillTint="33"/>
    </w:rPr>
  </w:style>
  <w:style w:type="character" w:customStyle="1" w:styleId="scamendhouse">
    <w:name w:val="sc_amend_house"/>
    <w:uiPriority w:val="1"/>
    <w:qFormat/>
    <w:rsid w:val="00F46B9F"/>
    <w:rPr>
      <w:bdr w:val="none" w:sz="0" w:space="0" w:color="auto"/>
      <w:shd w:val="clear" w:color="auto" w:fill="E2EFD9" w:themeFill="accent6" w:themeFillTint="33"/>
    </w:rPr>
  </w:style>
  <w:style w:type="paragraph" w:styleId="Revision">
    <w:name w:val="Revision"/>
    <w:hidden/>
    <w:uiPriority w:val="99"/>
    <w:semiHidden/>
    <w:rsid w:val="00F437B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1&amp;session=126&amp;summary=B" TargetMode="External" Id="Raf9223fd86e64226" /><Relationship Type="http://schemas.openxmlformats.org/officeDocument/2006/relationships/hyperlink" Target="https://www.scstatehouse.gov/sess126_2025-2026/prever/21_20241211.docx" TargetMode="External" Id="Rfc10472063ee45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5FB6"/>
    <w:rsid w:val="001C48FD"/>
    <w:rsid w:val="002A7C8A"/>
    <w:rsid w:val="002D4365"/>
    <w:rsid w:val="003E4FBC"/>
    <w:rsid w:val="003F4940"/>
    <w:rsid w:val="004E2BB5"/>
    <w:rsid w:val="00556BD7"/>
    <w:rsid w:val="00580C56"/>
    <w:rsid w:val="0067230A"/>
    <w:rsid w:val="006B363F"/>
    <w:rsid w:val="007070D2"/>
    <w:rsid w:val="00714CF7"/>
    <w:rsid w:val="00776F2C"/>
    <w:rsid w:val="008F7723"/>
    <w:rsid w:val="009031EF"/>
    <w:rsid w:val="009123B8"/>
    <w:rsid w:val="00912A5F"/>
    <w:rsid w:val="00940EED"/>
    <w:rsid w:val="00985255"/>
    <w:rsid w:val="009872D2"/>
    <w:rsid w:val="009C3651"/>
    <w:rsid w:val="00A51DBA"/>
    <w:rsid w:val="00B20DA6"/>
    <w:rsid w:val="00B3434E"/>
    <w:rsid w:val="00B457AF"/>
    <w:rsid w:val="00C818FB"/>
    <w:rsid w:val="00CC0451"/>
    <w:rsid w:val="00D6665C"/>
    <w:rsid w:val="00D900BD"/>
    <w:rsid w:val="00DF1A4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85974687-4dc7-4f96-b227-41676db5ae23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1668e457-896b-4b20-b2d7-f0c9b746a086</T_BILL_REQUEST_REQUEST>
  <T_BILL_R_ORIGINALDRAFT>db9d9f26-e6d7-4e22-b300-93d6d1e5f44d</T_BILL_R_ORIGINALDRAFT>
  <T_BILL_SPONSOR_SPONSOR>59e7c0c6-c2ab-4a70-8696-1ff9b0514fac</T_BILL_SPONSOR_SPONSOR>
  <T_BILL_T_BILLNAME>[0021]</T_BILL_T_BILLNAME>
  <T_BILL_T_BILLNUMBER>21</T_BILL_T_BILLNUMBER>
  <T_BILL_T_BILLTITLE>TO AMEND THE SOUTH CAROLINA CODE OF LAWS BY ADDING SECTION 16‑3‑15 SO AS TO PROHIBIT THE PENALTY OF LIFE IMPRISONMENT FOR ANY INDIVIDUAL WHO IS UNDER THE AGE OF EIGHTEEN AT THE TIME OF COMMITTING AN OFFENSE AND TO PROVIDE MAXIMUM SENTENCES FOR THOSE INDIVIDUALS WHO COMMITTED AN OFFENSE ENUMERATED IN THIS SECTION AS A MINOR BEFORE THE EFFECTIVE DATE OF THE ACT; BY ADDING SECTION 17‑25‑35 SO AS TO MAKE CONFORMING CHANGES; BY AMENDING SECTION 17‑25‑45, RELATING TO LIFE SENTENCES FOR CERTAIN CRIMES, SO AS TO PROVIDE FOR REPRESENTATION BY COUNSEL AND TO PROVIDE FACTORS FOR CONSIDERATION BY THE DEPARTMENT; BY ADDING SECTION 63‑19‑1690 SO AS TO PROHIBIT THE USE OF RESTRAINTS, ISOLATION, AND ROOM CONFINEMENT FOR JUVENILE OFFENDERS, WITH EXCEPTIONS; BY AMENDING SECTION 16‑11‑311, RELATING TO FIRST DEGREE BURGLARY, SO AS TO MAKE CONFORMING CHANGES; BY AMENDING SECTION 17‑25‑20, RELATING TO PUNISHMENT FOR A FELONY WHEN NOT SPECIALLY PROVIDED, SO AS TO PROHIBIT THE USE OF SOLITARY CONFINEMENT FOR A PERSON WHO IS YOUNGER THAN EIGHTEEN; AND BY AMENDING SECTION 24‑13‑100, RELATING TO THE DEFINITION OF NO PAROLE OFFENSE, SO AS TO MAKE CONFORMING CHANGES.</T_BILL_T_BILLTITLE>
  <T_BILL_T_CHAMBER>senate</T_BILL_T_CHAMBER>
  <T_BILL_T_FILENAME> </T_BILL_T_FILENAME>
  <T_BILL_T_LEGTYPE>bill_statewide</T_BILL_T_LEGTYPE>
  <T_BILL_T_RATNUMBERSTRING>SNone</T_BILL_T_RATNUMBERSTRING>
  <T_BILL_T_SECTIONS>[{"SectionUUID":"085cebd8-a890-447e-83e2-7c18e7eeb949","SectionName":"code_section","SectionNumber":1,"SectionType":"code_section","CodeSections":[{"CodeSectionBookmarkName":"ns_T16C3N15_9bfae33ee","IsConstitutionSection":false,"Identity":"16-3-15","IsNew":true,"SubSections":[],"TitleRelatedTo":"","TitleSoAsTo":"PROHIBIT THE PENALTY OF LIFE IMPRISONMENT FOR ANY INDIVIDUAL WHO IS UNDER THE AGE OF EIGHTEEN AT THE TIME OF COMMITTING AN OFFENSE AND TO PROVIDE MAXIMUM SENTENCES FOR THOSE INDIVIDUALS WHO COMMITTED AN OFFENSE ENUMERATED IN THIS SECTION AS A MINOR BEFORE THE EFFECTIVE DATE OF THE ACT","Deleted":false}],"TitleText":"","DisableControls":false,"Deleted":false,"RepealItems":[],"SectionBookmarkName":"bs_num_1_49c2eb7e5"},{"SectionUUID":"c95f6857-111e-43f9-be25-768b56e19bf5","SectionName":"code_section","SectionNumber":2,"SectionType":"code_section","CodeSections":[{"CodeSectionBookmarkName":"ns_T17C25N35_53cbb9e45","IsConstitutionSection":false,"Identity":"17-25-35","IsNew":true,"SubSections":[{"Level":1,"Identity":"T17C25N35SA","SubSectionBookmarkName":"ss_T17C25N35SA_lv1_70a2d763e","IsNewSubSection":false,"SubSectionReplacement":""},{"Level":1,"Identity":"T17C25N35SB","SubSectionBookmarkName":"ss_T17C25N35SB_lv1_c3fb3233d","IsNewSubSection":false,"SubSectionReplacement":""}],"TitleRelatedTo":"","TitleSoAsTo":"MAKE CONFORMING CHANGES","Deleted":false}],"TitleText":"","DisableControls":false,"Deleted":false,"RepealItems":[],"SectionBookmarkName":"bs_num_2_5d6e40b5f"},{"SectionUUID":"cbdc0b2a-1183-4caf-9311-f5271692e4cd","SectionName":"code_section","SectionNumber":3,"SectionType":"code_section","CodeSections":[{"CodeSectionBookmarkName":"ns_T17C25N40_288963bc9","IsConstitutionSection":false,"Identity":"17-25-40","IsNew":true,"SubSections":[{"Level":1,"Identity":"T17C25N40SA","SubSectionBookmarkName":"ss_T17C25N40SA_lv1_04ddbeb4f","IsNewSubSection":false,"SubSectionReplacement":""},{"Level":1,"Identity":"T17C25N40SB","SubSectionBookmarkName":"ss_T17C25N40SB_lv1_2154e3e9f","IsNewSubSection":false,"SubSectionReplacement":""},{"Level":1,"Identity":"T17C25N40SC","SubSectionBookmarkName":"ss_T17C25N40SC_lv1_149a48af5","IsNewSubSection":false,"SubSectionReplacement":""}],"TitleRelatedTo":"","TitleSoAsTo":"","Deleted":false}],"TitleText":"","DisableControls":false,"Deleted":false,"RepealItems":[],"SectionBookmarkName":"bs_num_3_fb6c3c208"},{"SectionUUID":"ea7b15b4-2cfd-4c11-9a4b-39e75c117835","SectionName":"code_section","SectionNumber":4,"SectionType":"code_section","CodeSections":[{"CodeSectionBookmarkName":"cs_T17C25N45_642e1c9ae","IsConstitutionSection":false,"Identity":"17-25-45","IsNew":false,"SubSections":[{"Level":1,"Identity":"T17C25N45SA","SubSectionBookmarkName":"ss_T17C25N45SA_lv1_8422fe980","IsNewSubSection":false,"SubSectionReplacement":""},{"Level":1,"Identity":"T17C25N45SB","SubSectionBookmarkName":"ss_T17C25N45SB_lv1_5e21cdb92","IsNewSubSection":false,"SubSectionReplacement":""},{"Level":1,"Identity":"T17C25N45SC","SubSectionBookmarkName":"ss_T17C25N45SC_lv1_3ad0ab4e8","IsNewSubSection":false,"SubSectionReplacement":""},{"Level":1,"Identity":"T17C25N45SD","SubSectionBookmarkName":"ss_T17C25N45SD_lv1_60c120170","IsNewSubSection":false,"SubSectionReplacement":""},{"Level":1,"Identity":"T17C25N45SE","SubSectionBookmarkName":"ss_T17C25N45SE_lv1_a7919663c","IsNewSubSection":false,"SubSectionReplacement":""},{"Level":1,"Identity":"T17C25N45SF","SubSectionBookmarkName":"ss_T17C25N45SF_lv1_c2a135ebe","IsNewSubSection":false,"SubSectionReplacement":""},{"Level":1,"Identity":"T17C25N45SG","SubSectionBookmarkName":"ss_T17C25N45SG_lv1_69070ea69","IsNewSubSection":false,"SubSectionReplacement":""},{"Level":1,"Identity":"T17C25N45SH","SubSectionBookmarkName":"ss_T17C25N45SH_lv1_fbeaf1a51","IsNewSubSection":false,"SubSectionReplacement":""},{"Level":2,"Identity":"T17C25N45S1","SubSectionBookmarkName":"ss_T17C25N45S1_lv2_6d630572c","IsNewSubSection":false,"SubSectionReplacement":""},{"Level":3,"Identity":"T17C25N45Sa","SubSectionBookmarkName":"ss_T17C25N45Sa_lv3_c3f8539b0","IsNewSubSection":false,"SubSectionReplacement":""},{"Level":3,"Identity":"T17C25N45Sb","SubSectionBookmarkName":"ss_T17C25N45Sb_lv3_a9e18c701","IsNewSubSection":false,"SubSectionReplacement":""},{"Level":2,"Identity":"T17C25N45S2","SubSectionBookmarkName":"ss_T17C25N45S2_lv2_242db9d0c","IsNewSubSection":false,"SubSectionReplacement":""},{"Level":3,"Identity":"T17C25N45Sa","SubSectionBookmarkName":"ss_T17C25N45Sa_lv3_b46d214d7","IsNewSubSection":false,"SubSectionReplacement":""},{"Level":3,"Identity":"T17C25N45Sb","SubSectionBookmarkName":"ss_T17C25N45Sb_lv3_657882013","IsNewSubSection":false,"SubSectionReplacement":""},{"Level":2,"Identity":"T17C25N45S1","SubSectionBookmarkName":"ss_T17C25N45S1_lv2_4b9add631","IsNewSubSection":false,"SubSectionReplacement":""},{"Level":2,"Identity":"T17C25N45S2","SubSectionBookmarkName":"ss_T17C25N45S2_lv2_cdebf6c3b","IsNewSubSection":false,"SubSectionReplacement":""},{"Level":2,"Identity":"T17C25N45S3","SubSectionBookmarkName":"ss_T17C25N45S3_lv2_9ae9170cf","IsNewSubSection":false,"SubSectionReplacement":""},{"Level":2,"Identity":"T17C25N45S4","SubSectionBookmarkName":"ss_T17C25N45S4_lv2_5dd5cfadf","IsNewSubSection":false,"SubSectionReplacement":""},{"Level":2,"Identity":"T17C25N45S1","SubSectionBookmarkName":"ss_T17C25N45S1_lv2_a51e1de21","IsNewSubSection":false,"SubSectionReplacement":""},{"Level":2,"Identity":"T17C25N45S2","SubSectionBookmarkName":"ss_T17C25N45S2_lv2_d4c8d830a","IsNewSubSection":false,"SubSectionReplacement":""},{"Level":3,"Identity":"T17C25N45Sa","SubSectionBookmarkName":"ss_T17C25N45Sa_lv3_cdc4878b1","IsNewSubSection":false,"SubSectionReplacement":""},{"Level":3,"Identity":"T17C25N45Sb","SubSectionBookmarkName":"ss_T17C25N45Sb_lv3_f2b9fb257","IsNewSubSection":false,"SubSectionReplacement":""},{"Level":3,"Identity":"T17C25N45Sc","SubSectionBookmarkName":"ss_T17C25N45Sc_lv3_60a760c4a","IsNewSubSection":false,"SubSectionReplacement":""},{"Level":2,"Identity":"T17C25N45S3","SubSectionBookmarkName":"ss_T17C25N45S3_lv2_acc85f3c9","IsNewSubSection":false,"SubSectionReplacement":""},{"Level":2,"Identity":"T17C25N45S1","SubSectionBookmarkName":"ss_T17C25N45S1_lv2_d44c88fcd","IsNewSubSection":false,"SubSectionReplacement":""},{"Level":3,"Identity":"T17C25N45Sa","SubSectionBookmarkName":"ss_T17C25N45Sa_lv3_283b18f24","IsNewSubSection":false,"SubSectionReplacement":""},{"Level":2,"Identity":"T17C25N45S2","SubSectionBookmarkName":"ss_T17C25N45S2_lv2_7a34e8fc0","IsNewSubSection":false,"SubSectionReplacement":""},{"Level":3,"Identity":"T17C25N45Sb","SubSectionBookmarkName":"ss_T17C25N45Sb_lv3_2da7cbaeb","IsNewSubSection":false,"SubSectionReplacement":""},{"Level":3,"Identity":"T17C25N45Sc","SubSectionBookmarkName":"ss_T17C25N45Sc_lv3_7d255c5b9","IsNewSubSection":false,"SubSectionReplacement":""},{"Level":4,"Identity":"T17C25N45Si","SubSectionBookmarkName":"ss_T17C25N45Si_lv4_67df0c25c","IsNewSubSection":false,"SubSectionReplacement":""},{"Level":3,"Identity":"T17C25N45Sb","SubSectionBookmarkName":"ss_T17C25N45Sb_lv3_158f240cd","IsNewSubSection":false,"SubSectionReplacement":""},{"Level":4,"Identity":"T17C25N45Sii","SubSectionBookmarkName":"ss_T17C25N45Sii_lv4_3d779db25","IsNewSubSection":false,"SubSectionReplacement":""},{"Level":3,"Identity":"T17C25N45Sc","SubSectionBookmarkName":"ss_T17C25N45Sc_lv3_c16d832f2","IsNewSubSection":false,"SubSectionReplacement":""},{"Level":4,"Identity":"T17C25N45Siii","SubSectionBookmarkName":"ss_T17C25N45Siii_lv4_d7a5470da","IsNewSubSection":false,"SubSectionReplacement":""},{"Level":3,"Identity":"T17C25N45Sd","SubSectionBookmarkName":"ss_T17C25N45Sd_lv3_751deef28","IsNewSubSection":false,"SubSectionReplacement":""},{"Level":4,"Identity":"T17C25N45Siv","SubSectionBookmarkName":"ss_T17C25N45Siv_lv4_06299c874","IsNewSubSection":false,"SubSectionReplacement":""},{"Level":5,"Identity":"T17C25N45S2","SubSectionBookmarkName":"ss_T17C25N45S2_lv5_8a1ea04db","IsNewSubSection":false,"SubSectionReplacement":""},{"Level":1,"Identity":"T17C25N45SI","SubSectionBookmarkName":"ss_T17C25N45SI_lv1_5cf5c3bb2","IsNewSubSection":false,"SubSectionReplacement":""},{"Level":1,"Identity":"T17C25N45SJ","SubSectionBookmarkName":"ss_T17C25N45SJ_lv1_0b1864bc8","IsNewSubSection":false,"SubSectionReplacement":""},{"Level":2,"Identity":"T17C25N45S1","SubSectionBookmarkName":"ss_T17C25N45S1_lv2_b0e10393b","IsNewSubSection":false,"SubSectionReplacement":""},{"Level":2,"Identity":"T17C25N45S2","SubSectionBookmarkName":"ss_T17C25N45S2_lv2_9011cfe8b","IsNewSubSection":false,"SubSectionReplacement":""},{"Level":2,"Identity":"T17C25N45S3","SubSectionBookmarkName":"ss_T17C25N45S3_lv2_b0893c117","IsNewSubSection":false,"SubSectionReplacement":""},{"Level":2,"Identity":"T17C25N45S4","SubSectionBookmarkName":"ss_T17C25N45S4_lv2_48798fa85","IsNewSubSection":false,"SubSectionReplacement":""},{"Level":2,"Identity":"T17C25N45S5","SubSectionBookmarkName":"ss_T17C25N45S5_lv2_9369742dc","IsNewSubSection":false,"SubSectionReplacement":""},{"Level":2,"Identity":"T17C25N45S6","SubSectionBookmarkName":"ss_T17C25N45S6_lv2_63034f3ec","IsNewSubSection":false,"SubSectionReplacement":""},{"Level":2,"Identity":"T17C25N45S7","SubSectionBookmarkName":"ss_T17C25N45S7_lv2_2263775e3","IsNewSubSection":false,"SubSectionReplacement":""},{"Level":2,"Identity":"T17C25N45S8","SubSectionBookmarkName":"ss_T17C25N45S8_lv2_34c144e06","IsNewSubSection":false,"SubSectionReplacement":""},{"Level":2,"Identity":"T17C25N45S9","SubSectionBookmarkName":"ss_T17C25N45S9_lv2_f7cc7c851","IsNewSubSection":false,"SubSectionReplacement":""}],"TitleRelatedTo":"Life sentences for certain crimes","TitleSoAsTo":"PROVIDE FOR REPRESENTATION BY COUNSEL AND TO PROVIDE FACTORS FOR CONSIDERATION BY THE DEPARTMENT","Deleted":false}],"TitleText":"","DisableControls":false,"Deleted":false,"RepealItems":[],"SectionBookmarkName":"bs_num_4_64d4c7b6d"},{"SectionUUID":"6af0ce37-c2b1-45d3-963f-43dba6f0fcfe","SectionName":"code_section","SectionNumber":5,"SectionType":"code_section","CodeSections":[{"CodeSectionBookmarkName":"ns_T63C19N1690_867815c7f","IsConstitutionSection":false,"Identity":"63-19-1690","IsNew":true,"SubSections":[],"TitleRelatedTo":"","TitleSoAsTo":"PROHIBIT THE USE OF RESTRAINTS, ISOLATION, AND ROOM CONFINEMENT FOR JUVENILE OFFENDERS, WITH EXCEPTIONS","Deleted":false}],"TitleText":"","DisableControls":false,"Deleted":false,"RepealItems":[],"SectionBookmarkName":"bs_num_5_da9b0c257"},{"SectionUUID":"d5c8ca4f-a3bc-42be-8580-f64bbdb45459","SectionName":"code_section","SectionNumber":6,"SectionType":"code_section","CodeSections":[{"CodeSectionBookmarkName":"cs_T16C11N311_bbf71c13f","IsConstitutionSection":false,"Identity":"16-11-311","IsNew":false,"SubSections":[{"Level":1,"Identity":"T16C11N311SB","SubSectionBookmarkName":"ss_T16C11N311SB_lv1_6afa85cc5","IsNewSubSection":false,"SubSectionReplacement":""}],"TitleRelatedTo":"First degree burglary","TitleSoAsTo":"MAKE CONFORMING CHANGES","Deleted":false}],"TitleText":"","DisableControls":false,"Deleted":false,"RepealItems":[],"SectionBookmarkName":"bs_num_6_747d54fc9"},{"SectionUUID":"cecd0be0-a827-4f8c-8da2-91a77dbea90c","SectionName":"code_section","SectionNumber":7,"SectionType":"code_section","CodeSections":[{"CodeSectionBookmarkName":"cs_T17C25N20_76e12a1f5","IsConstitutionSection":false,"Identity":"17-25-20","IsNew":false,"SubSections":[],"TitleRelatedTo":"Punishment for a felony when not specially provided","TitleSoAsTo":"PROHIBIT THE USE OF SOLITARY CONFINEMENT FOR A PERSON WHO IS YOUNGER THAN EIGHTEEN","Deleted":false}],"TitleText":"","DisableControls":false,"Deleted":false,"RepealItems":[],"SectionBookmarkName":"bs_num_7_27432613f"},{"SectionUUID":"4c688b71-ed39-4a56-a225-38eaffa17c56","SectionName":"code_section","SectionNumber":8,"SectionType":"code_section","CodeSections":[{"CodeSectionBookmarkName":"cs_T24C13N100_13ef19243","IsConstitutionSection":false,"Identity":"24-13-100","IsNew":false,"SubSections":[],"TitleRelatedTo":"the Definition of no parole offense","TitleSoAsTo":"MAKE CONFORMING CHANGES","Deleted":false}],"TitleText":"","DisableControls":false,"Deleted":false,"RepealItems":[],"SectionBookmarkName":"bs_num_8_2c21ff2d4"},{"SectionUUID":"8f03ca95-8faa-4d43-a9c2-8afc498075bd","SectionName":"standard_eff_date_section","SectionNumber":9,"SectionType":"drafting_clause","CodeSections":[],"TitleText":"","DisableControls":false,"Deleted":false,"RepealItems":[],"SectionBookmarkName":"bs_num_9_lastsection"}]</T_BILL_T_SECTIONS>
  <T_BILL_T_SUBJECT>Juvenile Life Without Parole</T_BILL_T_SUBJECT>
  <T_BILL_UR_DRAFTER>melaniewiedel@scsenate.gov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2550</Words>
  <Characters>13085</Characters>
  <Application>Microsoft Office Word</Application>
  <DocSecurity>0</DocSecurity>
  <Lines>422</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2024-12-11T14:44:00Z</dcterms:created>
  <dcterms:modified xsi:type="dcterms:W3CDTF">2024-12-11T14:44:00Z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