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A83, R31, S213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Turner</w:t>
      </w:r>
    </w:p>
    <w:p>
      <w:pPr>
        <w:widowControl w:val="false"/>
        <w:spacing w:after="0"/>
        <w:jc w:val="left"/>
      </w:pPr>
      <w:r>
        <w:rPr>
          <w:rFonts w:ascii="Times New Roman"/>
          <w:sz w:val="22"/>
        </w:rPr>
        <w:t xml:space="preserve">Companion/Similar bill(s): 3644</w:t>
      </w:r>
    </w:p>
    <w:p>
      <w:pPr>
        <w:widowControl w:val="false"/>
        <w:spacing w:after="0"/>
        <w:jc w:val="left"/>
      </w:pPr>
      <w:r>
        <w:rPr>
          <w:rFonts w:ascii="Times New Roman"/>
          <w:sz w:val="22"/>
        </w:rPr>
        <w:t xml:space="preserve">Document Path: SR-0006CEM25.docx</w:t>
      </w:r>
    </w:p>
    <w:p>
      <w:pPr>
        <w:widowControl w:val="false"/>
        <w:spacing w:after="0"/>
        <w:jc w:val="left"/>
      </w:pPr>
    </w:p>
    <w:p>
      <w:pPr>
        <w:widowControl w:val="false"/>
        <w:spacing w:after="0"/>
        <w:jc w:val="left"/>
      </w:pPr>
      <w:r>
        <w:rPr>
          <w:rFonts w:ascii="Times New Roman"/>
          <w:sz w:val="22"/>
        </w:rPr>
        <w:t xml:space="preserve">Introduced in the Senate on January 15, 2025</w:t>
      </w:r>
    </w:p>
    <w:p>
      <w:pPr>
        <w:widowControl w:val="false"/>
        <w:spacing w:after="0"/>
        <w:jc w:val="left"/>
      </w:pPr>
      <w:r>
        <w:rPr>
          <w:rFonts w:ascii="Times New Roman"/>
          <w:sz w:val="22"/>
        </w:rPr>
        <w:t xml:space="preserve">Introduced in the House on February 19, 2025</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8, 2025, Signed</w:t>
      </w:r>
    </w:p>
    <w:p>
      <w:pPr>
        <w:widowControl w:val="false"/>
        <w:spacing w:after="0"/>
        <w:jc w:val="left"/>
      </w:pPr>
    </w:p>
    <w:p>
      <w:pPr>
        <w:widowControl w:val="false"/>
        <w:spacing w:after="0"/>
        <w:jc w:val="left"/>
      </w:pPr>
      <w:r>
        <w:rPr>
          <w:rFonts w:ascii="Times New Roman"/>
          <w:sz w:val="22"/>
        </w:rPr>
        <w:t xml:space="preserve">Summary: Greenville Airport Commission</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Senate</w:t>
      </w:r>
      <w:r>
        <w:tab/>
        <w:t xml:space="preserve">Introduced, read first time, placed on local &amp; uncontested calendar</w:t>
      </w:r>
      <w:r>
        <w:t xml:space="preserve"> (</w:t>
      </w:r>
      <w:hyperlink w:history="true" r:id="Rb983da7950f8450f">
        <w:r w:rsidRPr="00770434">
          <w:rPr>
            <w:rStyle w:val="Hyperlink"/>
          </w:rPr>
          <w:t>Senate Journal</w:t>
        </w:r>
        <w:r w:rsidRPr="00770434">
          <w:rPr>
            <w:rStyle w:val="Hyperlink"/>
          </w:rPr>
          <w:noBreakHyphen/>
          <w:t>page 7</w:t>
        </w:r>
      </w:hyperlink>
      <w:r>
        <w:t>)</w:t>
      </w:r>
    </w:p>
    <w:p>
      <w:pPr>
        <w:widowControl w:val="false"/>
        <w:tabs>
          <w:tab w:val="right" w:pos="1008"/>
          <w:tab w:val="left" w:pos="1152"/>
          <w:tab w:val="left" w:pos="1872"/>
          <w:tab w:val="left" w:pos="9187"/>
        </w:tabs>
        <w:spacing w:after="0"/>
        <w:ind w:left="2088" w:hanging="2088"/>
      </w:pPr>
      <w:r>
        <w:tab/>
        <w:t>1/30/2025</w:t>
      </w:r>
      <w:r>
        <w:tab/>
        <w:t/>
      </w:r>
      <w:r>
        <w:tab/>
        <w:t>Scrivener's error corrected
 </w:t>
      </w:r>
    </w:p>
    <w:p>
      <w:pPr>
        <w:widowControl w:val="false"/>
        <w:tabs>
          <w:tab w:val="right" w:pos="1008"/>
          <w:tab w:val="left" w:pos="1152"/>
          <w:tab w:val="left" w:pos="1872"/>
          <w:tab w:val="left" w:pos="9187"/>
        </w:tabs>
        <w:spacing w:after="0"/>
        <w:ind w:left="2088" w:hanging="2088"/>
      </w:pPr>
      <w:r>
        <w:tab/>
        <w:t>2/18/2025</w:t>
      </w:r>
      <w:r>
        <w:tab/>
        <w:t>Senate</w:t>
      </w:r>
      <w:r>
        <w:tab/>
        <w:t xml:space="preserve">Read second time</w:t>
      </w:r>
      <w:r>
        <w:t xml:space="preserve"> (</w:t>
      </w:r>
      <w:hyperlink w:history="true" r:id="Rb84148675024423a">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2/18/2025</w:t>
      </w:r>
      <w:r>
        <w:tab/>
        <w:t>Senate</w:t>
      </w:r>
      <w:r>
        <w:tab/>
        <w:t xml:space="preserve">Unanimous consent for third reading on next legislative day</w:t>
      </w:r>
      <w:r>
        <w:t xml:space="preserve"> (</w:t>
      </w:r>
      <w:hyperlink w:history="true" r:id="R820650d5985c43fe">
        <w:r w:rsidRPr="00770434">
          <w:rPr>
            <w:rStyle w:val="Hyperlink"/>
          </w:rPr>
          <w:t>Senate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2/19/2025</w:t>
      </w:r>
      <w:r>
        <w:tab/>
        <w:t>Senate</w:t>
      </w:r>
      <w:r>
        <w:tab/>
        <w:t xml:space="preserve">Read third time and sent to House</w:t>
      </w:r>
      <w:r>
        <w:t xml:space="preserve"> (</w:t>
      </w:r>
      <w:hyperlink w:history="true" r:id="R7ab18bf30eb74773">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Introduced and read first time</w:t>
      </w:r>
      <w:r>
        <w:t xml:space="preserve"> (</w:t>
      </w:r>
      <w:hyperlink w:history="true" r:id="R9b2d479de80d4cdb">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2/19/2025</w:t>
      </w:r>
      <w:r>
        <w:tab/>
        <w:t>House</w:t>
      </w:r>
      <w:r>
        <w:tab/>
        <w:t xml:space="preserve">Referred to</w:t>
      </w:r>
      <w:r>
        <w:rPr>
          <w:b/>
        </w:rPr>
        <w:t xml:space="preserve"> Greenville Delegation</w:t>
      </w:r>
      <w:r>
        <w:t xml:space="preserve"> (</w:t>
      </w:r>
      <w:hyperlink w:history="true" r:id="Re385d25ee35a4494">
        <w:r w:rsidRPr="00770434">
          <w:rPr>
            <w:rStyle w:val="Hyperlink"/>
          </w:rPr>
          <w:t>House Journal</w:t>
        </w:r>
        <w:r w:rsidRPr="00770434">
          <w:rPr>
            <w:rStyle w:val="Hyperlink"/>
          </w:rPr>
          <w:noBreakHyphen/>
          <w:t>page 64</w:t>
        </w:r>
      </w:hyperlink>
      <w:r>
        <w:t>)</w:t>
      </w:r>
    </w:p>
    <w:p>
      <w:pPr>
        <w:widowControl w:val="false"/>
        <w:tabs>
          <w:tab w:val="right" w:pos="1008"/>
          <w:tab w:val="left" w:pos="1152"/>
          <w:tab w:val="left" w:pos="1872"/>
          <w:tab w:val="left" w:pos="9187"/>
        </w:tabs>
        <w:spacing w:after="0"/>
        <w:ind w:left="2088" w:hanging="2088"/>
      </w:pPr>
      <w:r>
        <w:tab/>
        <w:t>4/23/2025</w:t>
      </w:r>
      <w:r>
        <w:tab/>
        <w:t>House</w:t>
      </w:r>
      <w:r>
        <w:tab/>
        <w:t xml:space="preserve">Delegation report: Favorable</w:t>
      </w:r>
      <w:r>
        <w:rPr>
          <w:b/>
        </w:rPr>
        <w:t xml:space="preserve"> Greenville Delegation</w:t>
      </w:r>
      <w:r>
        <w:t xml:space="preserve"> (</w:t>
      </w:r>
      <w:hyperlink w:history="true" r:id="R600ce1fa823c4577">
        <w:r w:rsidRPr="00770434">
          <w:rPr>
            <w:rStyle w:val="Hyperlink"/>
          </w:rPr>
          <w:t>House Journal</w:t>
        </w:r>
        <w:r w:rsidRPr="00770434">
          <w:rPr>
            <w:rStyle w:val="Hyperlink"/>
          </w:rPr>
          <w:noBreakHyphen/>
          <w:t>page 43</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Read second time</w:t>
      </w:r>
      <w:r>
        <w:t xml:space="preserve"> (</w:t>
      </w:r>
      <w:hyperlink w:history="true" r:id="R8a947bc678044597">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Roll call</w:t>
      </w:r>
      <w:r>
        <w:t xml:space="preserve"> Yeas-91  Nays-0</w:t>
      </w:r>
      <w:r>
        <w:t xml:space="preserve"> (</w:t>
      </w:r>
      <w:hyperlink w:history="true" r:id="R5b3b20befdd14ed1">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4/24/2025</w:t>
      </w:r>
      <w:r>
        <w:tab/>
        <w:t>House</w:t>
      </w:r>
      <w:r>
        <w:tab/>
        <w:t xml:space="preserve">Unanimous consent for third reading on next legislative day</w:t>
      </w:r>
      <w:r>
        <w:t xml:space="preserve"> (</w:t>
      </w:r>
      <w:hyperlink w:history="true" r:id="Ra4def3f73abc4e02">
        <w:r w:rsidRPr="00770434">
          <w:rPr>
            <w:rStyle w:val="Hyperlink"/>
          </w:rPr>
          <w:t>House Journal</w:t>
        </w:r>
        <w:r w:rsidRPr="00770434">
          <w:rPr>
            <w:rStyle w:val="Hyperlink"/>
          </w:rPr>
          <w:noBreakHyphen/>
          <w:t>page 66</w:t>
        </w:r>
      </w:hyperlink>
      <w:r>
        <w:t>)</w:t>
      </w:r>
    </w:p>
    <w:p>
      <w:pPr>
        <w:widowControl w:val="false"/>
        <w:tabs>
          <w:tab w:val="right" w:pos="1008"/>
          <w:tab w:val="left" w:pos="1152"/>
          <w:tab w:val="left" w:pos="1872"/>
          <w:tab w:val="left" w:pos="9187"/>
        </w:tabs>
        <w:spacing w:after="0"/>
        <w:ind w:left="2088" w:hanging="2088"/>
      </w:pPr>
      <w:r>
        <w:tab/>
        <w:t>4/25/2025</w:t>
      </w:r>
      <w:r>
        <w:tab/>
        <w:t>House</w:t>
      </w:r>
      <w:r>
        <w:tab/>
        <w:t xml:space="preserve">Read third time and enrolled</w:t>
      </w:r>
      <w:r>
        <w:t xml:space="preserve"> (</w:t>
      </w:r>
      <w:hyperlink w:history="true" r:id="Rb8ec8efb90e44697">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5/6/2025</w:t>
      </w:r>
      <w:r>
        <w:tab/>
        <w:t/>
      </w:r>
      <w:r>
        <w:tab/>
        <w:t>Ratified R 31
 </w:t>
      </w:r>
    </w:p>
    <w:p>
      <w:pPr>
        <w:widowControl w:val="false"/>
        <w:tabs>
          <w:tab w:val="right" w:pos="1008"/>
          <w:tab w:val="left" w:pos="1152"/>
          <w:tab w:val="left" w:pos="1872"/>
          <w:tab w:val="left" w:pos="9187"/>
        </w:tabs>
        <w:spacing w:after="0"/>
        <w:ind w:left="2088" w:hanging="2088"/>
      </w:pPr>
      <w:r>
        <w:tab/>
        <w:t>5/8/2025</w:t>
      </w:r>
      <w:r>
        <w:tab/>
        <w:t/>
      </w:r>
      <w:r>
        <w:tab/>
        <w:t>Signed By Governor
 </w:t>
      </w:r>
    </w:p>
    <w:p>
      <w:pPr>
        <w:widowControl w:val="false"/>
        <w:tabs>
          <w:tab w:val="right" w:pos="1008"/>
          <w:tab w:val="left" w:pos="1152"/>
          <w:tab w:val="left" w:pos="1872"/>
          <w:tab w:val="left" w:pos="9187"/>
        </w:tabs>
        <w:spacing w:after="0"/>
        <w:ind w:left="2088" w:hanging="2088"/>
      </w:pPr>
      <w:r>
        <w:tab/>
        <w:t>5/16/2025</w:t>
      </w:r>
      <w:r>
        <w:tab/>
        <w:t/>
      </w:r>
      <w:r>
        <w:tab/>
        <w:t>Effective date 05/08/25
 </w:t>
      </w:r>
    </w:p>
    <w:p>
      <w:pPr>
        <w:widowControl w:val="false"/>
        <w:tabs>
          <w:tab w:val="right" w:pos="1008"/>
          <w:tab w:val="left" w:pos="1152"/>
          <w:tab w:val="left" w:pos="1872"/>
          <w:tab w:val="left" w:pos="9187"/>
        </w:tabs>
        <w:spacing w:after="0"/>
        <w:ind w:left="2088" w:hanging="2088"/>
      </w:pPr>
      <w:r>
        <w:tab/>
        <w:t>6/5/2025</w:t>
      </w:r>
      <w:r>
        <w:tab/>
        <w:t/>
      </w:r>
      <w:r>
        <w:tab/>
        <w:t>Act No. 83
 </w:t>
      </w:r>
    </w:p>
    <w:p>
      <w:pPr>
        <w:widowControl w:val="false"/>
        <w:spacing w:after="0"/>
        <w:jc w:val="left"/>
      </w:pPr>
    </w:p>
    <w:p>
      <w:pPr>
        <w:widowControl w:val="false"/>
        <w:spacing w:after="0"/>
        <w:jc w:val="left"/>
      </w:pPr>
      <w:r>
        <w:rPr>
          <w:rFonts w:ascii="Times New Roman"/>
          <w:sz w:val="22"/>
        </w:rPr>
        <w:t xml:space="preserve">View the latest </w:t>
      </w:r>
      <w:hyperlink r:id="R8a15336bcf7848c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307adceefdb4cac">
        <w:r>
          <w:rPr>
            <w:rStyle w:val="Hyperlink"/>
            <w:u w:val="single"/>
          </w:rPr>
          <w:t>01/15/2025</w:t>
        </w:r>
      </w:hyperlink>
      <w:r>
        <w:t xml:space="preserve"/>
      </w:r>
    </w:p>
    <w:p>
      <w:pPr>
        <w:widowControl w:val="true"/>
        <w:spacing w:after="0"/>
        <w:jc w:val="left"/>
      </w:pPr>
      <w:r>
        <w:rPr>
          <w:rFonts w:ascii="Times New Roman"/>
          <w:sz w:val="22"/>
        </w:rPr>
        <w:t xml:space="preserve"/>
      </w:r>
      <w:hyperlink r:id="Rb9551e4cd02c455f">
        <w:r>
          <w:rPr>
            <w:rStyle w:val="Hyperlink"/>
            <w:u w:val="single"/>
          </w:rPr>
          <w:t>01/15/2025-A</w:t>
        </w:r>
      </w:hyperlink>
      <w:r>
        <w:t xml:space="preserve"/>
      </w:r>
    </w:p>
    <w:p>
      <w:pPr>
        <w:widowControl w:val="true"/>
        <w:spacing w:after="0"/>
        <w:jc w:val="left"/>
      </w:pPr>
      <w:r>
        <w:rPr>
          <w:rFonts w:ascii="Times New Roman"/>
          <w:sz w:val="22"/>
        </w:rPr>
        <w:t xml:space="preserve"/>
      </w:r>
      <w:hyperlink r:id="Rc9a34560b1114674">
        <w:r>
          <w:rPr>
            <w:rStyle w:val="Hyperlink"/>
            <w:u w:val="single"/>
          </w:rPr>
          <w:t>01/30/2025</w:t>
        </w:r>
      </w:hyperlink>
      <w:r>
        <w:t xml:space="preserve"/>
      </w:r>
    </w:p>
    <w:p>
      <w:pPr>
        <w:widowControl w:val="true"/>
        <w:spacing w:after="0"/>
        <w:jc w:val="left"/>
      </w:pPr>
      <w:r>
        <w:rPr>
          <w:rFonts w:ascii="Times New Roman"/>
          <w:sz w:val="22"/>
        </w:rPr>
        <w:t xml:space="preserve"/>
      </w:r>
      <w:hyperlink r:id="Rb6578d003a674889">
        <w:r>
          <w:rPr>
            <w:rStyle w:val="Hyperlink"/>
            <w:u w:val="single"/>
          </w:rPr>
          <w:t>04/23/2025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4B5071" w:rsidRDefault="004B5071">
      <w:pPr>
        <w:widowControl w:val="0"/>
        <w:spacing w:after="0"/>
      </w:pPr>
    </w:p>
    <w:p w:rsidR="004B5071" w:rsidRDefault="004B5071">
      <w:pPr>
        <w:widowControl w:val="0"/>
        <w:spacing w:after="0"/>
      </w:pPr>
    </w:p>
    <w:p w:rsidR="004B5071" w:rsidRDefault="004B5071">
      <w:pPr>
        <w:widowControl w:val="0"/>
        <w:spacing w:after="0"/>
      </w:pPr>
    </w:p>
    <w:p w:rsidR="004B5071" w:rsidRDefault="004B5071">
      <w:pPr>
        <w:suppressLineNumbers/>
        <w:sectPr w:rsidR="004B5071">
          <w:pgSz w:w="12240" w:h="15840" w:code="1"/>
          <w:pgMar w:top="1080" w:right="1440" w:bottom="1080" w:left="1440" w:header="720" w:footer="720" w:gutter="0"/>
          <w:cols w:space="720"/>
          <w:noEndnote/>
          <w:docGrid w:linePitch="360"/>
        </w:sectPr>
      </w:pPr>
    </w:p>
    <w:p w:rsidR="00FD71A6" w:rsidP="00FD71A6" w:rsidRDefault="00FD71A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(A83, R31, S213)</w:t>
      </w:r>
    </w:p>
    <w:p w:rsidRPr="00F60DB2" w:rsidR="00FD71A6" w:rsidP="00FD71A6" w:rsidRDefault="00FD71A6">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BB5C9F" w:rsidR="00FD71A6" w:rsidP="00FD71A6" w:rsidRDefault="00FD71A6">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BB5C9F">
        <w:rPr>
          <w:rFonts w:cs="Times New Roman"/>
          <w:sz w:val="22"/>
        </w:rPr>
        <w:t>AN ACT TO AMEND ACT 919 OF 1928, AS AMENDED, RELATING TO THE POWERS AND DUTIES OF THE GREENVILLE AIRPORT COMMISSION, SO AS TO INCREASE THE AUTHORIZED TOTAL INDEBTEDNESS TO TWENTY MILLION DOLLARS.</w:t>
      </w:r>
      <w:bookmarkStart w:name="at_9283dc638" w:id="0"/>
    </w:p>
    <w:bookmarkEnd w:id="0"/>
    <w:p w:rsidRPr="00DF3B44" w:rsidR="00FD71A6" w:rsidP="00FD71A6" w:rsidRDefault="00FD71A6">
      <w:pPr>
        <w:pStyle w:val="scbillwhereasclause"/>
      </w:pPr>
    </w:p>
    <w:p w:rsidRPr="0094541D" w:rsidR="00FD71A6" w:rsidP="00FD71A6" w:rsidRDefault="00FD71A6">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9e782035f" w:id="1"/>
      <w:r w:rsidRPr="0094541D">
        <w:t>B</w:t>
      </w:r>
      <w:bookmarkEnd w:id="1"/>
      <w:r w:rsidRPr="0094541D">
        <w:t>e it enacted by the General Assembly of the State of South Carolina:</w:t>
      </w:r>
    </w:p>
    <w:p w:rsidR="00FD71A6" w:rsidP="00FD71A6" w:rsidRDefault="00FD71A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1A6" w:rsidP="00FD71A6" w:rsidRDefault="00FD71A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Greenville Airport Commission indebtedness</w:t>
      </w:r>
    </w:p>
    <w:p w:rsidR="00FD71A6" w:rsidP="00FD71A6" w:rsidRDefault="00FD71A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1A6" w:rsidP="00FD71A6" w:rsidRDefault="00FD71A6">
      <w:pPr>
        <w:pStyle w:val="scnoncodifiedsection"/>
      </w:pPr>
      <w:bookmarkStart w:name="bs_num_1_677e411e2" w:id="2"/>
      <w:r>
        <w:t>S</w:t>
      </w:r>
      <w:bookmarkEnd w:id="2"/>
      <w:r>
        <w:t>ECTION 1.</w:t>
      </w:r>
      <w:r>
        <w:tab/>
      </w:r>
      <w:r w:rsidRPr="00A00937">
        <w:t>The last paragraph of Section 4 of Act 919 of 1928, as added by Act 636 of 1980, is amended to read:</w:t>
      </w:r>
    </w:p>
    <w:p w:rsidR="00FD71A6" w:rsidP="00FD71A6" w:rsidRDefault="00FD71A6">
      <w:pPr>
        <w:pStyle w:val="scnoncodifiedsection"/>
      </w:pPr>
    </w:p>
    <w:p w:rsidR="00FD71A6" w:rsidP="00FD71A6" w:rsidRDefault="00FD71A6">
      <w:pPr>
        <w:pStyle w:val="scnoncodifiedsection"/>
      </w:pPr>
      <w:r>
        <w:tab/>
      </w:r>
      <w:bookmarkStart w:name="up_98f2310c4" w:id="3"/>
      <w:r w:rsidRPr="00A00937">
        <w:t>T</w:t>
      </w:r>
      <w:bookmarkEnd w:id="3"/>
      <w:r w:rsidRPr="00A00937">
        <w:t>he commission may borrow money, issue negotiable bonds, notes and other evidences of indebtedness payable solely from the revenue derived from the operation of any revenue‑producing facility under its jurisdiction and may mortgage or pledge any assets owned by the commission in connection with such indebtedness. The money may be borrowed to pay costs incident to the operation and maintenance of the airport facility or for any extension, addition, or improvement to its facility. Neither the faith and credit of the State nor of the City or County of Greenville shall be pledged for the payment of any such obligations and neither the members of the commission nor any person signing such obligations shall be personally liable therefor. The total indebtedness authorized by the section shall not exceed</w:t>
      </w:r>
      <w:r>
        <w:t xml:space="preserve"> twenty </w:t>
      </w:r>
      <w:r w:rsidRPr="00A00937">
        <w:t>million dollars.</w:t>
      </w:r>
    </w:p>
    <w:p w:rsidR="00FD71A6" w:rsidP="00FD71A6" w:rsidRDefault="00FD71A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1A6" w:rsidP="00FD71A6" w:rsidRDefault="00FD71A6">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FD71A6" w:rsidP="00FD71A6" w:rsidRDefault="00FD71A6">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D71A6" w:rsidP="00FD71A6" w:rsidRDefault="00FD71A6">
      <w:pPr>
        <w:pStyle w:val="scnoncodifiedsection"/>
      </w:pPr>
      <w:bookmarkStart w:name="bs_num_2_lastsection" w:id="4"/>
      <w:bookmarkStart w:name="eff_date_section" w:id="5"/>
      <w:r w:rsidRPr="00DF3B44">
        <w:t>S</w:t>
      </w:r>
      <w:bookmarkEnd w:id="4"/>
      <w:r w:rsidRPr="00DF3B44">
        <w:t>ECTION 2.</w:t>
      </w:r>
      <w:r w:rsidRPr="00DF3B44">
        <w:tab/>
        <w:t>This act takes effect upon approval by the Governor.</w:t>
      </w:r>
      <w:bookmarkEnd w:id="5"/>
    </w:p>
    <w:p w:rsidR="00FD71A6" w:rsidP="00FD71A6" w:rsidRDefault="00FD71A6">
      <w:pPr>
        <w:pStyle w:val="scnoncodifiedsection"/>
      </w:pPr>
    </w:p>
    <w:p w:rsidR="00FD71A6" w:rsidP="00FD71A6" w:rsidRDefault="00FD71A6">
      <w:pPr>
        <w:pStyle w:val="scnoncodifiedsection"/>
      </w:pPr>
      <w:r>
        <w:t>Ratified the 6</w:t>
      </w:r>
      <w:r>
        <w:rPr>
          <w:vertAlign w:val="superscript"/>
        </w:rPr>
        <w:t>th</w:t>
      </w:r>
      <w:r>
        <w:t xml:space="preserve"> day of May, 2025.</w:t>
      </w:r>
    </w:p>
    <w:p w:rsidR="00FD71A6" w:rsidP="00FD71A6" w:rsidRDefault="00FD71A6">
      <w:pPr>
        <w:pStyle w:val="scactchamber"/>
        <w:widowControl/>
        <w:suppressLineNumbers w:val="0"/>
        <w:suppressAutoHyphens w:val="0"/>
        <w:jc w:val="both"/>
      </w:pPr>
    </w:p>
    <w:p w:rsidR="00FD71A6" w:rsidP="00FD71A6" w:rsidRDefault="00FD71A6">
      <w:pPr>
        <w:pStyle w:val="scactchamber"/>
        <w:widowControl/>
        <w:suppressLineNumbers w:val="0"/>
        <w:suppressAutoHyphens w:val="0"/>
        <w:jc w:val="both"/>
      </w:pPr>
      <w:r>
        <w:t>Approved the 8</w:t>
      </w:r>
      <w:r w:rsidRPr="0030330F">
        <w:rPr>
          <w:vertAlign w:val="superscript"/>
        </w:rPr>
        <w:t>th</w:t>
      </w:r>
      <w:r>
        <w:t xml:space="preserve"> day of May, 2025. </w:t>
      </w:r>
    </w:p>
    <w:p w:rsidR="00FD71A6" w:rsidP="00FD71A6" w:rsidRDefault="00FD71A6">
      <w:pPr>
        <w:pStyle w:val="scactchamber"/>
        <w:widowControl/>
        <w:suppressLineNumbers w:val="0"/>
        <w:suppressAutoHyphens w:val="0"/>
        <w:jc w:val="center"/>
      </w:pPr>
    </w:p>
    <w:p w:rsidR="00FD71A6" w:rsidP="00FD71A6" w:rsidRDefault="00FD71A6">
      <w:pPr>
        <w:pStyle w:val="scactchamber"/>
        <w:widowControl/>
        <w:suppressLineNumbers w:val="0"/>
        <w:suppressAutoHyphens w:val="0"/>
        <w:jc w:val="center"/>
      </w:pPr>
      <w:r>
        <w:t>__________</w:t>
      </w:r>
    </w:p>
    <w:p w:rsidRPr="00F60DB2" w:rsidR="00BB5C9F" w:rsidP="00FD71A6" w:rsidRDefault="00BB5C9F">
      <w:pPr>
        <w:widowControl w:val="0"/>
        <w:spacing w:after="0"/>
      </w:pPr>
    </w:p>
    <w:sectPr w:rsidRPr="00F60DB2" w:rsidR="00BB5C9F" w:rsidSect="00FD71A6">
      <w:footerReference w:type="default" r:id="rId27"/>
      <w:footerReference w:type="first" r:id="rId28"/>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1356C" w:rsidRDefault="0091356C" w:rsidP="0010329A">
      <w:pPr>
        <w:spacing w:after="0" w:line="240" w:lineRule="auto"/>
      </w:pPr>
      <w:r>
        <w:separator/>
      </w:r>
    </w:p>
    <w:p w:rsidR="0091356C" w:rsidRDefault="0091356C"/>
    <w:p w:rsidR="0091356C" w:rsidRDefault="0091356C"/>
  </w:endnote>
  <w:endnote w:type="continuationSeparator" w:id="0">
    <w:p w:rsidR="0091356C" w:rsidRDefault="0091356C" w:rsidP="0010329A">
      <w:pPr>
        <w:spacing w:after="0" w:line="240" w:lineRule="auto"/>
      </w:pPr>
      <w:r>
        <w:continuationSeparator/>
      </w:r>
    </w:p>
    <w:p w:rsidR="0091356C" w:rsidRDefault="0091356C"/>
    <w:p w:rsidR="0091356C" w:rsidRDefault="0091356C"/>
  </w:endnote>
  <w:endnote w:type="continuationNotice" w:id="1">
    <w:p w:rsidR="0091356C" w:rsidRDefault="0091356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C9F" w:rsidRPr="00BB5C9F" w:rsidRDefault="00BB5C9F" w:rsidP="00BB5C9F">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5C9F" w:rsidRDefault="00BB5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1356C" w:rsidRDefault="0091356C" w:rsidP="0010329A">
      <w:pPr>
        <w:spacing w:after="0" w:line="240" w:lineRule="auto"/>
      </w:pPr>
      <w:r>
        <w:separator/>
      </w:r>
    </w:p>
    <w:p w:rsidR="0091356C" w:rsidRDefault="0091356C"/>
    <w:p w:rsidR="0091356C" w:rsidRDefault="0091356C"/>
  </w:footnote>
  <w:footnote w:type="continuationSeparator" w:id="0">
    <w:p w:rsidR="0091356C" w:rsidRDefault="0091356C" w:rsidP="0010329A">
      <w:pPr>
        <w:spacing w:after="0" w:line="240" w:lineRule="auto"/>
      </w:pPr>
      <w:r>
        <w:continuationSeparator/>
      </w:r>
    </w:p>
    <w:p w:rsidR="0091356C" w:rsidRDefault="0091356C"/>
    <w:p w:rsidR="0091356C" w:rsidRDefault="0091356C"/>
  </w:footnote>
  <w:footnote w:type="continuationNotice" w:id="1">
    <w:p w:rsidR="0091356C" w:rsidRDefault="0091356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213"/>
    <w:docVar w:name="dvBillNumberPrefix" w:val="S"/>
    <w:docVar w:name="dvOriginalBody" w:val="Senate"/>
  </w:docVars>
  <w:rsids>
    <w:rsidRoot w:val="005B7817"/>
    <w:rsid w:val="000029A0"/>
    <w:rsid w:val="00002E0E"/>
    <w:rsid w:val="00011182"/>
    <w:rsid w:val="00011DC4"/>
    <w:rsid w:val="00012912"/>
    <w:rsid w:val="00012CE1"/>
    <w:rsid w:val="00016D20"/>
    <w:rsid w:val="00017FB0"/>
    <w:rsid w:val="000203D3"/>
    <w:rsid w:val="00020B5D"/>
    <w:rsid w:val="00025AB3"/>
    <w:rsid w:val="00030409"/>
    <w:rsid w:val="00031E9A"/>
    <w:rsid w:val="00032AC5"/>
    <w:rsid w:val="00037F04"/>
    <w:rsid w:val="00044B84"/>
    <w:rsid w:val="000479D0"/>
    <w:rsid w:val="0006464F"/>
    <w:rsid w:val="00066B54"/>
    <w:rsid w:val="00074A4F"/>
    <w:rsid w:val="00076837"/>
    <w:rsid w:val="000768BB"/>
    <w:rsid w:val="00077462"/>
    <w:rsid w:val="00086E49"/>
    <w:rsid w:val="00093AA4"/>
    <w:rsid w:val="0009634A"/>
    <w:rsid w:val="00096B06"/>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20F3"/>
    <w:rsid w:val="001D69B0"/>
    <w:rsid w:val="001E17A1"/>
    <w:rsid w:val="001E7185"/>
    <w:rsid w:val="001F2A41"/>
    <w:rsid w:val="001F313F"/>
    <w:rsid w:val="001F331D"/>
    <w:rsid w:val="002001FE"/>
    <w:rsid w:val="002038AA"/>
    <w:rsid w:val="0020505D"/>
    <w:rsid w:val="0021166F"/>
    <w:rsid w:val="0021248D"/>
    <w:rsid w:val="002125DF"/>
    <w:rsid w:val="00233975"/>
    <w:rsid w:val="00236D73"/>
    <w:rsid w:val="00240649"/>
    <w:rsid w:val="002568C4"/>
    <w:rsid w:val="00257F60"/>
    <w:rsid w:val="002625EA"/>
    <w:rsid w:val="00270F7C"/>
    <w:rsid w:val="00281442"/>
    <w:rsid w:val="00283004"/>
    <w:rsid w:val="002836D8"/>
    <w:rsid w:val="002A6972"/>
    <w:rsid w:val="002B02F3"/>
    <w:rsid w:val="002C3463"/>
    <w:rsid w:val="002C3B4D"/>
    <w:rsid w:val="002D266D"/>
    <w:rsid w:val="002D3926"/>
    <w:rsid w:val="002D5B3D"/>
    <w:rsid w:val="002E4F8C"/>
    <w:rsid w:val="002F0B60"/>
    <w:rsid w:val="002F34D5"/>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8668C"/>
    <w:rsid w:val="00395639"/>
    <w:rsid w:val="003B59FF"/>
    <w:rsid w:val="003B7E81"/>
    <w:rsid w:val="003D1181"/>
    <w:rsid w:val="003D4A3C"/>
    <w:rsid w:val="003D4CCF"/>
    <w:rsid w:val="003E2110"/>
    <w:rsid w:val="003E311D"/>
    <w:rsid w:val="003E5452"/>
    <w:rsid w:val="003E5F24"/>
    <w:rsid w:val="003E7165"/>
    <w:rsid w:val="003F1BBF"/>
    <w:rsid w:val="00410511"/>
    <w:rsid w:val="00412F9C"/>
    <w:rsid w:val="00420557"/>
    <w:rsid w:val="0044206B"/>
    <w:rsid w:val="0045022B"/>
    <w:rsid w:val="004539B5"/>
    <w:rsid w:val="00464317"/>
    <w:rsid w:val="00473583"/>
    <w:rsid w:val="00477F32"/>
    <w:rsid w:val="004851A0"/>
    <w:rsid w:val="004932AB"/>
    <w:rsid w:val="00496820"/>
    <w:rsid w:val="004A5512"/>
    <w:rsid w:val="004A6C0C"/>
    <w:rsid w:val="004B07AC"/>
    <w:rsid w:val="004B0C18"/>
    <w:rsid w:val="004B1F36"/>
    <w:rsid w:val="004B5071"/>
    <w:rsid w:val="004C223D"/>
    <w:rsid w:val="004C5A68"/>
    <w:rsid w:val="004C5C9A"/>
    <w:rsid w:val="004C6054"/>
    <w:rsid w:val="004C70E7"/>
    <w:rsid w:val="004D1442"/>
    <w:rsid w:val="004D3DCB"/>
    <w:rsid w:val="004F0090"/>
    <w:rsid w:val="004F07F3"/>
    <w:rsid w:val="004F172C"/>
    <w:rsid w:val="005002ED"/>
    <w:rsid w:val="00500DBC"/>
    <w:rsid w:val="005102BE"/>
    <w:rsid w:val="00517044"/>
    <w:rsid w:val="00523F7F"/>
    <w:rsid w:val="00524D54"/>
    <w:rsid w:val="00526E15"/>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47F1D"/>
    <w:rsid w:val="00651C89"/>
    <w:rsid w:val="00656284"/>
    <w:rsid w:val="00657CF4"/>
    <w:rsid w:val="00663B8D"/>
    <w:rsid w:val="006700F0"/>
    <w:rsid w:val="00671F37"/>
    <w:rsid w:val="0067345B"/>
    <w:rsid w:val="00685035"/>
    <w:rsid w:val="00685770"/>
    <w:rsid w:val="00697C1C"/>
    <w:rsid w:val="006A250D"/>
    <w:rsid w:val="006A395F"/>
    <w:rsid w:val="006A65E2"/>
    <w:rsid w:val="006B7005"/>
    <w:rsid w:val="006C099D"/>
    <w:rsid w:val="006C7E01"/>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D615C"/>
    <w:rsid w:val="007E2DD6"/>
    <w:rsid w:val="007F1183"/>
    <w:rsid w:val="007F50D1"/>
    <w:rsid w:val="007F52D1"/>
    <w:rsid w:val="00806DCC"/>
    <w:rsid w:val="00815A49"/>
    <w:rsid w:val="00816D52"/>
    <w:rsid w:val="008238D8"/>
    <w:rsid w:val="00825C9B"/>
    <w:rsid w:val="00831048"/>
    <w:rsid w:val="00834272"/>
    <w:rsid w:val="00845017"/>
    <w:rsid w:val="00851A63"/>
    <w:rsid w:val="008625C1"/>
    <w:rsid w:val="008635C3"/>
    <w:rsid w:val="008806F9"/>
    <w:rsid w:val="00886E6D"/>
    <w:rsid w:val="008A57E3"/>
    <w:rsid w:val="008B149D"/>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5E15"/>
    <w:rsid w:val="00986063"/>
    <w:rsid w:val="00991F67"/>
    <w:rsid w:val="00992876"/>
    <w:rsid w:val="009A0DCE"/>
    <w:rsid w:val="009A22CD"/>
    <w:rsid w:val="009B35FD"/>
    <w:rsid w:val="009B6815"/>
    <w:rsid w:val="009C01CA"/>
    <w:rsid w:val="009C144B"/>
    <w:rsid w:val="009C42EF"/>
    <w:rsid w:val="009C6FD3"/>
    <w:rsid w:val="009D2967"/>
    <w:rsid w:val="009D3C2B"/>
    <w:rsid w:val="009E0F93"/>
    <w:rsid w:val="009F23CF"/>
    <w:rsid w:val="009F2AB1"/>
    <w:rsid w:val="009F3431"/>
    <w:rsid w:val="009F4FAF"/>
    <w:rsid w:val="009F68F1"/>
    <w:rsid w:val="00A0242D"/>
    <w:rsid w:val="00A10E04"/>
    <w:rsid w:val="00A15C8D"/>
    <w:rsid w:val="00A17135"/>
    <w:rsid w:val="00A21A6F"/>
    <w:rsid w:val="00A254DE"/>
    <w:rsid w:val="00A26A62"/>
    <w:rsid w:val="00A307C8"/>
    <w:rsid w:val="00A35A9B"/>
    <w:rsid w:val="00A4070E"/>
    <w:rsid w:val="00A40CA0"/>
    <w:rsid w:val="00A46FE3"/>
    <w:rsid w:val="00A504A7"/>
    <w:rsid w:val="00A53677"/>
    <w:rsid w:val="00A53BF2"/>
    <w:rsid w:val="00A66B71"/>
    <w:rsid w:val="00A73EFA"/>
    <w:rsid w:val="00A765E1"/>
    <w:rsid w:val="00A7789D"/>
    <w:rsid w:val="00A77A3B"/>
    <w:rsid w:val="00A83DFF"/>
    <w:rsid w:val="00A9304F"/>
    <w:rsid w:val="00A97523"/>
    <w:rsid w:val="00AB5948"/>
    <w:rsid w:val="00AB73BF"/>
    <w:rsid w:val="00AD3E3D"/>
    <w:rsid w:val="00AE36EC"/>
    <w:rsid w:val="00AF1688"/>
    <w:rsid w:val="00AF2DDF"/>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85AE6"/>
    <w:rsid w:val="00B9090A"/>
    <w:rsid w:val="00B92196"/>
    <w:rsid w:val="00B9228D"/>
    <w:rsid w:val="00BA457D"/>
    <w:rsid w:val="00BB1918"/>
    <w:rsid w:val="00BB5C9F"/>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66339"/>
    <w:rsid w:val="00C70225"/>
    <w:rsid w:val="00C72198"/>
    <w:rsid w:val="00C73C7D"/>
    <w:rsid w:val="00C75005"/>
    <w:rsid w:val="00C94063"/>
    <w:rsid w:val="00C94173"/>
    <w:rsid w:val="00C94685"/>
    <w:rsid w:val="00C970DF"/>
    <w:rsid w:val="00CA7E71"/>
    <w:rsid w:val="00CB2673"/>
    <w:rsid w:val="00CB5723"/>
    <w:rsid w:val="00CB701D"/>
    <w:rsid w:val="00CC0817"/>
    <w:rsid w:val="00CC3F0E"/>
    <w:rsid w:val="00CD08C9"/>
    <w:rsid w:val="00CD1FE8"/>
    <w:rsid w:val="00CD38CD"/>
    <w:rsid w:val="00CD3E0C"/>
    <w:rsid w:val="00CD5565"/>
    <w:rsid w:val="00CD616C"/>
    <w:rsid w:val="00CE25EC"/>
    <w:rsid w:val="00CF7B4A"/>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81150"/>
    <w:rsid w:val="00DA1AA0"/>
    <w:rsid w:val="00DB4FA1"/>
    <w:rsid w:val="00DC5ABB"/>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84FE5"/>
    <w:rsid w:val="00E871E4"/>
    <w:rsid w:val="00E872D5"/>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5FE8"/>
    <w:rsid w:val="00F13D87"/>
    <w:rsid w:val="00F149E5"/>
    <w:rsid w:val="00F15E33"/>
    <w:rsid w:val="00F17DA2"/>
    <w:rsid w:val="00F2288A"/>
    <w:rsid w:val="00F22EC0"/>
    <w:rsid w:val="00F31D34"/>
    <w:rsid w:val="00F342A1"/>
    <w:rsid w:val="00F37E97"/>
    <w:rsid w:val="00F419BB"/>
    <w:rsid w:val="00F429F4"/>
    <w:rsid w:val="00F44D36"/>
    <w:rsid w:val="00F46262"/>
    <w:rsid w:val="00F4795D"/>
    <w:rsid w:val="00F525CD"/>
    <w:rsid w:val="00F5286C"/>
    <w:rsid w:val="00F52E12"/>
    <w:rsid w:val="00F55098"/>
    <w:rsid w:val="00F60DB2"/>
    <w:rsid w:val="00FA0F2E"/>
    <w:rsid w:val="00FA6C80"/>
    <w:rsid w:val="00FB3F2A"/>
    <w:rsid w:val="00FB5838"/>
    <w:rsid w:val="00FC4EFC"/>
    <w:rsid w:val="00FD71A6"/>
    <w:rsid w:val="00FD72E3"/>
    <w:rsid w:val="00FE06FC"/>
    <w:rsid w:val="00FE4395"/>
    <w:rsid w:val="00FE482E"/>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BB5C9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CC081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CC081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CC081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CC081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CC081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CC081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CC081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CC08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CC081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CC081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CC0817"/>
    <w:rPr>
      <w:noProof/>
    </w:rPr>
  </w:style>
  <w:style w:type="character" w:customStyle="1" w:styleId="sclocalcheck">
    <w:name w:val="sc_local_check"/>
    <w:uiPriority w:val="1"/>
    <w:qFormat/>
    <w:rsid w:val="00CC0817"/>
    <w:rPr>
      <w:noProof/>
    </w:rPr>
  </w:style>
  <w:style w:type="character" w:customStyle="1" w:styleId="sctempcheck">
    <w:name w:val="sc_temp_check"/>
    <w:uiPriority w:val="1"/>
    <w:qFormat/>
    <w:rsid w:val="00CC0817"/>
    <w:rPr>
      <w:noProof/>
    </w:rPr>
  </w:style>
  <w:style w:type="character" w:customStyle="1" w:styleId="Heading1Char">
    <w:name w:val="Heading 1 Char"/>
    <w:basedOn w:val="DefaultParagraphFont"/>
    <w:link w:val="Heading1"/>
    <w:uiPriority w:val="9"/>
    <w:rsid w:val="00BB5C9F"/>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sj\20250218.docx" TargetMode="External" Id="rId13" /><Relationship Type="http://schemas.openxmlformats.org/officeDocument/2006/relationships/hyperlink" Target="file:///h:\hj\20250424.docx" TargetMode="External" Id="rId18" /><Relationship Type="http://schemas.openxmlformats.org/officeDocument/2006/relationships/hyperlink" Target="https://www.scstatehouse.gov/sess126_2025-2026/prever/213_20250423.docx" TargetMode="External" Id="rId26" /><Relationship Type="http://schemas.openxmlformats.org/officeDocument/2006/relationships/customXml" Target="../customXml/item3.xml" Id="rId3" /><Relationship Type="http://schemas.openxmlformats.org/officeDocument/2006/relationships/hyperlink" Target="file:///h:\hj\20250425.docx" TargetMode="External" Id="rId21" /><Relationship Type="http://schemas.openxmlformats.org/officeDocument/2006/relationships/settings" Target="settings.xml" Id="rId7" /><Relationship Type="http://schemas.openxmlformats.org/officeDocument/2006/relationships/hyperlink" Target="file:///h:\sj\20250218.docx" TargetMode="External" Id="rId12" /><Relationship Type="http://schemas.openxmlformats.org/officeDocument/2006/relationships/hyperlink" Target="file:///h:\hj\20250423.docx" TargetMode="External" Id="rId17" /><Relationship Type="http://schemas.openxmlformats.org/officeDocument/2006/relationships/hyperlink" Target="https://www.scstatehouse.gov/sess126_2025-2026/prever/213_20250130.docx" TargetMode="External" Id="rId25" /><Relationship Type="http://schemas.openxmlformats.org/officeDocument/2006/relationships/customXml" Target="../customXml/item2.xml" Id="rId2" /><Relationship Type="http://schemas.openxmlformats.org/officeDocument/2006/relationships/hyperlink" Target="file:///h:\hj\20250219.docx" TargetMode="External" Id="rId16" /><Relationship Type="http://schemas.openxmlformats.org/officeDocument/2006/relationships/hyperlink" Target="file:///h:\hj\20250424.docx" TargetMode="External" Id="rId20" /><Relationship Type="http://schemas.openxmlformats.org/officeDocument/2006/relationships/fontTable" Target="fontTable.xm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sj\20250115.docx" TargetMode="External" Id="rId11" /><Relationship Type="http://schemas.openxmlformats.org/officeDocument/2006/relationships/hyperlink" Target="https://www.scstatehouse.gov/sess126_2025-2026/prever/213_20250115a.docx" TargetMode="External" Id="rId24" /><Relationship Type="http://schemas.openxmlformats.org/officeDocument/2006/relationships/numbering" Target="numbering.xml" Id="rId5" /><Relationship Type="http://schemas.openxmlformats.org/officeDocument/2006/relationships/hyperlink" Target="file:///h:\hj\20250219.docx" TargetMode="External" Id="rId15" /><Relationship Type="http://schemas.openxmlformats.org/officeDocument/2006/relationships/hyperlink" Target="https://www.scstatehouse.gov/sess126_2025-2026/prever/213_20250115.docx" TargetMode="External" Id="rId23" /><Relationship Type="http://schemas.openxmlformats.org/officeDocument/2006/relationships/footer" Target="footer2.xml" Id="rId28" /><Relationship Type="http://schemas.openxmlformats.org/officeDocument/2006/relationships/endnotes" Target="endnotes.xml" Id="rId10" /><Relationship Type="http://schemas.openxmlformats.org/officeDocument/2006/relationships/hyperlink" Target="file:///h:\hj\20250424.docx"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sj\20250219.docx" TargetMode="External" Id="rId14" /><Relationship Type="http://schemas.openxmlformats.org/officeDocument/2006/relationships/hyperlink" Target="https://www.scstatehouse.gov/billsearch.php?billnumbers=213&amp;session=126&amp;summary=B" TargetMode="External" Id="rId22" /><Relationship Type="http://schemas.openxmlformats.org/officeDocument/2006/relationships/footer" Target="footer1.xml" Id="rId27" /><Relationship Type="http://schemas.openxmlformats.org/officeDocument/2006/relationships/theme" Target="theme/theme1.xml" Id="rId30" /><Relationship Type="http://schemas.openxmlformats.org/officeDocument/2006/relationships/hyperlink" Target="https://www.scstatehouse.gov/billsearch.php?billnumbers=213&amp;session=126&amp;summary=B" TargetMode="External" Id="R6b489a30a21f428e" /><Relationship Type="http://schemas.openxmlformats.org/officeDocument/2006/relationships/hyperlink" Target="https://www.scstatehouse.gov/sess126_2025-2026/prever/213_20250115.docx" TargetMode="External" Id="Rbce41313974b425c" /><Relationship Type="http://schemas.openxmlformats.org/officeDocument/2006/relationships/hyperlink" Target="https://www.scstatehouse.gov/sess126_2025-2026/prever/213_20250115a.docx" TargetMode="External" Id="R9de5ef296fdc457d" /><Relationship Type="http://schemas.openxmlformats.org/officeDocument/2006/relationships/hyperlink" Target="https://www.scstatehouse.gov/sess126_2025-2026/prever/213_20250130.docx" TargetMode="External" Id="R3a85d7ddde9e4412" /><Relationship Type="http://schemas.openxmlformats.org/officeDocument/2006/relationships/hyperlink" Target="https://www.scstatehouse.gov/sess126_2025-2026/prever/213_20250423.docx" TargetMode="External" Id="R4600ee4c5d5744ca" /><Relationship Type="http://schemas.openxmlformats.org/officeDocument/2006/relationships/hyperlink" Target="h:\sj\20250115.docx" TargetMode="External" Id="Rb54a07f2c8f546a9" /><Relationship Type="http://schemas.openxmlformats.org/officeDocument/2006/relationships/hyperlink" Target="h:\sj\20250218.docx" TargetMode="External" Id="R2a8b652fb5704ad0" /><Relationship Type="http://schemas.openxmlformats.org/officeDocument/2006/relationships/hyperlink" Target="h:\sj\20250218.docx" TargetMode="External" Id="Rcd203f43e2354f17" /><Relationship Type="http://schemas.openxmlformats.org/officeDocument/2006/relationships/hyperlink" Target="h:\sj\20250219.docx" TargetMode="External" Id="R4fcefb9102d441ff" /><Relationship Type="http://schemas.openxmlformats.org/officeDocument/2006/relationships/hyperlink" Target="h:\hj\20250219.docx" TargetMode="External" Id="R1da3d2ad8ed54d8f" /><Relationship Type="http://schemas.openxmlformats.org/officeDocument/2006/relationships/hyperlink" Target="h:\hj\20250219.docx" TargetMode="External" Id="Re12e0f8487944d85" /><Relationship Type="http://schemas.openxmlformats.org/officeDocument/2006/relationships/hyperlink" Target="h:\hj\20250423.docx" TargetMode="External" Id="R89e95a0338804867" /><Relationship Type="http://schemas.openxmlformats.org/officeDocument/2006/relationships/hyperlink" Target="h:\hj\20250424.docx" TargetMode="External" Id="R33be0053366a4583" /><Relationship Type="http://schemas.openxmlformats.org/officeDocument/2006/relationships/hyperlink" Target="h:\hj\20250424.docx" TargetMode="External" Id="R73bacaa03d754c70" /><Relationship Type="http://schemas.openxmlformats.org/officeDocument/2006/relationships/hyperlink" Target="h:\hj\20250424.docx" TargetMode="External" Id="Rbe2d6bdd04bb46c8" /><Relationship Type="http://schemas.openxmlformats.org/officeDocument/2006/relationships/hyperlink" Target="h:\hj\20250425.docx" TargetMode="External" Id="Rae10c545e3b24d57" /><Relationship Type="http://schemas.openxmlformats.org/officeDocument/2006/relationships/hyperlink" Target="https://www.scstatehouse.gov/billsearch.php?billnumbers=213&amp;session=126&amp;summary=B" TargetMode="External" Id="R8a15336bcf7848c9" /><Relationship Type="http://schemas.openxmlformats.org/officeDocument/2006/relationships/hyperlink" Target="https://www.scstatehouse.gov/sess126_2025-2026/prever/213_20250115.docx" TargetMode="External" Id="R4307adceefdb4cac" /><Relationship Type="http://schemas.openxmlformats.org/officeDocument/2006/relationships/hyperlink" Target="https://www.scstatehouse.gov/sess126_2025-2026/prever/213_20250115a.docx" TargetMode="External" Id="Rb9551e4cd02c455f" /><Relationship Type="http://schemas.openxmlformats.org/officeDocument/2006/relationships/hyperlink" Target="https://www.scstatehouse.gov/sess126_2025-2026/prever/213_20250130.docx" TargetMode="External" Id="Rc9a34560b1114674" /><Relationship Type="http://schemas.openxmlformats.org/officeDocument/2006/relationships/hyperlink" Target="https://www.scstatehouse.gov/sess126_2025-2026/prever/213_20250423.docx" TargetMode="External" Id="Rb6578d003a674889" /><Relationship Type="http://schemas.openxmlformats.org/officeDocument/2006/relationships/hyperlink" Target="h:\sj\20250115.docx" TargetMode="External" Id="Rb983da7950f8450f" /><Relationship Type="http://schemas.openxmlformats.org/officeDocument/2006/relationships/hyperlink" Target="h:\sj\20250218.docx" TargetMode="External" Id="Rb84148675024423a" /><Relationship Type="http://schemas.openxmlformats.org/officeDocument/2006/relationships/hyperlink" Target="h:\sj\20250218.docx" TargetMode="External" Id="R820650d5985c43fe" /><Relationship Type="http://schemas.openxmlformats.org/officeDocument/2006/relationships/hyperlink" Target="h:\sj\20250219.docx" TargetMode="External" Id="R7ab18bf30eb74773" /><Relationship Type="http://schemas.openxmlformats.org/officeDocument/2006/relationships/hyperlink" Target="h:\hj\20250219.docx" TargetMode="External" Id="R9b2d479de80d4cdb" /><Relationship Type="http://schemas.openxmlformats.org/officeDocument/2006/relationships/hyperlink" Target="h:\hj\20250219.docx" TargetMode="External" Id="Re385d25ee35a4494" /><Relationship Type="http://schemas.openxmlformats.org/officeDocument/2006/relationships/hyperlink" Target="h:\hj\20250423.docx" TargetMode="External" Id="R600ce1fa823c4577" /><Relationship Type="http://schemas.openxmlformats.org/officeDocument/2006/relationships/hyperlink" Target="h:\hj\20250424.docx" TargetMode="External" Id="R8a947bc678044597" /><Relationship Type="http://schemas.openxmlformats.org/officeDocument/2006/relationships/hyperlink" Target="h:\hj\20250424.docx" TargetMode="External" Id="R5b3b20befdd14ed1" /><Relationship Type="http://schemas.openxmlformats.org/officeDocument/2006/relationships/hyperlink" Target="h:\hj\20250424.docx" TargetMode="External" Id="Ra4def3f73abc4e02" /><Relationship Type="http://schemas.openxmlformats.org/officeDocument/2006/relationships/hyperlink" Target="h:\hj\20250425.docx" TargetMode="External" Id="Rb8ec8efb90e4469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ID>e0ea147d-9c7f-4202-947c-7dfdc46adfbd</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2025-04-25T11:08:53.893523-04:00</T_BILL_DT_VERSION>
  <T_BILL_N_SESSION>126</T_BILL_N_SESSION>
  <T_BILL_N_YEAR>2025</T_BILL_N_YEAR>
  <T_BILL_REQUEST_REQUEST>85ca66ff-bfec-4469-83bc-bd629b397995</T_BILL_REQUEST_REQUEST>
  <T_BILL_R_ORIGINALBILL>54d8e5e6-ec39-4e1e-a11f-83f1ca741989</T_BILL_R_ORIGINALBILL>
  <T_BILL_R_ORIGINALDRAFT>4b948826-ec82-40d9-9073-4d4d16d9c65d</T_BILL_R_ORIGINALDRAFT>
  <T_BILL_SPONSOR_SPONSOR>70e670d6-3873-4a05-adc6-143f77de622c</T_BILL_SPONSOR_SPONSOR>
  <T_BILL_T_BILLNAME>[...]</T_BILL_T_BILLNAME>
  <T_BILL_T_BILLNUMBER>213</T_BILL_T_BILLNUMBER>
  <T_BILL_T_BILLTITLE>TO AMEND ACT 919 OF 1928, AS AMENDED, RELATING TO THE POWERS AND DUTIES OF THE GREENVILLE AIRPORT COMMISSION, SO AS TO INCREASE THE AUTHORIZED TOTAL INDEBTEDNESS TO TWENTY MILLION DOLLARS.</T_BILL_T_BILLTITLE>
  <T_BILL_T_CHAMBER>senate</T_BILL_T_CHAMBER>
  <T_BILL_T_FILENAME> </T_BILL_T_FILENAME>
  <T_BILL_T_LEGTYPE>bill_local</T_BILL_T_LEGTYPE>
  <T_BILL_T_RATNUMBERSTRING>SNone</T_BILL_T_RATNUMBERSTRING>
  <T_BILL_T_SECTIONS>[{"SectionUUID":"386f4f7d-4f30-427c-b331-e528dcc1d6d0","SectionName":"New Local SECTION","SectionNumber":1,"SectionType":"new_bill_local","CodeSections":[],"TitleText":"TO AMEND ACT 919 OF 1928, AS AMENDED, RELATING TO THE POWERS AND DUTIES OF THE GREENVILLE AIRPORT COMMISSION, SO AS TO INCREASE THE AUTHORIZED TOTAL INDEBTEDNESS TO TWENTY MILLION DOLLARS","DisableControls":false,"Deleted":false,"RepealItems":[],"SectionBookmarkName":"bs_num_1_677e411e2"},{"SectionUUID":"8f03ca95-8faa-4d43-a9c2-8afc498075bd","SectionName":"standard_eff_date_section","SectionNumber":2,"SectionType":"drafting_clause","CodeSections":[],"TitleText":"","DisableControls":false,"Deleted":false,"RepealItems":[],"SectionBookmarkName":"bs_num_2_lastsection"}]</T_BILL_T_SECTIONS>
  <T_BILL_T_SUBJECT>Greenville Airport Commission</T_BILL_T_SUBJECT>
  <T_BILL_UR_DRAFTER>pagehilton@scstatehouse.gov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701</Words>
  <Characters>3267</Characters>
  <Application>Microsoft Office Word</Application>
  <DocSecurity>0</DocSecurity>
  <Lines>272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213: Greenville Airport Commission - South Carolina Legislature Online</dc:title>
  <dc:subject/>
  <dc:creator>Sean Ryan</dc:creator>
  <cp:keywords/>
  <dc:description/>
  <cp:lastModifiedBy>Danny Crook</cp:lastModifiedBy>
  <cp:revision>2</cp:revision>
  <cp:lastPrinted>2025-04-25T17:57:00Z</cp:lastPrinted>
  <dcterms:created xsi:type="dcterms:W3CDTF">2025-06-20T15:52:00Z</dcterms:created>
  <dcterms:modified xsi:type="dcterms:W3CDTF">2025-06-20T15:52:00Z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