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229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Ott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SR-0203KM-VC25.docx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16,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January 16,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Margaret Ellis Larrymore Death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1/16/2025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5c1b2d5b41624106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8cf504e170ac443c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b5878dfe1ea247d8">
        <w:r>
          <w:rPr>
            <w:rStyle w:val="Hyperlink"/>
            <w:u w:val="single"/>
          </w:rPr>
          <w:t>01/16/2025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410D349C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55479B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A03165" w14:paraId="48DB32D0" w14:textId="686EACE9">
          <w:pPr>
            <w:pStyle w:val="scresolutiontitle"/>
          </w:pPr>
          <w:r>
            <w:t>TO EXPRESS PROFOUND SORROW UPON THE PASSING OF Margaret Mildred Ellis-Larrymore AND TO EXTEND THE DEEPEST SYMPATHY TO HER FAMILY AND MANY FRIENDS.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F07A7A" w:rsidP="00F07A7A" w:rsidRDefault="00F07A7A" w14:paraId="2DF216AD" w14:textId="7F5A2F35">
      <w:pPr>
        <w:pStyle w:val="scresolutionwhereas"/>
      </w:pPr>
      <w:bookmarkStart w:name="wa_9fb6cd356" w:id="1"/>
      <w:r>
        <w:t>W</w:t>
      </w:r>
      <w:bookmarkEnd w:id="1"/>
      <w:r>
        <w:t xml:space="preserve">hereas, the members of the South Carolina </w:t>
      </w:r>
      <w:r w:rsidR="00811EEF">
        <w:t>Senate</w:t>
      </w:r>
      <w:r>
        <w:t xml:space="preserve"> were deeply saddened to learn of the death of </w:t>
      </w:r>
      <w:r w:rsidRPr="00811EEF" w:rsidR="00811EEF">
        <w:t>Margaret Mildred Ellis‑Larrymore</w:t>
      </w:r>
      <w:r>
        <w:t xml:space="preserve"> on </w:t>
      </w:r>
      <w:r w:rsidR="00811EEF">
        <w:t>January 7</w:t>
      </w:r>
      <w:r>
        <w:t>, 20</w:t>
      </w:r>
      <w:r w:rsidR="00811EEF">
        <w:t>25</w:t>
      </w:r>
      <w:r>
        <w:t>; and</w:t>
      </w:r>
    </w:p>
    <w:p w:rsidR="00F07A7A" w:rsidP="00F07A7A" w:rsidRDefault="00F07A7A" w14:paraId="3B5CB913" w14:textId="77777777">
      <w:pPr>
        <w:pStyle w:val="scresolutionwhereas"/>
      </w:pPr>
    </w:p>
    <w:p w:rsidR="00F07A7A" w:rsidP="00F07A7A" w:rsidRDefault="00F07A7A" w14:paraId="6F34D9A7" w14:textId="26E6BB7A">
      <w:pPr>
        <w:pStyle w:val="scresolutionwhereas"/>
      </w:pPr>
      <w:bookmarkStart w:name="wa_ff5feee6a" w:id="2"/>
      <w:r>
        <w:t>W</w:t>
      </w:r>
      <w:bookmarkEnd w:id="2"/>
      <w:r>
        <w:t xml:space="preserve">hereas, a native of </w:t>
      </w:r>
      <w:r w:rsidR="009C6C29">
        <w:t xml:space="preserve">St. </w:t>
      </w:r>
      <w:r w:rsidR="007B6E4C">
        <w:t>Matthews,</w:t>
      </w:r>
      <w:r>
        <w:t xml:space="preserve"> </w:t>
      </w:r>
      <w:r w:rsidR="007B6E4C">
        <w:t xml:space="preserve">Mrs. </w:t>
      </w:r>
      <w:r w:rsidRPr="007B6E4C" w:rsidR="007B6E4C">
        <w:t>Larrymore</w:t>
      </w:r>
      <w:r>
        <w:t xml:space="preserve"> was born on </w:t>
      </w:r>
      <w:r w:rsidRPr="007B6E4C" w:rsidR="007B6E4C">
        <w:t>November 19, 1934</w:t>
      </w:r>
      <w:r>
        <w:t xml:space="preserve"> to parents </w:t>
      </w:r>
      <w:r w:rsidRPr="007B6E4C" w:rsidR="007B6E4C">
        <w:t>Elouise Ellis and George Stack</w:t>
      </w:r>
      <w:r w:rsidR="00C724AB">
        <w:t>.</w:t>
      </w:r>
      <w:r w:rsidRPr="00C724AB" w:rsidR="00C724AB">
        <w:t xml:space="preserve"> Her grandmother, the late Lillie Roach Ellis, raised her</w:t>
      </w:r>
      <w:r w:rsidR="005D521E">
        <w:t xml:space="preserve">. She </w:t>
      </w:r>
      <w:r w:rsidRPr="005D521E" w:rsidR="005D521E">
        <w:t xml:space="preserve">attended Calhoun County </w:t>
      </w:r>
      <w:r w:rsidR="00CA4E89">
        <w:t>p</w:t>
      </w:r>
      <w:r w:rsidRPr="005D521E" w:rsidR="005D521E">
        <w:t xml:space="preserve">ublic </w:t>
      </w:r>
      <w:r w:rsidR="00CA4E89">
        <w:t>s</w:t>
      </w:r>
      <w:r w:rsidRPr="005D521E" w:rsidR="005D521E">
        <w:t>chools, where her early education ignited a lifelong love for learning and service</w:t>
      </w:r>
      <w:r>
        <w:t>; and</w:t>
      </w:r>
    </w:p>
    <w:p w:rsidR="00F07A7A" w:rsidP="00F07A7A" w:rsidRDefault="00F07A7A" w14:paraId="598ECE02" w14:textId="77777777">
      <w:pPr>
        <w:pStyle w:val="scresolutionwhereas"/>
      </w:pPr>
    </w:p>
    <w:p w:rsidR="00F07A7A" w:rsidP="00F07A7A" w:rsidRDefault="00F07A7A" w14:paraId="568203C2" w14:textId="29C32059">
      <w:pPr>
        <w:pStyle w:val="scresolutionwhereas"/>
      </w:pPr>
      <w:bookmarkStart w:name="wa_27f12c873" w:id="3"/>
      <w:r>
        <w:t>W</w:t>
      </w:r>
      <w:bookmarkEnd w:id="3"/>
      <w:r>
        <w:t xml:space="preserve">hereas, </w:t>
      </w:r>
      <w:r w:rsidR="005D521E">
        <w:t>a</w:t>
      </w:r>
      <w:r w:rsidRPr="005D521E" w:rsidR="005D521E">
        <w:t xml:space="preserve"> woman of determination and grace, </w:t>
      </w:r>
      <w:r w:rsidR="005D521E">
        <w:t xml:space="preserve">Mrs. </w:t>
      </w:r>
      <w:r w:rsidRPr="007B6E4C" w:rsidR="005D521E">
        <w:t>Larrymore</w:t>
      </w:r>
      <w:r w:rsidR="005D521E">
        <w:t xml:space="preserve"> </w:t>
      </w:r>
      <w:r w:rsidRPr="005D521E" w:rsidR="005D521E">
        <w:t xml:space="preserve">built her career with the Beach Party manufacturing company, where she served as a dedicated manager. </w:t>
      </w:r>
      <w:r w:rsidR="005D521E">
        <w:t>B</w:t>
      </w:r>
      <w:r w:rsidRPr="005D521E" w:rsidR="005D521E">
        <w:t>eliev</w:t>
      </w:r>
      <w:r w:rsidR="005D521E">
        <w:t>ing</w:t>
      </w:r>
      <w:r w:rsidRPr="005D521E" w:rsidR="005D521E">
        <w:t xml:space="preserve"> that it “takes a village to raise a child</w:t>
      </w:r>
      <w:r w:rsidR="005D521E">
        <w:t>,</w:t>
      </w:r>
      <w:r w:rsidRPr="005D521E" w:rsidR="005D521E">
        <w:t xml:space="preserve">” </w:t>
      </w:r>
      <w:r w:rsidR="005D521E">
        <w:t>s</w:t>
      </w:r>
      <w:r w:rsidRPr="005D521E" w:rsidR="005D521E">
        <w:t>he opened her home to communal child‑rearing, where she nurtured dozens of children over decades</w:t>
      </w:r>
      <w:r>
        <w:t>; and</w:t>
      </w:r>
    </w:p>
    <w:p w:rsidR="00F07A7A" w:rsidP="00F07A7A" w:rsidRDefault="00F07A7A" w14:paraId="482985E6" w14:textId="77777777">
      <w:pPr>
        <w:pStyle w:val="scresolutionwhereas"/>
      </w:pPr>
    </w:p>
    <w:p w:rsidR="00F07A7A" w:rsidP="00F07A7A" w:rsidRDefault="00F07A7A" w14:paraId="7C029B7F" w14:textId="3F5B52DC">
      <w:pPr>
        <w:pStyle w:val="scresolutionwhereas"/>
      </w:pPr>
      <w:bookmarkStart w:name="wa_aa84a01ee" w:id="4"/>
      <w:r>
        <w:t>W</w:t>
      </w:r>
      <w:bookmarkEnd w:id="4"/>
      <w:r>
        <w:t xml:space="preserve">hereas, a civic leader, </w:t>
      </w:r>
      <w:r w:rsidR="00D65069">
        <w:t xml:space="preserve">Mrs. </w:t>
      </w:r>
      <w:r w:rsidRPr="007B6E4C" w:rsidR="00D65069">
        <w:t>Larrymore</w:t>
      </w:r>
      <w:r w:rsidR="00D65069">
        <w:t xml:space="preserve"> </w:t>
      </w:r>
      <w:r w:rsidRPr="00D65069" w:rsidR="00D65069">
        <w:t xml:space="preserve">was a spirited supporter of the Calhoun County High School basketball games, where her energy and pride helped establish the iconic chant, “Who Dat trying to beat CC High,” a legacy that lives on in the hearts of many. As a devoted </w:t>
      </w:r>
      <w:r w:rsidR="00304CF8">
        <w:t>p</w:t>
      </w:r>
      <w:r w:rsidRPr="00D65069" w:rsidR="00D65069">
        <w:t xml:space="preserve">oll </w:t>
      </w:r>
      <w:r w:rsidR="00304CF8">
        <w:t>w</w:t>
      </w:r>
      <w:r w:rsidRPr="00D65069" w:rsidR="00D65069">
        <w:t>atcher for Calhoun County Voter Registration, she exemplified civic responsibilities and inspired others to do the same</w:t>
      </w:r>
      <w:r>
        <w:t>; and</w:t>
      </w:r>
    </w:p>
    <w:p w:rsidR="00F07A7A" w:rsidP="00F07A7A" w:rsidRDefault="00F07A7A" w14:paraId="36F13CA9" w14:textId="77777777">
      <w:pPr>
        <w:pStyle w:val="scresolutionwhereas"/>
      </w:pPr>
    </w:p>
    <w:p w:rsidR="00F07A7A" w:rsidP="00F07A7A" w:rsidRDefault="00F07A7A" w14:paraId="5FB0F3FD" w14:textId="1386F124">
      <w:pPr>
        <w:pStyle w:val="scresolutionwhereas"/>
      </w:pPr>
      <w:bookmarkStart w:name="wa_7ea7e3092" w:id="5"/>
      <w:r>
        <w:t>W</w:t>
      </w:r>
      <w:bookmarkEnd w:id="5"/>
      <w:r>
        <w:t xml:space="preserve">hereas, a devout Christian, she </w:t>
      </w:r>
      <w:r w:rsidRPr="001C0954">
        <w:t>was</w:t>
      </w:r>
      <w:r>
        <w:t xml:space="preserve"> a member of </w:t>
      </w:r>
      <w:r w:rsidRPr="005D521E" w:rsidR="005D521E">
        <w:t xml:space="preserve">Bethel A.M.E. Church, where she served in many capacities, including as a </w:t>
      </w:r>
      <w:r w:rsidR="00455819">
        <w:t>t</w:t>
      </w:r>
      <w:r w:rsidRPr="005D521E" w:rsidR="005D521E">
        <w:t xml:space="preserve">rustee, member of the Gospel Choir, and </w:t>
      </w:r>
      <w:r w:rsidR="00455819">
        <w:t>d</w:t>
      </w:r>
      <w:r w:rsidRPr="005D521E" w:rsidR="005D521E">
        <w:t xml:space="preserve">irector of the Bethel Angels Children’s Choir. Her commitment to ministry reached into the Midlands District of the Central Conference, where she was a </w:t>
      </w:r>
      <w:r w:rsidR="00455819">
        <w:t>t</w:t>
      </w:r>
      <w:r w:rsidRPr="005D521E" w:rsidR="005D521E">
        <w:t>orchlighter for the Women’s Missionary Society</w:t>
      </w:r>
      <w:r>
        <w:t>; and</w:t>
      </w:r>
    </w:p>
    <w:p w:rsidR="00F07A7A" w:rsidP="00F07A7A" w:rsidRDefault="00F07A7A" w14:paraId="228D0D86" w14:textId="77777777">
      <w:pPr>
        <w:pStyle w:val="scresolutionwhereas"/>
      </w:pPr>
    </w:p>
    <w:p w:rsidR="00F07A7A" w:rsidP="00F07A7A" w:rsidRDefault="00F07A7A" w14:paraId="184C94A4" w14:textId="2EF0A88F">
      <w:pPr>
        <w:pStyle w:val="scresolutionwhereas"/>
      </w:pPr>
      <w:bookmarkStart w:name="wa_42fa4983a" w:id="6"/>
      <w:r>
        <w:t>W</w:t>
      </w:r>
      <w:bookmarkEnd w:id="6"/>
      <w:r>
        <w:t xml:space="preserve">hereas, </w:t>
      </w:r>
      <w:r w:rsidR="00D65069">
        <w:t xml:space="preserve">Mrs. </w:t>
      </w:r>
      <w:r w:rsidRPr="007B6E4C" w:rsidR="00D65069">
        <w:t>Larrymore</w:t>
      </w:r>
      <w:r w:rsidR="00D65069">
        <w:t xml:space="preserve">’s </w:t>
      </w:r>
      <w:r w:rsidRPr="00D65069" w:rsidR="00D65069">
        <w:t>love for music was unparalleled. She shared her God‑given gifts by forming the Celestial Singers, a cherished quartet group that brought joy and inspiration to many. Alongside her daughters, Betty Bull and Alethia Gissentanner, and cousin</w:t>
      </w:r>
      <w:r w:rsidR="00D65069">
        <w:t>,</w:t>
      </w:r>
      <w:r w:rsidRPr="00D65069" w:rsidR="00D65069">
        <w:t xml:space="preserve"> Deborah Boneparte, their harmonies reflected her soul’s devotion to uplifting others</w:t>
      </w:r>
      <w:r>
        <w:t>; and</w:t>
      </w:r>
    </w:p>
    <w:p w:rsidR="00E614CC" w:rsidP="00F07A7A" w:rsidRDefault="00E614CC" w14:paraId="708AFAB5" w14:textId="77777777">
      <w:pPr>
        <w:pStyle w:val="scresolutionwhereas"/>
      </w:pPr>
    </w:p>
    <w:p w:rsidR="00E614CC" w:rsidP="00F07A7A" w:rsidRDefault="00E614CC" w14:paraId="6828AD3B" w14:textId="1A2BF11E">
      <w:pPr>
        <w:pStyle w:val="scresolutionwhereas"/>
      </w:pPr>
      <w:bookmarkStart w:name="wa_14a8a119f" w:id="7"/>
      <w:r>
        <w:t>W</w:t>
      </w:r>
      <w:bookmarkEnd w:id="7"/>
      <w:r>
        <w:t xml:space="preserve">hereas, Mrs. </w:t>
      </w:r>
      <w:r w:rsidRPr="00E614CC">
        <w:t>Larrymore was a pillar of faith, a servant of her community, and a true vessel of God’s love. Her kindness, resilience, and unwavering dedication to her family and faith have left an indelible mark on all who had the privilege of knowing her</w:t>
      </w:r>
      <w:r w:rsidR="00711EEF">
        <w:t>; and</w:t>
      </w:r>
    </w:p>
    <w:p w:rsidR="00C724AB" w:rsidP="00F07A7A" w:rsidRDefault="00C724AB" w14:paraId="608A721E" w14:textId="77777777">
      <w:pPr>
        <w:pStyle w:val="scresolutionwhereas"/>
      </w:pPr>
    </w:p>
    <w:p w:rsidR="00C724AB" w:rsidP="00F07A7A" w:rsidRDefault="00C724AB" w14:paraId="7909C087" w14:textId="47BB6F30">
      <w:pPr>
        <w:pStyle w:val="scresolutionwhereas"/>
      </w:pPr>
      <w:bookmarkStart w:name="wa_36b039319" w:id="8"/>
      <w:r>
        <w:t>W</w:t>
      </w:r>
      <w:bookmarkEnd w:id="8"/>
      <w:r>
        <w:t xml:space="preserve">hereas, Mrs. </w:t>
      </w:r>
      <w:r w:rsidRPr="007B6E4C">
        <w:t>Larrymore</w:t>
      </w:r>
      <w:r>
        <w:t xml:space="preserve"> </w:t>
      </w:r>
      <w:r w:rsidRPr="00C724AB">
        <w:t>was preceded in death by her late husband, Clarence Larrymore Jr.</w:t>
      </w:r>
      <w:r w:rsidR="00DE2C50">
        <w:t>;</w:t>
      </w:r>
      <w:r w:rsidRPr="00DE2C50" w:rsidR="00DE2C50">
        <w:t xml:space="preserve"> her sons, Kenneth Larrymore and Gerald Scott; grandsons, Reggie Dantzler and Richard Bull; sisters, Pauline Lattimore, Mattie Larrymore, and Mayme Jiles, whom she loved dearly</w:t>
      </w:r>
      <w:r>
        <w:t>; and</w:t>
      </w:r>
    </w:p>
    <w:p w:rsidR="00F07A7A" w:rsidP="00F07A7A" w:rsidRDefault="00F07A7A" w14:paraId="4CEF0B94" w14:textId="77777777">
      <w:pPr>
        <w:pStyle w:val="scresolutionwhereas"/>
      </w:pPr>
    </w:p>
    <w:p w:rsidR="008A7625" w:rsidP="00F07A7A" w:rsidRDefault="00F07A7A" w14:paraId="44F28955" w14:textId="6C48807B">
      <w:pPr>
        <w:pStyle w:val="scresolutionwhereas"/>
      </w:pPr>
      <w:bookmarkStart w:name="wa_7303a3f39" w:id="9"/>
      <w:r>
        <w:t>W</w:t>
      </w:r>
      <w:bookmarkEnd w:id="9"/>
      <w:r>
        <w:t xml:space="preserve">hereas, </w:t>
      </w:r>
      <w:r w:rsidR="00E614CC">
        <w:t xml:space="preserve">Mrs. </w:t>
      </w:r>
      <w:r w:rsidRPr="007B6E4C" w:rsidR="00E614CC">
        <w:t>Larrymore</w:t>
      </w:r>
      <w:r>
        <w:t xml:space="preserve"> leaves to cherish her memory </w:t>
      </w:r>
      <w:r w:rsidR="00E614CC">
        <w:t xml:space="preserve">her children, </w:t>
      </w:r>
      <w:r w:rsidRPr="00E614CC" w:rsidR="00E614CC">
        <w:t>Betty (Artie) Bull</w:t>
      </w:r>
      <w:r w:rsidR="00E614CC">
        <w:t xml:space="preserve">, </w:t>
      </w:r>
      <w:r w:rsidRPr="00E614CC" w:rsidR="00E614CC">
        <w:t>Dennis Larrymore</w:t>
      </w:r>
      <w:r w:rsidR="00E614CC">
        <w:t>,</w:t>
      </w:r>
      <w:r w:rsidRPr="00E614CC" w:rsidR="00E614CC">
        <w:t xml:space="preserve"> Phyllis (Kevin) Larrymore‑Kelly</w:t>
      </w:r>
      <w:r w:rsidR="00E614CC">
        <w:t>,</w:t>
      </w:r>
      <w:r w:rsidRPr="00E614CC" w:rsidR="00E614CC">
        <w:t xml:space="preserve"> Iris Larrymore</w:t>
      </w:r>
      <w:r w:rsidR="00E614CC">
        <w:t>,</w:t>
      </w:r>
      <w:r w:rsidRPr="00E614CC" w:rsidR="00E614CC">
        <w:t xml:space="preserve"> George “Pat” Larrymore</w:t>
      </w:r>
      <w:r w:rsidR="00E614CC">
        <w:t>,</w:t>
      </w:r>
      <w:r w:rsidRPr="00E614CC" w:rsidR="00E614CC">
        <w:t xml:space="preserve"> and Alethia (Jerry) Larrymore‑Gissentanner</w:t>
      </w:r>
      <w:r w:rsidR="00E614CC">
        <w:t>; h</w:t>
      </w:r>
      <w:r w:rsidRPr="00E614CC" w:rsidR="00E614CC">
        <w:t>er sister, Ogaretta (Joseph) Walker</w:t>
      </w:r>
      <w:r w:rsidR="00711EEF">
        <w:t>;</w:t>
      </w:r>
      <w:r w:rsidRPr="00E614CC" w:rsidR="00E614CC">
        <w:t xml:space="preserve"> fourteen grandchildren</w:t>
      </w:r>
      <w:r w:rsidR="00711EEF">
        <w:t>;</w:t>
      </w:r>
      <w:r w:rsidRPr="00E614CC" w:rsidR="00E614CC">
        <w:t xml:space="preserve"> thirty‑six great‑grandchildren</w:t>
      </w:r>
      <w:r w:rsidR="00711EEF">
        <w:t>;</w:t>
      </w:r>
      <w:r w:rsidRPr="00E614CC" w:rsidR="00E614CC">
        <w:t xml:space="preserve"> and eight great‑great‑grandchildren; special friends</w:t>
      </w:r>
      <w:r w:rsidR="00E614CC">
        <w:t>,</w:t>
      </w:r>
      <w:r w:rsidRPr="00E614CC" w:rsidR="00E614CC">
        <w:t xml:space="preserve"> Pernell “Mud” Lawrence, Dorothy Glover, </w:t>
      </w:r>
      <w:r w:rsidR="00711EEF">
        <w:t xml:space="preserve">and </w:t>
      </w:r>
      <w:r w:rsidRPr="00E614CC" w:rsidR="00E614CC">
        <w:t>Bessie Rush</w:t>
      </w:r>
      <w:r w:rsidR="00E614CC">
        <w:t>;</w:t>
      </w:r>
      <w:r w:rsidRPr="00E614CC" w:rsidR="00E614CC">
        <w:t xml:space="preserve"> and a host of nieces, nephews</w:t>
      </w:r>
      <w:r w:rsidR="00E614CC">
        <w:t>,</w:t>
      </w:r>
      <w:r w:rsidRPr="00E614CC" w:rsidR="00E614CC">
        <w:t xml:space="preserve"> and other relatives</w:t>
      </w:r>
      <w:r>
        <w:t xml:space="preserve">. She will be greatly missed. </w:t>
      </w:r>
      <w:r w:rsidR="00E614CC">
        <w:t xml:space="preserve"> </w:t>
      </w:r>
      <w:r>
        <w:t>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77706AE1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55479B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F07A7A" w:rsidP="00F07A7A" w:rsidRDefault="00007116" w14:paraId="17C55095" w14:textId="64CFD0C0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55479B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8D0520" w:rsidR="00F07A7A">
        <w:t xml:space="preserve">express profound sorrow upon the passing of </w:t>
      </w:r>
      <w:r w:rsidRPr="00E614CC" w:rsidR="00E614CC">
        <w:t>Margaret Mildred Ellis‑Larrymore</w:t>
      </w:r>
      <w:r w:rsidRPr="008D0520" w:rsidR="00F07A7A">
        <w:t xml:space="preserve"> and extend the deepest sympathy to her family and many friends.</w:t>
      </w:r>
    </w:p>
    <w:p w:rsidR="00F07A7A" w:rsidP="00F07A7A" w:rsidRDefault="00F07A7A" w14:paraId="07B11270" w14:textId="77777777">
      <w:pPr>
        <w:pStyle w:val="scresolutionmembers"/>
      </w:pPr>
    </w:p>
    <w:p w:rsidRPr="00040E43" w:rsidR="00B9052D" w:rsidP="00F07A7A" w:rsidRDefault="00F07A7A" w14:paraId="48DB32E8" w14:textId="32FFE5E7">
      <w:pPr>
        <w:pStyle w:val="scresolutionmembers"/>
      </w:pPr>
      <w:r>
        <w:t xml:space="preserve">Be it further resolved that a copy of this resolution be presented to the family of </w:t>
      </w:r>
      <w:r w:rsidRPr="00E614CC" w:rsidR="00E614CC">
        <w:t>Margaret Mildred Ellis‑Larrymore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DD0D3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76D27752" w:rsidR="007003E1" w:rsidRDefault="00995677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55479B">
              <w:rPr>
                <w:noProof/>
              </w:rPr>
              <w:t>SR-0203KM-VC25.docx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03BD"/>
    <w:rsid w:val="000E070B"/>
    <w:rsid w:val="000E1785"/>
    <w:rsid w:val="000E1F80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2A99"/>
    <w:rsid w:val="002F4473"/>
    <w:rsid w:val="00301B21"/>
    <w:rsid w:val="00304CF8"/>
    <w:rsid w:val="00313B25"/>
    <w:rsid w:val="00325348"/>
    <w:rsid w:val="0032732C"/>
    <w:rsid w:val="003321E4"/>
    <w:rsid w:val="00336AD0"/>
    <w:rsid w:val="00337972"/>
    <w:rsid w:val="0036008C"/>
    <w:rsid w:val="0037079A"/>
    <w:rsid w:val="00385E1F"/>
    <w:rsid w:val="00391634"/>
    <w:rsid w:val="00395EFB"/>
    <w:rsid w:val="003A4798"/>
    <w:rsid w:val="003A4F41"/>
    <w:rsid w:val="003C4DAB"/>
    <w:rsid w:val="003D01E8"/>
    <w:rsid w:val="003D0BC2"/>
    <w:rsid w:val="003E5288"/>
    <w:rsid w:val="003F6D79"/>
    <w:rsid w:val="003F6E8C"/>
    <w:rsid w:val="00402876"/>
    <w:rsid w:val="0041760A"/>
    <w:rsid w:val="00417C01"/>
    <w:rsid w:val="004252D4"/>
    <w:rsid w:val="00436096"/>
    <w:rsid w:val="004403BD"/>
    <w:rsid w:val="00455819"/>
    <w:rsid w:val="00461441"/>
    <w:rsid w:val="004623E6"/>
    <w:rsid w:val="0046488E"/>
    <w:rsid w:val="0046685D"/>
    <w:rsid w:val="004669F5"/>
    <w:rsid w:val="004809EE"/>
    <w:rsid w:val="004B7339"/>
    <w:rsid w:val="004D213C"/>
    <w:rsid w:val="004E7D54"/>
    <w:rsid w:val="00511974"/>
    <w:rsid w:val="0052116B"/>
    <w:rsid w:val="005223B5"/>
    <w:rsid w:val="005273C6"/>
    <w:rsid w:val="005275A2"/>
    <w:rsid w:val="00530A69"/>
    <w:rsid w:val="00543DF3"/>
    <w:rsid w:val="00544C6E"/>
    <w:rsid w:val="00545593"/>
    <w:rsid w:val="00545C09"/>
    <w:rsid w:val="00551C74"/>
    <w:rsid w:val="0055479B"/>
    <w:rsid w:val="00556EBF"/>
    <w:rsid w:val="0055760A"/>
    <w:rsid w:val="0057310E"/>
    <w:rsid w:val="0057460B"/>
    <w:rsid w:val="0057560B"/>
    <w:rsid w:val="00577C6C"/>
    <w:rsid w:val="005834ED"/>
    <w:rsid w:val="005A62FE"/>
    <w:rsid w:val="005C2FE2"/>
    <w:rsid w:val="005D521E"/>
    <w:rsid w:val="005E2BC9"/>
    <w:rsid w:val="00605102"/>
    <w:rsid w:val="006053F5"/>
    <w:rsid w:val="00605AAF"/>
    <w:rsid w:val="00611909"/>
    <w:rsid w:val="006215AA"/>
    <w:rsid w:val="00627DCA"/>
    <w:rsid w:val="00666E48"/>
    <w:rsid w:val="00670F2F"/>
    <w:rsid w:val="006815B4"/>
    <w:rsid w:val="00690B34"/>
    <w:rsid w:val="006913C9"/>
    <w:rsid w:val="0069470D"/>
    <w:rsid w:val="006B1590"/>
    <w:rsid w:val="006C5E25"/>
    <w:rsid w:val="006D58AA"/>
    <w:rsid w:val="006E4451"/>
    <w:rsid w:val="006E655C"/>
    <w:rsid w:val="006E69E6"/>
    <w:rsid w:val="007003E1"/>
    <w:rsid w:val="007070AD"/>
    <w:rsid w:val="00711EEF"/>
    <w:rsid w:val="00730997"/>
    <w:rsid w:val="00731529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B6E4C"/>
    <w:rsid w:val="007C0EE1"/>
    <w:rsid w:val="007C5545"/>
    <w:rsid w:val="007C69B6"/>
    <w:rsid w:val="007C72ED"/>
    <w:rsid w:val="007E01B6"/>
    <w:rsid w:val="007F3C86"/>
    <w:rsid w:val="007F6D64"/>
    <w:rsid w:val="00810471"/>
    <w:rsid w:val="00811EEF"/>
    <w:rsid w:val="008362E8"/>
    <w:rsid w:val="008410D3"/>
    <w:rsid w:val="00843D27"/>
    <w:rsid w:val="00846FE5"/>
    <w:rsid w:val="0085786E"/>
    <w:rsid w:val="008645B3"/>
    <w:rsid w:val="00870570"/>
    <w:rsid w:val="008905D2"/>
    <w:rsid w:val="008A1768"/>
    <w:rsid w:val="008A489F"/>
    <w:rsid w:val="008A5953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4443C"/>
    <w:rsid w:val="00953783"/>
    <w:rsid w:val="00956128"/>
    <w:rsid w:val="009615FA"/>
    <w:rsid w:val="00962536"/>
    <w:rsid w:val="0096528D"/>
    <w:rsid w:val="00965B3F"/>
    <w:rsid w:val="00977A21"/>
    <w:rsid w:val="009B44AF"/>
    <w:rsid w:val="009C6A0B"/>
    <w:rsid w:val="009C6C29"/>
    <w:rsid w:val="009C7F19"/>
    <w:rsid w:val="009E2BE4"/>
    <w:rsid w:val="009F0C77"/>
    <w:rsid w:val="009F4DD1"/>
    <w:rsid w:val="009F7B81"/>
    <w:rsid w:val="00A02543"/>
    <w:rsid w:val="00A03165"/>
    <w:rsid w:val="00A229C3"/>
    <w:rsid w:val="00A31BB0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B476A"/>
    <w:rsid w:val="00AC34A2"/>
    <w:rsid w:val="00AC74F4"/>
    <w:rsid w:val="00AD1C9A"/>
    <w:rsid w:val="00AD4B17"/>
    <w:rsid w:val="00AE7B68"/>
    <w:rsid w:val="00AF0102"/>
    <w:rsid w:val="00AF1A81"/>
    <w:rsid w:val="00AF69EE"/>
    <w:rsid w:val="00B00C4F"/>
    <w:rsid w:val="00B10C73"/>
    <w:rsid w:val="00B128F5"/>
    <w:rsid w:val="00B31DA6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3DFA"/>
    <w:rsid w:val="00BC695A"/>
    <w:rsid w:val="00BD086A"/>
    <w:rsid w:val="00BD4498"/>
    <w:rsid w:val="00BE3C22"/>
    <w:rsid w:val="00BE44B6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53369"/>
    <w:rsid w:val="00C664FC"/>
    <w:rsid w:val="00C724AB"/>
    <w:rsid w:val="00C7322B"/>
    <w:rsid w:val="00C73AFC"/>
    <w:rsid w:val="00C74E9D"/>
    <w:rsid w:val="00C826DD"/>
    <w:rsid w:val="00C82FD3"/>
    <w:rsid w:val="00C92819"/>
    <w:rsid w:val="00C93C2C"/>
    <w:rsid w:val="00CA3BCF"/>
    <w:rsid w:val="00CA4E89"/>
    <w:rsid w:val="00CA4F4F"/>
    <w:rsid w:val="00CB6838"/>
    <w:rsid w:val="00CC6B7B"/>
    <w:rsid w:val="00CD2089"/>
    <w:rsid w:val="00CE4EE6"/>
    <w:rsid w:val="00CF44FA"/>
    <w:rsid w:val="00D1567E"/>
    <w:rsid w:val="00D31310"/>
    <w:rsid w:val="00D37AF8"/>
    <w:rsid w:val="00D55053"/>
    <w:rsid w:val="00D65069"/>
    <w:rsid w:val="00D66B80"/>
    <w:rsid w:val="00D705A5"/>
    <w:rsid w:val="00D73A67"/>
    <w:rsid w:val="00D8028D"/>
    <w:rsid w:val="00D970A9"/>
    <w:rsid w:val="00DB1F5E"/>
    <w:rsid w:val="00DC47B1"/>
    <w:rsid w:val="00DD0D3F"/>
    <w:rsid w:val="00DE2C50"/>
    <w:rsid w:val="00DF2394"/>
    <w:rsid w:val="00DF3845"/>
    <w:rsid w:val="00E071A0"/>
    <w:rsid w:val="00E2673B"/>
    <w:rsid w:val="00E32D96"/>
    <w:rsid w:val="00E41911"/>
    <w:rsid w:val="00E44B57"/>
    <w:rsid w:val="00E614CC"/>
    <w:rsid w:val="00E658FD"/>
    <w:rsid w:val="00E8364E"/>
    <w:rsid w:val="00E901C6"/>
    <w:rsid w:val="00E92EEF"/>
    <w:rsid w:val="00E95B4E"/>
    <w:rsid w:val="00E97AB4"/>
    <w:rsid w:val="00EA150E"/>
    <w:rsid w:val="00EB0F12"/>
    <w:rsid w:val="00EF2368"/>
    <w:rsid w:val="00EF3015"/>
    <w:rsid w:val="00EF5F4D"/>
    <w:rsid w:val="00F01EF7"/>
    <w:rsid w:val="00F02C5C"/>
    <w:rsid w:val="00F07A7A"/>
    <w:rsid w:val="00F24442"/>
    <w:rsid w:val="00F25935"/>
    <w:rsid w:val="00F42BA9"/>
    <w:rsid w:val="00F477DA"/>
    <w:rsid w:val="00F50AE3"/>
    <w:rsid w:val="00F655B7"/>
    <w:rsid w:val="00F656BA"/>
    <w:rsid w:val="00F67010"/>
    <w:rsid w:val="00F67CF1"/>
    <w:rsid w:val="00F7053B"/>
    <w:rsid w:val="00F728AA"/>
    <w:rsid w:val="00F840F0"/>
    <w:rsid w:val="00F916AA"/>
    <w:rsid w:val="00F91CB4"/>
    <w:rsid w:val="00F935A0"/>
    <w:rsid w:val="00FA0B1D"/>
    <w:rsid w:val="00FB0D0D"/>
    <w:rsid w:val="00FB43B4"/>
    <w:rsid w:val="00FB5969"/>
    <w:rsid w:val="00FB6B0B"/>
    <w:rsid w:val="00FB6FC2"/>
    <w:rsid w:val="00FC39D8"/>
    <w:rsid w:val="00FE2C04"/>
    <w:rsid w:val="00FE52B6"/>
    <w:rsid w:val="00FF06C0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6A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476A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76A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47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476A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AB47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476A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AB476A"/>
  </w:style>
  <w:style w:type="character" w:styleId="LineNumber">
    <w:name w:val="line number"/>
    <w:basedOn w:val="DefaultParagraphFont"/>
    <w:uiPriority w:val="99"/>
    <w:semiHidden/>
    <w:unhideWhenUsed/>
    <w:rsid w:val="00AB476A"/>
  </w:style>
  <w:style w:type="paragraph" w:customStyle="1" w:styleId="BillDots">
    <w:name w:val="Bill Dots"/>
    <w:basedOn w:val="Normal"/>
    <w:qFormat/>
    <w:rsid w:val="00AB476A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AB476A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47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76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B476A"/>
    <w:pPr>
      <w:ind w:left="720"/>
      <w:contextualSpacing/>
    </w:pPr>
  </w:style>
  <w:style w:type="paragraph" w:customStyle="1" w:styleId="scbillheader">
    <w:name w:val="sc_bill_header"/>
    <w:qFormat/>
    <w:rsid w:val="00AB476A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AB476A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AB476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AB476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AB476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AB476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AB476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AB476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AB476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AB476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AB476A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AB476A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AB476A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AB476A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AB476A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AB476A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AB476A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AB476A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AB476A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AB476A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AB476A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AB476A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AB476A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AB476A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AB476A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AB476A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AB476A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AB476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AB476A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AB476A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AB476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AB476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AB476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AB476A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AB476A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AB476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AB476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AB476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AB476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AB476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AB476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AB476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AB476A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AB476A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AB476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AB476A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AB476A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AB476A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AB476A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AB476A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AB476A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AB476A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AB476A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AB476A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AB476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AB476A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AB476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AB476A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AB476A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AB476A"/>
    <w:rPr>
      <w:color w:val="808080"/>
    </w:rPr>
  </w:style>
  <w:style w:type="paragraph" w:customStyle="1" w:styleId="sctablecodifiedsection">
    <w:name w:val="sc_table_codified_section"/>
    <w:qFormat/>
    <w:rsid w:val="00AB476A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AB476A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AB476A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AB476A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AB476A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AB476A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AB476A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AB476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AB476A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AB476A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AB476A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AB476A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AB476A"/>
    <w:rPr>
      <w:strike/>
      <w:dstrike w:val="0"/>
    </w:rPr>
  </w:style>
  <w:style w:type="character" w:customStyle="1" w:styleId="scstrikeblue">
    <w:name w:val="sc_strike_blue"/>
    <w:uiPriority w:val="1"/>
    <w:qFormat/>
    <w:rsid w:val="00AB476A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AB476A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AB476A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AB476A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AB476A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AB476A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B476A"/>
  </w:style>
  <w:style w:type="paragraph" w:customStyle="1" w:styleId="scbillendxx">
    <w:name w:val="sc_bill_end_xx"/>
    <w:qFormat/>
    <w:rsid w:val="00AB476A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AB476A"/>
  </w:style>
  <w:style w:type="character" w:customStyle="1" w:styleId="scresolutionbody1">
    <w:name w:val="sc_resolution_body1"/>
    <w:uiPriority w:val="1"/>
    <w:qFormat/>
    <w:rsid w:val="00AB476A"/>
  </w:style>
  <w:style w:type="character" w:styleId="Strong">
    <w:name w:val="Strong"/>
    <w:basedOn w:val="DefaultParagraphFont"/>
    <w:uiPriority w:val="22"/>
    <w:qFormat/>
    <w:rsid w:val="00AB476A"/>
    <w:rPr>
      <w:b/>
      <w:bCs/>
    </w:rPr>
  </w:style>
  <w:style w:type="character" w:customStyle="1" w:styleId="scamendhouse">
    <w:name w:val="sc_amend_house"/>
    <w:uiPriority w:val="1"/>
    <w:qFormat/>
    <w:rsid w:val="00AB476A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AB476A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AB476A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AB476A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AB476A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977A21"/>
    <w:rPr>
      <w:color w:val="800080" w:themeColor="followedHyperlink"/>
      <w:u w:val="single"/>
    </w:rPr>
  </w:style>
  <w:style w:type="paragraph" w:customStyle="1" w:styleId="schouseresolutionwhereas">
    <w:name w:val="sc_house_resolution_whereas"/>
    <w:qFormat/>
    <w:rsid w:val="00F07A7A"/>
    <w:pPr>
      <w:widowControl w:val="0"/>
      <w:suppressAutoHyphens/>
      <w:spacing w:after="0" w:line="360" w:lineRule="auto"/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229&amp;session=126&amp;summary=B" TargetMode="External" Id="R8cf504e170ac443c" /><Relationship Type="http://schemas.openxmlformats.org/officeDocument/2006/relationships/hyperlink" Target="https://www.scstatehouse.gov/sess126_2025-2026/prever/229_20250116.docx" TargetMode="External" Id="Rb5878dfe1ea247d8" /><Relationship Type="http://schemas.openxmlformats.org/officeDocument/2006/relationships/hyperlink" Target="h:\sj\20250116.docx" TargetMode="External" Id="R5c1b2d5b41624106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4D1BF3"/>
    <w:rsid w:val="00573513"/>
    <w:rsid w:val="0072205F"/>
    <w:rsid w:val="00804B1A"/>
    <w:rsid w:val="008228BC"/>
    <w:rsid w:val="00956128"/>
    <w:rsid w:val="00A22407"/>
    <w:rsid w:val="00AA6F82"/>
    <w:rsid w:val="00AE7B68"/>
    <w:rsid w:val="00BE097C"/>
    <w:rsid w:val="00E216F6"/>
    <w:rsid w:val="00EA266C"/>
    <w:rsid w:val="00EB0F12"/>
    <w:rsid w:val="00EB6DDA"/>
    <w:rsid w:val="00EE2B2C"/>
    <w:rsid w:val="00EF3015"/>
    <w:rsid w:val="00F87613"/>
    <w:rsid w:val="00FB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CHAMBER_DISPLAY>Senate</CHAMBER_DISPLAY>
  <DOCUMENT_TYPE>Bill</DOCUMENT_TYPE>
  <FILENAME>&lt;&lt;filename&gt;&gt;</FILENAME>
  <ID>c9dde6a1-99d6-4fdb-b5b6-4b76eaad84ef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2025-01-16T00:00:00-05:00</T_BILL_DT_VERSION>
  <T_BILL_D_INTRODATE>2025-01-16</T_BILL_D_INTRODATE>
  <T_BILL_D_SENATEINTRODATE>2025-01-16</T_BILL_D_SENATEINTRODATE>
  <T_BILL_N_INTERNALVERSIONNUMBER>1</T_BILL_N_INTERNALVERSIONNUMBER>
  <T_BILL_N_SESSION>126</T_BILL_N_SESSION>
  <T_BILL_N_VERSIONNUMBER>1</T_BILL_N_VERSIONNUMBER>
  <T_BILL_N_YEAR>2025</T_BILL_N_YEAR>
  <T_BILL_REQUEST_REQUEST>94082223-598c-4c2f-84c7-d394647742c6</T_BILL_REQUEST_REQUEST>
  <T_BILL_R_ORIGINALDRAFT>824678ca-f792-45a9-b2fa-76e67b62593a</T_BILL_R_ORIGINALDRAFT>
  <T_BILL_SPONSOR_SPONSOR>1be17325-8d49-4376-8649-ac0543eaa52a</T_BILL_SPONSOR_SPONSOR>
  <T_BILL_T_BILLNAME>[0229]</T_BILL_T_BILLNAME>
  <T_BILL_T_BILLNUMBER>229</T_BILL_T_BILLNUMBER>
  <T_BILL_T_BILLTITLE>TO EXPRESS PROFOUND SORROW UPON THE PASSING OF Margaret Mildred Ellis-Larrymore AND TO EXTEND THE DEEPEST SYMPATHY TO HER FAMILY AND MANY FRIENDS.</T_BILL_T_BILLTITLE>
  <T_BILL_T_CHAMBER>senate</T_BILL_T_CHAMBER>
  <T_BILL_T_FILENAME> </T_BILL_T_FILENAME>
  <T_BILL_T_LEGTYPE>resolution</T_BILL_T_LEGTYPE>
  <T_BILL_T_RATNUMBERSTRING>SNone</T_BILL_T_RATNUMBERSTRING>
  <T_BILL_T_SUBJECT>Margaret Ellis Larrymore Death</T_BILL_T_SUBJECT>
  <T_BILL_UR_DRAFTER>kenmoffitt@scsenate.gov</T_BILL_UR_DRAFTER>
  <T_BILL_UR_DRAFTINGASSISTANT>victoriachandler@scsenate.gov</T_BILL_UR_DRAFTINGASSISTANT>
  <T_BILL_UR_RESOLUTIONWRITER>victoriachandler@scsenate.gov</T_BILL_UR_RESOLUTIONWRITER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007CCB-637D-4DC0-870A-21EE723F889B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4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542</Words>
  <Characters>2984</Characters>
  <Application>Microsoft Office Word</Application>
  <DocSecurity>0</DocSecurity>
  <Lines>67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Victoria Chandler</cp:lastModifiedBy>
  <cp:revision>4</cp:revision>
  <cp:lastPrinted>2021-01-26T15:56:00Z</cp:lastPrinted>
  <dcterms:created xsi:type="dcterms:W3CDTF">2025-01-16T15:14:00Z</dcterms:created>
  <dcterms:modified xsi:type="dcterms:W3CDTF">2025-01-16T15:15:00Z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