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270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Alexander, Hembree and Adams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SR-0019CEM25.docx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28,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Attempted Murder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1/28/2025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6dc27b17bff346f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1/28/2025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0d229c13974a406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3/26/2025</w:t>
      </w:r>
      <w:r>
        <w:tab/>
        <w:t>Senate</w:t>
      </w:r>
      <w:r>
        <w:tab/>
        <w:t xml:space="preserve">Committee report: Favorable with amendment</w:t>
      </w:r>
      <w:r>
        <w:rPr>
          <w:b/>
        </w:rPr>
        <w:t xml:space="preserve"> Judiciary</w:t>
      </w:r>
      <w:r>
        <w:t xml:space="preserve"> (</w:t>
      </w:r>
      <w:hyperlink w:history="true" r:id="Rc9b7d7bc27344a4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3e22652e94d4dc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9eea01bae3b4c9f">
        <w:r>
          <w:rPr>
            <w:rStyle w:val="Hyperlink"/>
            <w:u w:val="single"/>
          </w:rPr>
          <w:t>01/28/2025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cafe5598fe74a26">
        <w:r>
          <w:rPr>
            <w:rStyle w:val="Hyperlink"/>
            <w:u w:val="single"/>
          </w:rPr>
          <w:t>03/26/2025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810ABB" w:rsidP="00810ABB" w:rsidRDefault="00810ABB" w14:paraId="2F99DBCE" w14:textId="77777777">
      <w:pPr>
        <w:pStyle w:val="sccoversheetstricken"/>
      </w:pPr>
      <w:r w:rsidRPr="00B07BF4">
        <w:t>Indicates Matter Stricken</w:t>
      </w:r>
    </w:p>
    <w:p w:rsidRPr="00B07BF4" w:rsidR="00810ABB" w:rsidP="00810ABB" w:rsidRDefault="00810ABB" w14:paraId="3C923C49" w14:textId="77777777">
      <w:pPr>
        <w:pStyle w:val="sccoversheetunderline"/>
      </w:pPr>
      <w:r w:rsidRPr="00B07BF4">
        <w:t>Indicates New Matter</w:t>
      </w:r>
    </w:p>
    <w:p w:rsidRPr="00B07BF4" w:rsidR="00810ABB" w:rsidP="00810ABB" w:rsidRDefault="00810ABB" w14:paraId="511F9D2D" w14:textId="77777777">
      <w:pPr>
        <w:pStyle w:val="sccoversheetemptyline"/>
      </w:pPr>
    </w:p>
    <w:sdt>
      <w:sdtPr>
        <w:alias w:val="status"/>
        <w:tag w:val="status"/>
        <w:id w:val="854397200"/>
        <w:placeholder>
          <w:docPart w:val="BC74495C1F62403B90ECC19242E0F797"/>
        </w:placeholder>
      </w:sdtPr>
      <w:sdtEndPr/>
      <w:sdtContent>
        <w:p w:rsidRPr="00B07BF4" w:rsidR="00810ABB" w:rsidP="00810ABB" w:rsidRDefault="00810ABB" w14:paraId="44DDAD53" w14:textId="7515773B">
          <w:pPr>
            <w:pStyle w:val="sccoversheetstatus"/>
          </w:pPr>
          <w:r>
            <w:t>Committee Report</w:t>
          </w:r>
        </w:p>
      </w:sdtContent>
    </w:sdt>
    <w:sdt>
      <w:sdtPr>
        <w:alias w:val="printed1"/>
        <w:tag w:val="printed1"/>
        <w:id w:val="-1779714481"/>
        <w:placeholder>
          <w:docPart w:val="BC74495C1F62403B90ECC19242E0F797"/>
        </w:placeholder>
        <w:text/>
      </w:sdtPr>
      <w:sdtEndPr/>
      <w:sdtContent>
        <w:p w:rsidR="00810ABB" w:rsidP="00810ABB" w:rsidRDefault="00810ABB" w14:paraId="074F2B2A" w14:textId="26DB381A">
          <w:pPr>
            <w:pStyle w:val="sccoversheetinfo"/>
          </w:pPr>
          <w:r>
            <w:t>March 26, 2025</w:t>
          </w:r>
        </w:p>
      </w:sdtContent>
    </w:sdt>
    <w:p w:rsidR="00810ABB" w:rsidP="00810ABB" w:rsidRDefault="00810ABB" w14:paraId="03378DDA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BC74495C1F62403B90ECC19242E0F797"/>
        </w:placeholder>
        <w:text/>
      </w:sdtPr>
      <w:sdtEndPr/>
      <w:sdtContent>
        <w:p w:rsidRPr="00B07BF4" w:rsidR="00810ABB" w:rsidP="00810ABB" w:rsidRDefault="00810ABB" w14:paraId="0549A264" w14:textId="7596F07F">
          <w:pPr>
            <w:pStyle w:val="sccoversheetbillno"/>
          </w:pPr>
          <w:r>
            <w:t>S. 270</w:t>
          </w:r>
        </w:p>
      </w:sdtContent>
    </w:sdt>
    <w:p w:rsidR="00810ABB" w:rsidP="00810ABB" w:rsidRDefault="00810ABB" w14:paraId="74E780A9" w14:textId="77777777">
      <w:pPr>
        <w:pStyle w:val="sccoversheetsponsor6"/>
        <w:jc w:val="center"/>
      </w:pPr>
    </w:p>
    <w:p w:rsidRPr="00B07BF4" w:rsidR="00810ABB" w:rsidP="00810ABB" w:rsidRDefault="00810ABB" w14:paraId="703FDC47" w14:textId="3DACC33D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BC74495C1F62403B90ECC19242E0F797"/>
          </w:placeholder>
          <w:text/>
        </w:sdtPr>
        <w:sdtEndPr/>
        <w:sdtContent>
          <w:r>
            <w:t>Senators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BC74495C1F62403B90ECC19242E0F797"/>
          </w:placeholder>
          <w:text/>
        </w:sdtPr>
        <w:sdtEndPr/>
        <w:sdtContent>
          <w:r>
            <w:t>Alexander, Hembree and Adams</w:t>
          </w:r>
        </w:sdtContent>
      </w:sdt>
      <w:r w:rsidRPr="00B07BF4">
        <w:t xml:space="preserve"> </w:t>
      </w:r>
    </w:p>
    <w:p w:rsidRPr="00B07BF4" w:rsidR="00810ABB" w:rsidP="00810ABB" w:rsidRDefault="00810ABB" w14:paraId="5CF27B50" w14:textId="77777777">
      <w:pPr>
        <w:pStyle w:val="sccoversheetsponsor6"/>
      </w:pPr>
    </w:p>
    <w:p w:rsidRPr="00B07BF4" w:rsidR="00810ABB" w:rsidP="00810ABB" w:rsidRDefault="002629A7" w14:paraId="5D719F13" w14:textId="28CFC3C0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BC74495C1F62403B90ECC19242E0F797"/>
          </w:placeholder>
          <w:text/>
        </w:sdtPr>
        <w:sdtEndPr/>
        <w:sdtContent>
          <w:r w:rsidR="00810ABB">
            <w:t>S</w:t>
          </w:r>
        </w:sdtContent>
      </w:sdt>
      <w:r w:rsidRPr="00B07BF4" w:rsidR="00810ABB">
        <w:t xml:space="preserve">. Printed </w:t>
      </w:r>
      <w:sdt>
        <w:sdtPr>
          <w:alias w:val="printed2"/>
          <w:tag w:val="printed2"/>
          <w:id w:val="-774643221"/>
          <w:placeholder>
            <w:docPart w:val="BC74495C1F62403B90ECC19242E0F797"/>
          </w:placeholder>
          <w:text/>
        </w:sdtPr>
        <w:sdtEndPr/>
        <w:sdtContent>
          <w:r w:rsidR="00810ABB">
            <w:t>3/26/25</w:t>
          </w:r>
        </w:sdtContent>
      </w:sdt>
      <w:r w:rsidRPr="00B07BF4" w:rsidR="00810ABB">
        <w:t>--</w:t>
      </w:r>
      <w:sdt>
        <w:sdtPr>
          <w:alias w:val="residingchamber"/>
          <w:tag w:val="residingchamber"/>
          <w:id w:val="1651789982"/>
          <w:placeholder>
            <w:docPart w:val="BC74495C1F62403B90ECC19242E0F797"/>
          </w:placeholder>
          <w:text/>
        </w:sdtPr>
        <w:sdtEndPr/>
        <w:sdtContent>
          <w:r w:rsidR="00810ABB">
            <w:t>S</w:t>
          </w:r>
        </w:sdtContent>
      </w:sdt>
      <w:r w:rsidRPr="00B07BF4" w:rsidR="00810ABB">
        <w:t>.</w:t>
      </w:r>
    </w:p>
    <w:p w:rsidRPr="00B07BF4" w:rsidR="00810ABB" w:rsidP="00810ABB" w:rsidRDefault="00810ABB" w14:paraId="6AF09522" w14:textId="589E7224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BC74495C1F62403B90ECC19242E0F797"/>
          </w:placeholder>
          <w:text/>
        </w:sdtPr>
        <w:sdtEndPr/>
        <w:sdtContent>
          <w:r>
            <w:t>January 28, 2025</w:t>
          </w:r>
        </w:sdtContent>
      </w:sdt>
    </w:p>
    <w:p w:rsidRPr="00B07BF4" w:rsidR="00810ABB" w:rsidP="00810ABB" w:rsidRDefault="00810ABB" w14:paraId="2A963582" w14:textId="77777777">
      <w:pPr>
        <w:pStyle w:val="sccoversheetemptyline"/>
      </w:pPr>
    </w:p>
    <w:p w:rsidRPr="00B07BF4" w:rsidR="00810ABB" w:rsidP="00810ABB" w:rsidRDefault="00810ABB" w14:paraId="5F8F9551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810ABB" w:rsidP="00810ABB" w:rsidRDefault="00810ABB" w14:paraId="22601D25" w14:textId="77777777">
      <w:pPr>
        <w:pStyle w:val="sccoversheetemptyline"/>
        <w:jc w:val="center"/>
        <w:rPr>
          <w:u w:val="single"/>
        </w:rPr>
      </w:pPr>
    </w:p>
    <w:p w:rsidRPr="00B07BF4" w:rsidR="00810ABB" w:rsidP="00810ABB" w:rsidRDefault="00810ABB" w14:paraId="5C4ACA50" w14:textId="5ECEB059">
      <w:pPr>
        <w:pStyle w:val="sccoversheetcommitteereportheader"/>
      </w:pPr>
      <w:r w:rsidRPr="00B07BF4">
        <w:t xml:space="preserve">The committee on </w:t>
      </w:r>
      <w:sdt>
        <w:sdtPr>
          <w:alias w:val="committeename"/>
          <w:tag w:val="committeename"/>
          <w:id w:val="-1151050561"/>
          <w:placeholder>
            <w:docPart w:val="BC74495C1F62403B90ECC19242E0F797"/>
          </w:placeholder>
          <w:text/>
        </w:sdtPr>
        <w:sdtEndPr/>
        <w:sdtContent>
          <w:r>
            <w:t>Senate Judiciary</w:t>
          </w:r>
        </w:sdtContent>
      </w:sdt>
    </w:p>
    <w:p w:rsidRPr="00B07BF4" w:rsidR="00810ABB" w:rsidP="00810ABB" w:rsidRDefault="00810ABB" w14:paraId="3C404FE8" w14:textId="54217BC0">
      <w:pPr>
        <w:pStyle w:val="sccommitteereporttitle"/>
      </w:pPr>
      <w:r w:rsidRPr="00B07BF4">
        <w:t>To who</w:t>
      </w:r>
      <w:r>
        <w:t>m</w:t>
      </w:r>
      <w:r w:rsidRPr="00B07BF4">
        <w:t xml:space="preserve"> was referred a </w:t>
      </w:r>
      <w:sdt>
        <w:sdtPr>
          <w:alias w:val="doctype"/>
          <w:tag w:val="doctype"/>
          <w:id w:val="-95182141"/>
          <w:placeholder>
            <w:docPart w:val="BC74495C1F62403B90ECC19242E0F797"/>
          </w:placeholder>
          <w:text/>
        </w:sdtPr>
        <w:sdtEndPr/>
        <w:sdtContent>
          <w:r>
            <w:t>Bill</w:t>
          </w:r>
        </w:sdtContent>
      </w:sdt>
      <w:r w:rsidRPr="00B07BF4">
        <w:t xml:space="preserve"> (</w:t>
      </w:r>
      <w:sdt>
        <w:sdtPr>
          <w:alias w:val="billnumber"/>
          <w:tag w:val="billnumber"/>
          <w:id w:val="249784876"/>
          <w:placeholder>
            <w:docPart w:val="BC74495C1F62403B90ECC19242E0F797"/>
          </w:placeholder>
          <w:text/>
        </w:sdtPr>
        <w:sdtEndPr/>
        <w:sdtContent>
          <w:r>
            <w:t>S. 270</w:t>
          </w:r>
        </w:sdtContent>
      </w:sdt>
      <w:r w:rsidRPr="00B07BF4">
        <w:t xml:space="preserve">) </w:t>
      </w:r>
      <w:sdt>
        <w:sdtPr>
          <w:alias w:val="billtitle"/>
          <w:tag w:val="billtitle"/>
          <w:id w:val="660268815"/>
          <w:placeholder>
            <w:docPart w:val="BC74495C1F62403B90ECC19242E0F797"/>
          </w:placeholder>
          <w:text/>
        </w:sdtPr>
        <w:sdtEndPr/>
        <w:sdtContent>
          <w:r>
            <w:t>to amend the South Carolina Code of Laws by amending Section 16‑3‑29, relating to attempted murder, so as to define attempted murder as committing an unlawful act</w:t>
          </w:r>
        </w:sdtContent>
      </w:sdt>
      <w:r w:rsidRPr="00B07BF4">
        <w:t>, etc., respectfully</w:t>
      </w:r>
    </w:p>
    <w:p w:rsidRPr="00B07BF4" w:rsidR="00810ABB" w:rsidP="00810ABB" w:rsidRDefault="00810ABB" w14:paraId="0A463FE4" w14:textId="77777777">
      <w:pPr>
        <w:pStyle w:val="sccoversheetcommitteereportheader"/>
      </w:pPr>
      <w:r w:rsidRPr="00B07BF4">
        <w:t>Report:</w:t>
      </w:r>
    </w:p>
    <w:sdt>
      <w:sdtPr>
        <w:alias w:val="committeetitle"/>
        <w:tag w:val="committeetitle"/>
        <w:id w:val="1407110167"/>
        <w:placeholder>
          <w:docPart w:val="BC74495C1F62403B90ECC19242E0F797"/>
        </w:placeholder>
        <w:text/>
      </w:sdtPr>
      <w:sdtEndPr/>
      <w:sdtContent>
        <w:p w:rsidRPr="00B07BF4" w:rsidR="00810ABB" w:rsidP="00810ABB" w:rsidRDefault="00810ABB" w14:paraId="440DC1AE" w14:textId="20AE3B27">
          <w:pPr>
            <w:pStyle w:val="sccommitteereporttitle"/>
          </w:pPr>
          <w:r>
            <w:t>That they have duly and carefully considered the same, and recommend that the same do pass with amendment:</w:t>
          </w:r>
        </w:p>
      </w:sdtContent>
    </w:sdt>
    <w:p w:rsidRPr="00B07BF4" w:rsidR="00810ABB" w:rsidP="00810ABB" w:rsidRDefault="00810ABB" w14:paraId="5ECBFE5C" w14:textId="77777777">
      <w:pPr>
        <w:pStyle w:val="sccoversheetcommitteereportemplyline"/>
      </w:pPr>
    </w:p>
    <w:p w:rsidRPr="00A969F1" w:rsidR="00A84BAB" w:rsidP="00A84BAB" w:rsidRDefault="00810ABB" w14:paraId="7374CCF2" w14:textId="77777777">
      <w:pPr>
        <w:pStyle w:val="sccodifiedsection"/>
      </w:pPr>
      <w:r w:rsidRPr="00B07BF4">
        <w:tab/>
      </w:r>
      <w:bookmarkStart w:name="instruction_d8782a349" w:id="0"/>
      <w:r w:rsidR="00A84BAB">
        <w:t>A</w:t>
      </w:r>
      <w:r w:rsidRPr="00A969F1" w:rsidR="00A84BAB">
        <w:t>mend the bill, as and if amended, SECTION 1, by striking Section 16-3-29 and inserting:</w:t>
      </w:r>
    </w:p>
    <w:p w:rsidR="00A84BAB" w:rsidP="00A969F1" w:rsidRDefault="00A84BAB" w14:paraId="62E7442B" w14:textId="76E9312E">
      <w:pPr>
        <w:pStyle w:val="sccodifiedsection"/>
      </w:pPr>
      <w:r w:rsidRPr="00A969F1">
        <w:tab/>
        <w:t>Section 16‑3‑29.</w:t>
      </w:r>
      <w:r w:rsidRPr="00A969F1">
        <w:tab/>
        <w:t>A person who</w:t>
      </w:r>
      <w:r w:rsidRPr="00A969F1">
        <w:rPr>
          <w:rStyle w:val="scstrike"/>
        </w:rPr>
        <w:t>, with intent to kill, attempts to kill another person with malice aforethought, either expressed or implied, commits the offense of attempted murder.</w:t>
      </w:r>
      <w:r w:rsidRPr="00A969F1">
        <w:rPr>
          <w:rStyle w:val="scstrikered"/>
        </w:rPr>
        <w:t xml:space="preserve"> </w:t>
      </w:r>
      <w:r w:rsidRPr="00A969F1">
        <w:rPr>
          <w:rStyle w:val="scinsertblue"/>
        </w:rPr>
        <w:t xml:space="preserve">, with malice express or implied, </w:t>
      </w:r>
      <w:r w:rsidRPr="00A969F1">
        <w:rPr>
          <w:rStyle w:val="scinsert"/>
        </w:rPr>
        <w:t xml:space="preserve">commits an unlawful act of a violent nature that causes injury </w:t>
      </w:r>
      <w:r w:rsidRPr="00A969F1">
        <w:rPr>
          <w:rStyle w:val="scinsertblue"/>
        </w:rPr>
        <w:t xml:space="preserve">or is likely to cause injury </w:t>
      </w:r>
      <w:r w:rsidRPr="00A969F1">
        <w:rPr>
          <w:rStyle w:val="scinsert"/>
        </w:rPr>
        <w:t>to another person</w:t>
      </w:r>
      <w:r w:rsidRPr="00A969F1">
        <w:rPr>
          <w:rStyle w:val="scstrikered"/>
        </w:rPr>
        <w:t xml:space="preserve"> with malice, expressed or implied</w:t>
      </w:r>
      <w:r w:rsidRPr="00A969F1">
        <w:rPr>
          <w:rStyle w:val="scinsert"/>
        </w:rPr>
        <w:t xml:space="preserve">, is guilty of the crime of attempted murder. </w:t>
      </w:r>
      <w:r w:rsidRPr="00A969F1">
        <w:rPr>
          <w:rStyle w:val="scinsertblue"/>
        </w:rPr>
        <w:t xml:space="preserve">An “unlawful act of a violent nature” is any act directed towards another person that, if completed, would have been likely to cause death or great bodily injury. Where injury is caused to a person other than the target of the act, malice toward the target person may be transferred to the actual victim. </w:t>
      </w:r>
      <w:r w:rsidRPr="00A969F1">
        <w:t>A person who violates this section is guilty of a felony, and, upon conviction, must be imprisoned for not more than thirty years</w:t>
      </w:r>
      <w:r w:rsidRPr="00A969F1">
        <w:rPr>
          <w:rStyle w:val="scinsert"/>
        </w:rPr>
        <w:t xml:space="preserve"> for each violation of this section</w:t>
      </w:r>
      <w:r w:rsidRPr="00A969F1">
        <w:t>. A sentence imposed pursuant to this section may not be suspended nor may probation be granted.</w:t>
      </w:r>
    </w:p>
    <w:p w:rsidRPr="00A969F1" w:rsidR="00A84BAB" w:rsidP="00A84BAB" w:rsidRDefault="00A84BAB" w14:paraId="5D2F00F5" w14:textId="77777777">
      <w:pPr>
        <w:pStyle w:val="sccodifiedsection"/>
      </w:pPr>
      <w:bookmarkStart w:name="instruction_a49741b6e" w:id="1"/>
      <w:bookmarkEnd w:id="0"/>
      <w:r>
        <w:t>A</w:t>
      </w:r>
      <w:r w:rsidRPr="00A969F1">
        <w:t>mend the bill further, by adding an appropriately numbered SECTION to read:</w:t>
      </w:r>
    </w:p>
    <w:bookmarkStart w:name="bs_num_10001_87aca927cD" w:displacedByCustomXml="next" w:id="2"/>
    <w:sdt>
      <w:sdtPr>
        <w:alias w:val="Cannot be edited"/>
        <w:tag w:val="Cannot be edited"/>
        <w:id w:val="-718198957"/>
        <w:lock w:val="sdtContentLocked"/>
        <w:placeholder>
          <w:docPart w:val="6B53E9849AB04BF28BB7AC56099F4D89"/>
        </w:placeholder>
      </w:sdtPr>
      <w:sdtEndPr/>
      <w:sdtContent>
        <w:p w:rsidRPr="00A969F1" w:rsidR="00A84BAB" w:rsidP="00A969F1" w:rsidRDefault="00A84BAB" w14:paraId="6F44A0F3" w14:textId="77777777">
          <w:pPr>
            <w:pStyle w:val="scdirectionallanguage"/>
          </w:pPr>
          <w:r w:rsidRPr="00A969F1">
            <w:t>S</w:t>
          </w:r>
          <w:bookmarkEnd w:id="2"/>
          <w:r w:rsidRPr="00A969F1">
            <w:t>ECTION X.</w:t>
          </w:r>
          <w:r w:rsidRPr="00A969F1">
            <w:tab/>
          </w:r>
          <w:bookmarkStart w:name="dl_fd6f06b9fD" w:id="3"/>
          <w:r w:rsidRPr="00A969F1">
            <w:t>S</w:t>
          </w:r>
          <w:bookmarkEnd w:id="3"/>
          <w:r w:rsidRPr="00A969F1">
            <w:t>ection 16-3-600(C) of the S.C. Code is amended to read:</w:t>
          </w:r>
        </w:p>
        <w:p w:rsidRPr="00A969F1" w:rsidR="00A84BAB" w:rsidP="00A969F1" w:rsidRDefault="00A84BAB" w14:paraId="36DF8456" w14:textId="77777777">
          <w:pPr>
            <w:pStyle w:val="sccodifiedsection"/>
          </w:pPr>
        </w:p>
        <w:p w:rsidRPr="00A969F1" w:rsidR="00A84BAB" w:rsidP="00A969F1" w:rsidRDefault="00A84BAB" w14:paraId="37E4AD09" w14:textId="77777777">
          <w:pPr>
            <w:pStyle w:val="sccodifiedsection"/>
          </w:pPr>
          <w:bookmarkStart w:name="cs_T16C3N600_5d1d15657D" w:id="4"/>
          <w:r w:rsidRPr="00A969F1">
            <w:tab/>
          </w:r>
          <w:bookmarkStart w:name="ss_T16C3N600SC_lv1_2403e13d1D" w:id="5"/>
          <w:bookmarkEnd w:id="4"/>
          <w:r w:rsidRPr="00A969F1">
            <w:t>(</w:t>
          </w:r>
          <w:bookmarkEnd w:id="5"/>
          <w:r w:rsidRPr="00A969F1">
            <w:t>C)</w:t>
          </w:r>
          <w:bookmarkStart w:name="ss_T16C3N600S1_lv2_ec48eadbI" w:id="6"/>
          <w:r w:rsidRPr="00A969F1">
            <w:t>(</w:t>
          </w:r>
          <w:bookmarkEnd w:id="6"/>
          <w:r w:rsidRPr="00A969F1">
            <w:t>1) A person commits the offense of assault and battery in the first degree if the person unlawfully:</w:t>
          </w:r>
        </w:p>
        <w:p w:rsidRPr="00A969F1" w:rsidR="00A84BAB" w:rsidP="00A969F1" w:rsidRDefault="00A84BAB" w14:paraId="5ACF0B48" w14:textId="77777777">
          <w:pPr>
            <w:pStyle w:val="sccodifiedsection"/>
          </w:pPr>
          <w:r w:rsidRPr="00A969F1">
            <w:tab/>
          </w:r>
          <w:r w:rsidRPr="00A969F1">
            <w:tab/>
          </w:r>
          <w:r w:rsidRPr="00A969F1">
            <w:tab/>
          </w:r>
          <w:bookmarkStart w:name="ss_T16C3N600Sa_lv3_1a0ec5d8I" w:id="7"/>
          <w:r w:rsidRPr="00A969F1">
            <w:t>(</w:t>
          </w:r>
          <w:bookmarkEnd w:id="7"/>
          <w:r w:rsidRPr="00A969F1">
            <w:t>a) injures another person, and the act:</w:t>
          </w:r>
        </w:p>
        <w:p w:rsidRPr="00A969F1" w:rsidR="00A84BAB" w:rsidP="00A969F1" w:rsidRDefault="00A84BAB" w14:paraId="53F0C144" w14:textId="77777777">
          <w:pPr>
            <w:pStyle w:val="sccodifiedsection"/>
          </w:pPr>
          <w:r w:rsidRPr="00A969F1">
            <w:tab/>
          </w:r>
          <w:r w:rsidRPr="00A969F1">
            <w:tab/>
          </w:r>
          <w:r w:rsidRPr="00A969F1">
            <w:tab/>
          </w:r>
          <w:r w:rsidRPr="00A969F1">
            <w:tab/>
          </w:r>
          <w:bookmarkStart w:name="ss_T16C3N600Si_lv4_1aa2b33cI" w:id="8"/>
          <w:r w:rsidRPr="00A969F1">
            <w:t>(</w:t>
          </w:r>
          <w:bookmarkEnd w:id="8"/>
          <w:r w:rsidRPr="00A969F1">
            <w:t>i) involves nonconsensual touching of the private parts of a person, either under or above clothing, with lewd and lascivious intent;  or</w:t>
          </w:r>
        </w:p>
        <w:p w:rsidRPr="00A969F1" w:rsidR="00A84BAB" w:rsidP="00A969F1" w:rsidRDefault="00A84BAB" w14:paraId="56332E0F" w14:textId="77777777">
          <w:pPr>
            <w:pStyle w:val="sccodifiedsection"/>
          </w:pPr>
          <w:r w:rsidRPr="00A969F1">
            <w:tab/>
          </w:r>
          <w:r w:rsidRPr="00A969F1">
            <w:tab/>
          </w:r>
          <w:r w:rsidRPr="00A969F1">
            <w:tab/>
          </w:r>
          <w:r w:rsidRPr="00A969F1">
            <w:tab/>
          </w:r>
          <w:bookmarkStart w:name="ss_T16C3N600Sii_lv4_5f498950I" w:id="9"/>
          <w:r w:rsidRPr="00A969F1">
            <w:t>(</w:t>
          </w:r>
          <w:bookmarkEnd w:id="9"/>
          <w:r w:rsidRPr="00A969F1">
            <w:t>ii) occurred during the commission of a robbery, burglary, kidnapping, or theft;  or</w:t>
          </w:r>
        </w:p>
        <w:p w:rsidRPr="00A969F1" w:rsidR="00A84BAB" w:rsidDel="00505DAE" w:rsidP="00A969F1" w:rsidRDefault="00A84BAB" w14:paraId="047AE5EC" w14:textId="77777777">
          <w:pPr>
            <w:pStyle w:val="sccodifiedsection"/>
          </w:pPr>
          <w:r w:rsidRPr="00A969F1">
            <w:lastRenderedPageBreak/>
            <w:tab/>
          </w:r>
          <w:r w:rsidRPr="00A969F1">
            <w:tab/>
          </w:r>
          <w:r w:rsidRPr="00A969F1">
            <w:tab/>
          </w:r>
          <w:bookmarkStart w:name="ss_T16C3N600Sb_lv3_7f678dddI" w:id="10"/>
          <w:r w:rsidRPr="00A969F1">
            <w:t>(</w:t>
          </w:r>
          <w:bookmarkEnd w:id="10"/>
          <w:r w:rsidRPr="00A969F1">
            <w:t>b) offers or attempts to injure another person with the present ability to do so, and the act</w:t>
          </w:r>
          <w:r w:rsidRPr="00A969F1">
            <w:rPr>
              <w:rStyle w:val="scstrikered"/>
            </w:rPr>
            <w:t>:</w:t>
          </w:r>
          <w:r w:rsidRPr="00A969F1">
            <w:rPr>
              <w:rStyle w:val="scinsertblue"/>
            </w:rPr>
            <w:t xml:space="preserve"> </w:t>
          </w:r>
        </w:p>
        <w:p w:rsidRPr="00A969F1" w:rsidR="00A84BAB" w:rsidDel="00505DAE" w:rsidP="00A969F1" w:rsidRDefault="00A84BAB" w14:paraId="79D3347F" w14:textId="77777777">
          <w:pPr>
            <w:pStyle w:val="sccodifiedsection"/>
          </w:pPr>
          <w:r w:rsidRPr="00A969F1">
            <w:rPr>
              <w:rStyle w:val="scstrikered"/>
            </w:rPr>
            <w:tab/>
          </w:r>
          <w:r w:rsidRPr="00A969F1">
            <w:rPr>
              <w:rStyle w:val="scstrikered"/>
            </w:rPr>
            <w:tab/>
          </w:r>
          <w:r w:rsidRPr="00A969F1">
            <w:rPr>
              <w:rStyle w:val="scstrikered"/>
            </w:rPr>
            <w:tab/>
          </w:r>
          <w:r w:rsidRPr="00A969F1">
            <w:rPr>
              <w:rStyle w:val="scstrikered"/>
            </w:rPr>
            <w:tab/>
            <w:t>(i) is accomplished by means likely to produce death or great bodily injury;  or</w:t>
          </w:r>
        </w:p>
        <w:p w:rsidRPr="00A969F1" w:rsidR="00A84BAB" w:rsidP="00A969F1" w:rsidRDefault="00A84BAB" w14:paraId="3691DAF5" w14:textId="77777777">
          <w:pPr>
            <w:pStyle w:val="sccodifiedsection"/>
          </w:pPr>
          <w:r w:rsidRPr="00A969F1">
            <w:rPr>
              <w:rStyle w:val="scstrikered"/>
            </w:rPr>
            <w:tab/>
          </w:r>
          <w:r w:rsidRPr="00A969F1">
            <w:rPr>
              <w:rStyle w:val="scstrikered"/>
            </w:rPr>
            <w:tab/>
          </w:r>
          <w:r w:rsidRPr="00A969F1">
            <w:rPr>
              <w:rStyle w:val="scstrikered"/>
            </w:rPr>
            <w:tab/>
          </w:r>
          <w:r w:rsidRPr="00A969F1">
            <w:rPr>
              <w:rStyle w:val="scstrikered"/>
            </w:rPr>
            <w:tab/>
            <w:t>(ii)</w:t>
          </w:r>
          <w:bookmarkStart w:name="up_8f7ef232I" w:id="11"/>
          <w:r w:rsidRPr="00A969F1">
            <w:rPr>
              <w:rStyle w:val="scstrikered"/>
            </w:rPr>
            <w:t xml:space="preserve"> </w:t>
          </w:r>
          <w:bookmarkEnd w:id="11"/>
          <w:r w:rsidRPr="00A969F1">
            <w:t>occurred during the commission of a robbery, burglary, kidnapping, or theft.</w:t>
          </w:r>
        </w:p>
        <w:p w:rsidRPr="00A969F1" w:rsidR="00A84BAB" w:rsidP="00A969F1" w:rsidRDefault="00A84BAB" w14:paraId="1489B55C" w14:textId="77777777">
          <w:pPr>
            <w:pStyle w:val="sccodifiedsection"/>
          </w:pPr>
          <w:r w:rsidRPr="00A969F1">
            <w:tab/>
          </w:r>
          <w:r w:rsidRPr="00A969F1">
            <w:tab/>
          </w:r>
          <w:bookmarkStart w:name="ss_T16C3N600S2_lv2_e2b2d719I" w:id="12"/>
          <w:r w:rsidRPr="00A969F1">
            <w:t>(</w:t>
          </w:r>
          <w:bookmarkEnd w:id="12"/>
          <w:r w:rsidRPr="00A969F1">
            <w:t>2) A person who violates this subsection is guilty of a felony, and, upon conviction, must be imprisoned for not more than ten years.</w:t>
          </w:r>
        </w:p>
        <w:p w:rsidR="00A84BAB" w:rsidP="00A969F1" w:rsidRDefault="00A84BAB" w14:paraId="01FF416C" w14:textId="77777777">
          <w:pPr>
            <w:pStyle w:val="sccodifiedsection"/>
          </w:pPr>
          <w:r w:rsidRPr="00A969F1">
            <w:tab/>
          </w:r>
          <w:r w:rsidRPr="00A969F1">
            <w:tab/>
          </w:r>
          <w:bookmarkStart w:name="ss_T16C3N600S3_lv2_91bf0c87I" w:id="13"/>
          <w:r w:rsidRPr="00A969F1">
            <w:t>(</w:t>
          </w:r>
          <w:bookmarkEnd w:id="13"/>
          <w:r w:rsidRPr="00A969F1">
            <w:t>3) Assault and battery in the first degree is a lesser-included offense of assault and battery of a high and aggravated nature, as defined in subsection (B)(1), and attempted murder, as defined in Section 16-3-29.</w:t>
          </w:r>
        </w:p>
      </w:sdtContent>
    </w:sdt>
    <w:bookmarkEnd w:id="1"/>
    <w:p w:rsidRPr="00F94AF6" w:rsidR="00A84BAB" w:rsidP="00A84BAB" w:rsidRDefault="00A84BAB" w14:paraId="387D8C26" w14:textId="77777777">
      <w:pPr>
        <w:pStyle w:val="sccommitteereporttitle"/>
      </w:pPr>
      <w:r w:rsidRPr="00F94AF6">
        <w:t>Renumber sections to conform.</w:t>
      </w:r>
    </w:p>
    <w:p w:rsidRPr="00F94AF6" w:rsidR="00A84BAB" w:rsidP="00A84BAB" w:rsidRDefault="00A84BAB" w14:paraId="43766553" w14:textId="77777777">
      <w:pPr>
        <w:pStyle w:val="sccommitteereporttitle"/>
      </w:pPr>
      <w:r w:rsidRPr="00F94AF6">
        <w:t>Amend title to conform.</w:t>
      </w:r>
    </w:p>
    <w:p w:rsidRPr="00B07BF4" w:rsidR="00810ABB" w:rsidP="00810ABB" w:rsidRDefault="00810ABB" w14:paraId="753E8322" w14:textId="6B10B5F5">
      <w:pPr>
        <w:pStyle w:val="sccoversheetcommitteereportemplyline"/>
      </w:pPr>
    </w:p>
    <w:p w:rsidRPr="00B07BF4" w:rsidR="00810ABB" w:rsidP="00810ABB" w:rsidRDefault="002629A7" w14:paraId="7A39B638" w14:textId="7AAD48AE">
      <w:pPr>
        <w:pStyle w:val="sccoversheetcommitteereportchairperson"/>
      </w:pPr>
      <w:sdt>
        <w:sdtPr>
          <w:alias w:val="chairperson"/>
          <w:tag w:val="chairperson"/>
          <w:id w:val="-1033958730"/>
          <w:placeholder>
            <w:docPart w:val="BC74495C1F62403B90ECC19242E0F797"/>
          </w:placeholder>
          <w:text/>
        </w:sdtPr>
        <w:sdtEndPr/>
        <w:sdtContent>
          <w:r w:rsidR="00810ABB">
            <w:t>LUKE RANKIN</w:t>
          </w:r>
        </w:sdtContent>
      </w:sdt>
      <w:r w:rsidRPr="00B07BF4" w:rsidR="00810ABB">
        <w:t xml:space="preserve"> for Committee.</w:t>
      </w:r>
    </w:p>
    <w:p w:rsidRPr="00B07BF4" w:rsidR="00810ABB" w:rsidP="00810ABB" w:rsidRDefault="00810ABB" w14:paraId="131080C0" w14:textId="77777777">
      <w:pPr>
        <w:pStyle w:val="sccoversheetcommitteereportemplyline"/>
      </w:pPr>
    </w:p>
    <w:p w:rsidR="00810ABB" w:rsidP="00810ABB" w:rsidRDefault="00810ABB" w14:paraId="3BB6C1A3" w14:textId="77777777">
      <w:pPr>
        <w:pStyle w:val="sccoversheetemptyline"/>
        <w:jc w:val="center"/>
        <w:sectPr w:rsidR="00810ABB" w:rsidSect="00810ABB">
          <w:footerReference w:type="default" r:id="rId11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  <w:r w:rsidRPr="00B07BF4">
        <w:t>_______</w:t>
      </w:r>
      <w:bookmarkStart w:name="open_doc_here" w:id="14"/>
      <w:bookmarkEnd w:id="14"/>
    </w:p>
    <w:p w:rsidRPr="00B07BF4" w:rsidR="00810ABB" w:rsidP="00810ABB" w:rsidRDefault="00810ABB" w14:paraId="6D2F6ED7" w14:textId="77777777">
      <w:pPr>
        <w:pStyle w:val="sccoversheetemptyline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A840C6" w14:paraId="40FEFADA" w14:textId="04A6E218">
          <w:pPr>
            <w:pStyle w:val="scbilltitle"/>
          </w:pPr>
          <w:r>
            <w:t>TO AMEND THE SOUTH CAROLINA CODE OF LAWS BY AMENDING SECTION 16‑3‑29, RELATING TO ATTEMPTED MURDER, SO AS TO DEFINE ATTEMPTED MURDER AS COMMITTING AN UNLAWFUL ACT OF A VIOLENT NATURE THAT CAUSES INJURY TO ANOTHER WITH MALICE.</w:t>
          </w:r>
        </w:p>
      </w:sdtContent>
    </w:sdt>
    <w:bookmarkStart w:name="at_5d4a2b2ec" w:displacedByCustomXml="prev" w:id="15"/>
    <w:bookmarkEnd w:id="15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debbd40f" w:id="16"/>
      <w:r w:rsidRPr="0094541D">
        <w:t>B</w:t>
      </w:r>
      <w:bookmarkEnd w:id="16"/>
      <w:r w:rsidRPr="0094541D">
        <w:t>e it enacted by the General Assembly of the State of South Carolina:</w:t>
      </w:r>
    </w:p>
    <w:p w:rsidR="00294F85" w:rsidP="00294F85" w:rsidRDefault="00294F85" w14:paraId="023AF906" w14:textId="77777777">
      <w:pPr>
        <w:pStyle w:val="scemptyline"/>
      </w:pPr>
    </w:p>
    <w:p w:rsidR="00294F85" w:rsidP="00294F85" w:rsidRDefault="00294F85" w14:paraId="32B00563" w14:textId="77777777">
      <w:pPr>
        <w:pStyle w:val="scdirectionallanguage"/>
      </w:pPr>
      <w:bookmarkStart w:name="bs_num_1_c0b9391c5" w:id="17"/>
      <w:r>
        <w:t>S</w:t>
      </w:r>
      <w:bookmarkEnd w:id="17"/>
      <w:r>
        <w:t>ECTION 1.</w:t>
      </w:r>
      <w:r>
        <w:tab/>
      </w:r>
      <w:bookmarkStart w:name="dl_eae8c81c7" w:id="18"/>
      <w:r>
        <w:t>S</w:t>
      </w:r>
      <w:bookmarkEnd w:id="18"/>
      <w:r>
        <w:t>ection 16‑3‑29 of the S.C. Code is amended to read:</w:t>
      </w:r>
    </w:p>
    <w:p w:rsidR="00294F85" w:rsidP="00294F85" w:rsidRDefault="00294F85" w14:paraId="0816D32C" w14:textId="77777777">
      <w:pPr>
        <w:pStyle w:val="sccodifiedsection"/>
      </w:pPr>
    </w:p>
    <w:p w:rsidR="00294F85" w:rsidP="00294F85" w:rsidRDefault="00294F85" w14:paraId="053148BB" w14:textId="3D0B2448">
      <w:pPr>
        <w:pStyle w:val="sccodifiedsection"/>
      </w:pPr>
      <w:r>
        <w:tab/>
      </w:r>
      <w:bookmarkStart w:name="cs_T16C3N29_c79d2d601" w:id="19"/>
      <w:r>
        <w:t>S</w:t>
      </w:r>
      <w:bookmarkEnd w:id="19"/>
      <w:r>
        <w:t>ection 16‑3‑29.</w:t>
      </w:r>
      <w:r>
        <w:tab/>
        <w:t>A person who</w:t>
      </w:r>
      <w:r>
        <w:rPr>
          <w:rStyle w:val="scstrike"/>
        </w:rPr>
        <w:t>, with intent to kill, attempts to kill another person with malice aforethought, either expressed or implied, commits the offense of attempted murder.</w:t>
      </w:r>
      <w:r>
        <w:t xml:space="preserve"> </w:t>
      </w:r>
      <w:r w:rsidR="005821DA">
        <w:rPr>
          <w:rStyle w:val="scinsert"/>
        </w:rPr>
        <w:t xml:space="preserve">commits an unlawful act of </w:t>
      </w:r>
      <w:r w:rsidR="00AF7D2A">
        <w:rPr>
          <w:rStyle w:val="scinsert"/>
        </w:rPr>
        <w:t xml:space="preserve">a </w:t>
      </w:r>
      <w:r w:rsidR="005821DA">
        <w:rPr>
          <w:rStyle w:val="scinsert"/>
        </w:rPr>
        <w:t xml:space="preserve">violent nature that causes injury to another </w:t>
      </w:r>
      <w:r w:rsidR="00AF7D2A">
        <w:rPr>
          <w:rStyle w:val="scinsert"/>
        </w:rPr>
        <w:t xml:space="preserve">person </w:t>
      </w:r>
      <w:r w:rsidR="0000049C">
        <w:rPr>
          <w:rStyle w:val="scinsert"/>
        </w:rPr>
        <w:t xml:space="preserve">with malice, expressed or implied, </w:t>
      </w:r>
      <w:r w:rsidR="005821DA">
        <w:rPr>
          <w:rStyle w:val="scinsert"/>
        </w:rPr>
        <w:t xml:space="preserve">is guilty of the crime of attempted murder. </w:t>
      </w:r>
      <w:r>
        <w:t>A person who violates this section is guilty of a felony, and, upon conviction, must be imprisoned for not more than thirty years</w:t>
      </w:r>
      <w:r w:rsidR="005821DA">
        <w:rPr>
          <w:rStyle w:val="scinsert"/>
        </w:rPr>
        <w:t xml:space="preserve"> for each violation of this section</w:t>
      </w:r>
      <w:r>
        <w:t>. A sentence imposed pursuant to this section may not be suspended nor may probation be granted.</w:t>
      </w:r>
    </w:p>
    <w:p w:rsidRPr="00DF3B44" w:rsidR="007E06BB" w:rsidP="00787433" w:rsidRDefault="007E06BB" w14:paraId="3D8F1FED" w14:textId="2B701062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20"/>
      <w:bookmarkStart w:name="eff_date_section" w:id="21"/>
      <w:r w:rsidRPr="00DF3B44">
        <w:t>S</w:t>
      </w:r>
      <w:bookmarkEnd w:id="20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21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3B02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FCCF" w14:textId="77BDFB5A" w:rsidR="00810ABB" w:rsidRPr="00BC78CD" w:rsidRDefault="00810ABB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270</w:t>
        </w:r>
      </w:sdtContent>
    </w:sdt>
    <w:r>
      <w:t>-</w:t>
    </w:r>
    <w:sdt>
      <w:sdtPr>
        <w:id w:val="-1619590676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837B964" w:rsidR="00685035" w:rsidRPr="007B4AF7" w:rsidRDefault="002629A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D30FFB">
              <w:t>[0270]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30FFB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43D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760950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3208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236441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BD239E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0834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CE23E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A87F4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C4A4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00BA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  <w:num w:numId="11" w16cid:durableId="1874030112">
    <w:abstractNumId w:val="8"/>
  </w:num>
  <w:num w:numId="12" w16cid:durableId="206450925">
    <w:abstractNumId w:val="3"/>
  </w:num>
  <w:num w:numId="13" w16cid:durableId="324745525">
    <w:abstractNumId w:val="2"/>
  </w:num>
  <w:num w:numId="14" w16cid:durableId="1655334452">
    <w:abstractNumId w:val="1"/>
  </w:num>
  <w:num w:numId="15" w16cid:durableId="14485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049C"/>
    <w:rsid w:val="00002E0E"/>
    <w:rsid w:val="000077C4"/>
    <w:rsid w:val="00011182"/>
    <w:rsid w:val="00012912"/>
    <w:rsid w:val="00017FB0"/>
    <w:rsid w:val="00020B5D"/>
    <w:rsid w:val="00026421"/>
    <w:rsid w:val="000277BE"/>
    <w:rsid w:val="00030409"/>
    <w:rsid w:val="00037F04"/>
    <w:rsid w:val="000404BF"/>
    <w:rsid w:val="00044B84"/>
    <w:rsid w:val="000479D0"/>
    <w:rsid w:val="000553DC"/>
    <w:rsid w:val="0006464F"/>
    <w:rsid w:val="00066B54"/>
    <w:rsid w:val="00072FCD"/>
    <w:rsid w:val="00074A4F"/>
    <w:rsid w:val="00076416"/>
    <w:rsid w:val="00077B65"/>
    <w:rsid w:val="000905C2"/>
    <w:rsid w:val="000A3C25"/>
    <w:rsid w:val="000B24F1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63E8"/>
    <w:rsid w:val="000E5525"/>
    <w:rsid w:val="000E578A"/>
    <w:rsid w:val="000F1F12"/>
    <w:rsid w:val="000F2250"/>
    <w:rsid w:val="0010329A"/>
    <w:rsid w:val="00103C8F"/>
    <w:rsid w:val="00105756"/>
    <w:rsid w:val="00110FDA"/>
    <w:rsid w:val="001164F9"/>
    <w:rsid w:val="0011719C"/>
    <w:rsid w:val="00140049"/>
    <w:rsid w:val="00161BA4"/>
    <w:rsid w:val="00171601"/>
    <w:rsid w:val="001730EB"/>
    <w:rsid w:val="00173276"/>
    <w:rsid w:val="00176122"/>
    <w:rsid w:val="0019025B"/>
    <w:rsid w:val="001907C4"/>
    <w:rsid w:val="00192AF7"/>
    <w:rsid w:val="00197366"/>
    <w:rsid w:val="001A136C"/>
    <w:rsid w:val="001B256E"/>
    <w:rsid w:val="001B6DA2"/>
    <w:rsid w:val="001C25EC"/>
    <w:rsid w:val="001E086A"/>
    <w:rsid w:val="001E1A6D"/>
    <w:rsid w:val="001F2A41"/>
    <w:rsid w:val="001F313F"/>
    <w:rsid w:val="001F331D"/>
    <w:rsid w:val="001F394C"/>
    <w:rsid w:val="002038AA"/>
    <w:rsid w:val="002114C8"/>
    <w:rsid w:val="0021166F"/>
    <w:rsid w:val="002162DF"/>
    <w:rsid w:val="00225EC7"/>
    <w:rsid w:val="00230038"/>
    <w:rsid w:val="00233975"/>
    <w:rsid w:val="00236D73"/>
    <w:rsid w:val="00242A92"/>
    <w:rsid w:val="00246535"/>
    <w:rsid w:val="00253263"/>
    <w:rsid w:val="00257F60"/>
    <w:rsid w:val="002625EA"/>
    <w:rsid w:val="002629A7"/>
    <w:rsid w:val="00262AC5"/>
    <w:rsid w:val="00264AE9"/>
    <w:rsid w:val="00275AE6"/>
    <w:rsid w:val="00277E38"/>
    <w:rsid w:val="002836D8"/>
    <w:rsid w:val="002912D0"/>
    <w:rsid w:val="00293BDC"/>
    <w:rsid w:val="00294F85"/>
    <w:rsid w:val="002A7989"/>
    <w:rsid w:val="002B02F3"/>
    <w:rsid w:val="002B2505"/>
    <w:rsid w:val="002C0D2B"/>
    <w:rsid w:val="002C3463"/>
    <w:rsid w:val="002C4EAF"/>
    <w:rsid w:val="002D266D"/>
    <w:rsid w:val="002D4A71"/>
    <w:rsid w:val="002D5B3D"/>
    <w:rsid w:val="002D62A7"/>
    <w:rsid w:val="002D7447"/>
    <w:rsid w:val="002E315A"/>
    <w:rsid w:val="002E4F8C"/>
    <w:rsid w:val="002F560C"/>
    <w:rsid w:val="002F5847"/>
    <w:rsid w:val="003020D6"/>
    <w:rsid w:val="0030425A"/>
    <w:rsid w:val="00313F7E"/>
    <w:rsid w:val="003421F1"/>
    <w:rsid w:val="0034279C"/>
    <w:rsid w:val="00354F64"/>
    <w:rsid w:val="003559A1"/>
    <w:rsid w:val="00360D2A"/>
    <w:rsid w:val="00361563"/>
    <w:rsid w:val="003671C6"/>
    <w:rsid w:val="00371D36"/>
    <w:rsid w:val="00373E17"/>
    <w:rsid w:val="003775E6"/>
    <w:rsid w:val="00381998"/>
    <w:rsid w:val="00385AC7"/>
    <w:rsid w:val="003A5F1C"/>
    <w:rsid w:val="003B027D"/>
    <w:rsid w:val="003B18DB"/>
    <w:rsid w:val="003B5C1C"/>
    <w:rsid w:val="003C3E2E"/>
    <w:rsid w:val="003D4A3C"/>
    <w:rsid w:val="003D55B2"/>
    <w:rsid w:val="003E0033"/>
    <w:rsid w:val="003E328C"/>
    <w:rsid w:val="003E5452"/>
    <w:rsid w:val="003E7165"/>
    <w:rsid w:val="003E7FF6"/>
    <w:rsid w:val="003F7732"/>
    <w:rsid w:val="004046B5"/>
    <w:rsid w:val="00406F27"/>
    <w:rsid w:val="004141B8"/>
    <w:rsid w:val="004203B9"/>
    <w:rsid w:val="00432135"/>
    <w:rsid w:val="00446987"/>
    <w:rsid w:val="00446D28"/>
    <w:rsid w:val="00462F03"/>
    <w:rsid w:val="00466CD0"/>
    <w:rsid w:val="00467ACD"/>
    <w:rsid w:val="00473583"/>
    <w:rsid w:val="00477F32"/>
    <w:rsid w:val="00481850"/>
    <w:rsid w:val="004851A0"/>
    <w:rsid w:val="00485640"/>
    <w:rsid w:val="0048627F"/>
    <w:rsid w:val="004870A1"/>
    <w:rsid w:val="004932AB"/>
    <w:rsid w:val="00494BEF"/>
    <w:rsid w:val="0049663A"/>
    <w:rsid w:val="004A5512"/>
    <w:rsid w:val="004A6BE5"/>
    <w:rsid w:val="004B0C18"/>
    <w:rsid w:val="004C1A04"/>
    <w:rsid w:val="004C20BC"/>
    <w:rsid w:val="004C5C9A"/>
    <w:rsid w:val="004D1442"/>
    <w:rsid w:val="004D2C5C"/>
    <w:rsid w:val="004D3DCB"/>
    <w:rsid w:val="004E1946"/>
    <w:rsid w:val="004E61B1"/>
    <w:rsid w:val="004E637B"/>
    <w:rsid w:val="004E66E9"/>
    <w:rsid w:val="004E67BA"/>
    <w:rsid w:val="004E7DDE"/>
    <w:rsid w:val="004F0090"/>
    <w:rsid w:val="004F172C"/>
    <w:rsid w:val="005002ED"/>
    <w:rsid w:val="00500DBC"/>
    <w:rsid w:val="005102BE"/>
    <w:rsid w:val="00523F7F"/>
    <w:rsid w:val="00524D54"/>
    <w:rsid w:val="00526FE1"/>
    <w:rsid w:val="00535949"/>
    <w:rsid w:val="0054531B"/>
    <w:rsid w:val="0054617B"/>
    <w:rsid w:val="00546C24"/>
    <w:rsid w:val="005476FF"/>
    <w:rsid w:val="005516F6"/>
    <w:rsid w:val="00552842"/>
    <w:rsid w:val="00554E89"/>
    <w:rsid w:val="00564B58"/>
    <w:rsid w:val="005671BD"/>
    <w:rsid w:val="00572281"/>
    <w:rsid w:val="005801DD"/>
    <w:rsid w:val="005821DA"/>
    <w:rsid w:val="00592A40"/>
    <w:rsid w:val="005A28BC"/>
    <w:rsid w:val="005A5377"/>
    <w:rsid w:val="005B054F"/>
    <w:rsid w:val="005B7817"/>
    <w:rsid w:val="005C06C8"/>
    <w:rsid w:val="005C23D7"/>
    <w:rsid w:val="005C40EB"/>
    <w:rsid w:val="005D02B4"/>
    <w:rsid w:val="005D3013"/>
    <w:rsid w:val="005D7B19"/>
    <w:rsid w:val="005E1E50"/>
    <w:rsid w:val="005E2B9C"/>
    <w:rsid w:val="005E3332"/>
    <w:rsid w:val="005F76B0"/>
    <w:rsid w:val="00604429"/>
    <w:rsid w:val="006067B0"/>
    <w:rsid w:val="00606A8B"/>
    <w:rsid w:val="00611EBA"/>
    <w:rsid w:val="00613001"/>
    <w:rsid w:val="006213A8"/>
    <w:rsid w:val="00623BEA"/>
    <w:rsid w:val="006347E9"/>
    <w:rsid w:val="006357DB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86EB1"/>
    <w:rsid w:val="00690DBA"/>
    <w:rsid w:val="006964F9"/>
    <w:rsid w:val="006A395F"/>
    <w:rsid w:val="006A65E2"/>
    <w:rsid w:val="006B08EA"/>
    <w:rsid w:val="006B37BD"/>
    <w:rsid w:val="006C092D"/>
    <w:rsid w:val="006C099D"/>
    <w:rsid w:val="006C18F0"/>
    <w:rsid w:val="006C7E01"/>
    <w:rsid w:val="006D64A5"/>
    <w:rsid w:val="006D730B"/>
    <w:rsid w:val="006E0935"/>
    <w:rsid w:val="006E353F"/>
    <w:rsid w:val="006E35AB"/>
    <w:rsid w:val="00711AA9"/>
    <w:rsid w:val="00722155"/>
    <w:rsid w:val="00724AA7"/>
    <w:rsid w:val="00737F19"/>
    <w:rsid w:val="007470EE"/>
    <w:rsid w:val="0075260B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058A"/>
    <w:rsid w:val="007C0721"/>
    <w:rsid w:val="007C5458"/>
    <w:rsid w:val="007D2C67"/>
    <w:rsid w:val="007E06BB"/>
    <w:rsid w:val="007F1ED1"/>
    <w:rsid w:val="007F50D1"/>
    <w:rsid w:val="00810ABB"/>
    <w:rsid w:val="00816D52"/>
    <w:rsid w:val="008235FC"/>
    <w:rsid w:val="008256E4"/>
    <w:rsid w:val="00831048"/>
    <w:rsid w:val="00834272"/>
    <w:rsid w:val="00847AB4"/>
    <w:rsid w:val="008625C1"/>
    <w:rsid w:val="0087671D"/>
    <w:rsid w:val="008806F9"/>
    <w:rsid w:val="00887957"/>
    <w:rsid w:val="00897093"/>
    <w:rsid w:val="008A57E3"/>
    <w:rsid w:val="008B5BF4"/>
    <w:rsid w:val="008C0CEE"/>
    <w:rsid w:val="008C1B18"/>
    <w:rsid w:val="008C5B14"/>
    <w:rsid w:val="008D46EC"/>
    <w:rsid w:val="008E0E25"/>
    <w:rsid w:val="008E61A1"/>
    <w:rsid w:val="008E6F51"/>
    <w:rsid w:val="009031EF"/>
    <w:rsid w:val="009155A1"/>
    <w:rsid w:val="00917EA3"/>
    <w:rsid w:val="00917EE0"/>
    <w:rsid w:val="00921C89"/>
    <w:rsid w:val="00926966"/>
    <w:rsid w:val="00926D03"/>
    <w:rsid w:val="00932C86"/>
    <w:rsid w:val="00934036"/>
    <w:rsid w:val="00934889"/>
    <w:rsid w:val="00940EAB"/>
    <w:rsid w:val="0094541D"/>
    <w:rsid w:val="009473EA"/>
    <w:rsid w:val="00954E7E"/>
    <w:rsid w:val="009554D9"/>
    <w:rsid w:val="009572F9"/>
    <w:rsid w:val="00960D0F"/>
    <w:rsid w:val="00970758"/>
    <w:rsid w:val="0098366F"/>
    <w:rsid w:val="00983A03"/>
    <w:rsid w:val="00986063"/>
    <w:rsid w:val="00991F67"/>
    <w:rsid w:val="00992876"/>
    <w:rsid w:val="009A0DCE"/>
    <w:rsid w:val="009A22CD"/>
    <w:rsid w:val="009A3E4B"/>
    <w:rsid w:val="009B1C85"/>
    <w:rsid w:val="009B35FD"/>
    <w:rsid w:val="009B6815"/>
    <w:rsid w:val="009C67B2"/>
    <w:rsid w:val="009D2967"/>
    <w:rsid w:val="009D3C2B"/>
    <w:rsid w:val="009E4191"/>
    <w:rsid w:val="009F2AB1"/>
    <w:rsid w:val="009F4FAF"/>
    <w:rsid w:val="009F68F1"/>
    <w:rsid w:val="00A04529"/>
    <w:rsid w:val="00A0584B"/>
    <w:rsid w:val="00A05AEE"/>
    <w:rsid w:val="00A125CE"/>
    <w:rsid w:val="00A17135"/>
    <w:rsid w:val="00A21A6F"/>
    <w:rsid w:val="00A24E56"/>
    <w:rsid w:val="00A26A62"/>
    <w:rsid w:val="00A329CD"/>
    <w:rsid w:val="00A35A9B"/>
    <w:rsid w:val="00A37DD6"/>
    <w:rsid w:val="00A4070E"/>
    <w:rsid w:val="00A40CA0"/>
    <w:rsid w:val="00A4795E"/>
    <w:rsid w:val="00A504A7"/>
    <w:rsid w:val="00A51D43"/>
    <w:rsid w:val="00A53677"/>
    <w:rsid w:val="00A53BF2"/>
    <w:rsid w:val="00A60D68"/>
    <w:rsid w:val="00A63404"/>
    <w:rsid w:val="00A73EFA"/>
    <w:rsid w:val="00A77A3B"/>
    <w:rsid w:val="00A840C6"/>
    <w:rsid w:val="00A84BAB"/>
    <w:rsid w:val="00A869D8"/>
    <w:rsid w:val="00A92929"/>
    <w:rsid w:val="00A92F6F"/>
    <w:rsid w:val="00A97523"/>
    <w:rsid w:val="00AA3C66"/>
    <w:rsid w:val="00AA7824"/>
    <w:rsid w:val="00AB0FA3"/>
    <w:rsid w:val="00AB48A6"/>
    <w:rsid w:val="00AB73BF"/>
    <w:rsid w:val="00AC335C"/>
    <w:rsid w:val="00AC463E"/>
    <w:rsid w:val="00AD3BE2"/>
    <w:rsid w:val="00AD3E3D"/>
    <w:rsid w:val="00AD4174"/>
    <w:rsid w:val="00AE1EE4"/>
    <w:rsid w:val="00AE36EC"/>
    <w:rsid w:val="00AE7406"/>
    <w:rsid w:val="00AF1688"/>
    <w:rsid w:val="00AF46E6"/>
    <w:rsid w:val="00AF5139"/>
    <w:rsid w:val="00AF7D2A"/>
    <w:rsid w:val="00B06EDA"/>
    <w:rsid w:val="00B1161F"/>
    <w:rsid w:val="00B11661"/>
    <w:rsid w:val="00B13A79"/>
    <w:rsid w:val="00B14DC9"/>
    <w:rsid w:val="00B32B4D"/>
    <w:rsid w:val="00B330A9"/>
    <w:rsid w:val="00B334CE"/>
    <w:rsid w:val="00B4137E"/>
    <w:rsid w:val="00B456A5"/>
    <w:rsid w:val="00B54DF7"/>
    <w:rsid w:val="00B56223"/>
    <w:rsid w:val="00B56E79"/>
    <w:rsid w:val="00B57AA7"/>
    <w:rsid w:val="00B637AA"/>
    <w:rsid w:val="00B639C0"/>
    <w:rsid w:val="00B63BE2"/>
    <w:rsid w:val="00B7592C"/>
    <w:rsid w:val="00B77AA9"/>
    <w:rsid w:val="00B809D3"/>
    <w:rsid w:val="00B84B66"/>
    <w:rsid w:val="00B85475"/>
    <w:rsid w:val="00B9090A"/>
    <w:rsid w:val="00B92196"/>
    <w:rsid w:val="00B9228D"/>
    <w:rsid w:val="00B92670"/>
    <w:rsid w:val="00B929EC"/>
    <w:rsid w:val="00B92D07"/>
    <w:rsid w:val="00B95716"/>
    <w:rsid w:val="00BA696F"/>
    <w:rsid w:val="00BB0725"/>
    <w:rsid w:val="00BB4144"/>
    <w:rsid w:val="00BC174C"/>
    <w:rsid w:val="00BC408A"/>
    <w:rsid w:val="00BC5023"/>
    <w:rsid w:val="00BC556C"/>
    <w:rsid w:val="00BD0979"/>
    <w:rsid w:val="00BD42DA"/>
    <w:rsid w:val="00BD4684"/>
    <w:rsid w:val="00BE08A7"/>
    <w:rsid w:val="00BE4391"/>
    <w:rsid w:val="00BF3E48"/>
    <w:rsid w:val="00C022F6"/>
    <w:rsid w:val="00C15F1B"/>
    <w:rsid w:val="00C16288"/>
    <w:rsid w:val="00C17D1D"/>
    <w:rsid w:val="00C271B1"/>
    <w:rsid w:val="00C27EEF"/>
    <w:rsid w:val="00C45923"/>
    <w:rsid w:val="00C529C7"/>
    <w:rsid w:val="00C543E7"/>
    <w:rsid w:val="00C566F2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C5B69"/>
    <w:rsid w:val="00CD08C9"/>
    <w:rsid w:val="00CD1FE8"/>
    <w:rsid w:val="00CD38CD"/>
    <w:rsid w:val="00CD3E0C"/>
    <w:rsid w:val="00CD5565"/>
    <w:rsid w:val="00CD616C"/>
    <w:rsid w:val="00CE56ED"/>
    <w:rsid w:val="00CF68D6"/>
    <w:rsid w:val="00CF7B4A"/>
    <w:rsid w:val="00D009F8"/>
    <w:rsid w:val="00D078DA"/>
    <w:rsid w:val="00D10C78"/>
    <w:rsid w:val="00D14429"/>
    <w:rsid w:val="00D14995"/>
    <w:rsid w:val="00D204F2"/>
    <w:rsid w:val="00D2455C"/>
    <w:rsid w:val="00D25023"/>
    <w:rsid w:val="00D27F8C"/>
    <w:rsid w:val="00D30FFB"/>
    <w:rsid w:val="00D318E3"/>
    <w:rsid w:val="00D33843"/>
    <w:rsid w:val="00D46EDA"/>
    <w:rsid w:val="00D50291"/>
    <w:rsid w:val="00D50C8A"/>
    <w:rsid w:val="00D53F6A"/>
    <w:rsid w:val="00D54A6F"/>
    <w:rsid w:val="00D57D57"/>
    <w:rsid w:val="00D62E42"/>
    <w:rsid w:val="00D772FB"/>
    <w:rsid w:val="00DA1AA0"/>
    <w:rsid w:val="00DA2106"/>
    <w:rsid w:val="00DA4139"/>
    <w:rsid w:val="00DA512B"/>
    <w:rsid w:val="00DC104A"/>
    <w:rsid w:val="00DC44A8"/>
    <w:rsid w:val="00DC77A9"/>
    <w:rsid w:val="00DD61EA"/>
    <w:rsid w:val="00DE4BEE"/>
    <w:rsid w:val="00DE5B3D"/>
    <w:rsid w:val="00DE7112"/>
    <w:rsid w:val="00DF19BE"/>
    <w:rsid w:val="00DF3B44"/>
    <w:rsid w:val="00E02CD0"/>
    <w:rsid w:val="00E07112"/>
    <w:rsid w:val="00E13000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05F7"/>
    <w:rsid w:val="00E6378B"/>
    <w:rsid w:val="00E63EC3"/>
    <w:rsid w:val="00E653DA"/>
    <w:rsid w:val="00E65958"/>
    <w:rsid w:val="00E74D2B"/>
    <w:rsid w:val="00E81C7C"/>
    <w:rsid w:val="00E84FE5"/>
    <w:rsid w:val="00E86C33"/>
    <w:rsid w:val="00E879A5"/>
    <w:rsid w:val="00E879FC"/>
    <w:rsid w:val="00E91279"/>
    <w:rsid w:val="00EA2574"/>
    <w:rsid w:val="00EA2F1F"/>
    <w:rsid w:val="00EA3F2E"/>
    <w:rsid w:val="00EA57EC"/>
    <w:rsid w:val="00EA6208"/>
    <w:rsid w:val="00EB120E"/>
    <w:rsid w:val="00EB16B0"/>
    <w:rsid w:val="00EB34C8"/>
    <w:rsid w:val="00EB46E2"/>
    <w:rsid w:val="00EC0045"/>
    <w:rsid w:val="00ED452E"/>
    <w:rsid w:val="00ED5F3C"/>
    <w:rsid w:val="00EE3CDA"/>
    <w:rsid w:val="00EF37A8"/>
    <w:rsid w:val="00EF531F"/>
    <w:rsid w:val="00EF5DB1"/>
    <w:rsid w:val="00F05FE8"/>
    <w:rsid w:val="00F06D86"/>
    <w:rsid w:val="00F07DCE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1BAC"/>
    <w:rsid w:val="00F525CD"/>
    <w:rsid w:val="00F5286C"/>
    <w:rsid w:val="00F52E12"/>
    <w:rsid w:val="00F638CA"/>
    <w:rsid w:val="00F657C5"/>
    <w:rsid w:val="00F900B4"/>
    <w:rsid w:val="00F9258E"/>
    <w:rsid w:val="00FA0F2E"/>
    <w:rsid w:val="00FA4DB1"/>
    <w:rsid w:val="00FB3F2A"/>
    <w:rsid w:val="00FC3593"/>
    <w:rsid w:val="00FC72A3"/>
    <w:rsid w:val="00FD117D"/>
    <w:rsid w:val="00FD5890"/>
    <w:rsid w:val="00FD6F29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1C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9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9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9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9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9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9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9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9A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3671C6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3671C6"/>
    <w:pPr>
      <w:spacing w:after="0" w:line="240" w:lineRule="auto"/>
    </w:pPr>
  </w:style>
  <w:style w:type="paragraph" w:customStyle="1" w:styleId="scemptylineheader">
    <w:name w:val="sc_emptyline_header"/>
    <w:qFormat/>
    <w:rsid w:val="003671C6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3671C6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3671C6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3671C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3671C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3671C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3671C6"/>
    <w:rPr>
      <w:color w:val="808080"/>
    </w:rPr>
  </w:style>
  <w:style w:type="paragraph" w:customStyle="1" w:styleId="scdirectionallanguage">
    <w:name w:val="sc_directional_language"/>
    <w:qFormat/>
    <w:rsid w:val="003671C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3671C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3671C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3671C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3671C6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3671C6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3671C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3671C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3671C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3671C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3671C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3671C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3671C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3671C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3671C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3671C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3671C6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3671C6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3671C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3671C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3671C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67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1C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7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1C6"/>
    <w:rPr>
      <w:lang w:val="en-US"/>
    </w:rPr>
  </w:style>
  <w:style w:type="paragraph" w:styleId="ListParagraph">
    <w:name w:val="List Paragraph"/>
    <w:basedOn w:val="Normal"/>
    <w:uiPriority w:val="34"/>
    <w:qFormat/>
    <w:rsid w:val="003671C6"/>
    <w:pPr>
      <w:ind w:left="720"/>
      <w:contextualSpacing/>
    </w:pPr>
  </w:style>
  <w:style w:type="paragraph" w:customStyle="1" w:styleId="scbillfooter">
    <w:name w:val="sc_bill_footer"/>
    <w:qFormat/>
    <w:rsid w:val="003671C6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367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3671C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3671C6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3671C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3671C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3671C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3671C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3671C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3671C6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3671C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671C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3671C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3671C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671C6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3671C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3671C6"/>
    <w:rPr>
      <w:strike/>
      <w:dstrike w:val="0"/>
    </w:rPr>
  </w:style>
  <w:style w:type="character" w:customStyle="1" w:styleId="scinsert">
    <w:name w:val="sc_insert"/>
    <w:uiPriority w:val="1"/>
    <w:qFormat/>
    <w:rsid w:val="003671C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3671C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3671C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3671C6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3671C6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3671C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3671C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3671C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671C6"/>
    <w:rPr>
      <w:strike/>
      <w:dstrike w:val="0"/>
      <w:color w:val="FF0000"/>
    </w:rPr>
  </w:style>
  <w:style w:type="paragraph" w:customStyle="1" w:styleId="scbillsiglines">
    <w:name w:val="sc_bill_sig_lines"/>
    <w:qFormat/>
    <w:rsid w:val="003671C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3671C6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3671C6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3671C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3671C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3671C6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3671C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3671C6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FD5890"/>
    <w:pPr>
      <w:spacing w:after="0" w:line="240" w:lineRule="auto"/>
    </w:pPr>
    <w:rPr>
      <w:lang w:val="en-US"/>
    </w:rPr>
  </w:style>
  <w:style w:type="paragraph" w:customStyle="1" w:styleId="sccoversheetfooter">
    <w:name w:val="sc_coversheet_footer"/>
    <w:qFormat/>
    <w:rsid w:val="00810ABB"/>
    <w:pPr>
      <w:widowControl w:val="0"/>
      <w:tabs>
        <w:tab w:val="center" w:pos="4608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committeereportchairperson">
    <w:name w:val="sc_coversheet_committee_report_chairperson"/>
    <w:qFormat/>
    <w:rsid w:val="00810AB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810ABB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810ABB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810ABB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810ABB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810ABB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810ABB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810ABB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810ABB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810ABB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mendlanginstruction">
    <w:name w:val="sc_amend_langinstruction"/>
    <w:qFormat/>
    <w:rsid w:val="00A84BAB"/>
    <w:pPr>
      <w:widowControl w:val="0"/>
      <w:spacing w:before="480" w:after="48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titleconform">
    <w:name w:val="sc_amend_titleconform"/>
    <w:qFormat/>
    <w:rsid w:val="00A84BAB"/>
    <w:pPr>
      <w:widowControl w:val="0"/>
      <w:spacing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conformline">
    <w:name w:val="sc_amend_conformline"/>
    <w:qFormat/>
    <w:rsid w:val="00A84BAB"/>
    <w:pPr>
      <w:widowControl w:val="0"/>
      <w:spacing w:before="720"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9A7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29A7"/>
  </w:style>
  <w:style w:type="paragraph" w:styleId="BlockText">
    <w:name w:val="Block Text"/>
    <w:basedOn w:val="Normal"/>
    <w:uiPriority w:val="99"/>
    <w:semiHidden/>
    <w:unhideWhenUsed/>
    <w:rsid w:val="002629A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29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29A7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629A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29A7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629A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629A7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29A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29A7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29A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29A7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29A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29A7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29A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29A7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29A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629A7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29A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629A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29A7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9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29A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9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9A7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29A7"/>
  </w:style>
  <w:style w:type="character" w:customStyle="1" w:styleId="DateChar">
    <w:name w:val="Date Char"/>
    <w:basedOn w:val="DefaultParagraphFont"/>
    <w:link w:val="Date"/>
    <w:uiPriority w:val="99"/>
    <w:semiHidden/>
    <w:rsid w:val="002629A7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629A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29A7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29A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29A7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629A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29A7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2629A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629A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29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29A7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629A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9A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9A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9A7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9A7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9A7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9A7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9A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9A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629A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29A7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29A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629A7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29A7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29A7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29A7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29A7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29A7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29A7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29A7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29A7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29A7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29A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9A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9A7"/>
    <w:rPr>
      <w:i/>
      <w:iCs/>
      <w:color w:val="4472C4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2629A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29A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29A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29A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29A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629A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629A7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629A7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29A7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29A7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29A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29A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29A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29A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29A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629A7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629A7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29A7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29A7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29A7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2629A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629A7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29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29A7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2629A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29A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29A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29A7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629A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29A7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2629A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9A7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29A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29A7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629A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29A7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9A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629A7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29A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29A7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629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9A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2629A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29A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29A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29A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29A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29A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29A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29A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29A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29A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29A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4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270&amp;session=126&amp;summary=B" TargetMode="External" Id="Rf3e22652e94d4dce" /><Relationship Type="http://schemas.openxmlformats.org/officeDocument/2006/relationships/hyperlink" Target="https://www.scstatehouse.gov/sess126_2025-2026/prever/270_20250128.docx" TargetMode="External" Id="R29eea01bae3b4c9f" /><Relationship Type="http://schemas.openxmlformats.org/officeDocument/2006/relationships/hyperlink" Target="https://www.scstatehouse.gov/sess126_2025-2026/prever/270_20250326.docx" TargetMode="External" Id="R1cafe5598fe74a26" /><Relationship Type="http://schemas.openxmlformats.org/officeDocument/2006/relationships/hyperlink" Target="h:\sj\20250128.docx" TargetMode="External" Id="R6dc27b17bff346f7" /><Relationship Type="http://schemas.openxmlformats.org/officeDocument/2006/relationships/hyperlink" Target="h:\sj\20250128.docx" TargetMode="External" Id="R0d229c13974a4064" /><Relationship Type="http://schemas.openxmlformats.org/officeDocument/2006/relationships/hyperlink" Target="h:\sj\20250326.docx" TargetMode="External" Id="Rc9b7d7bc27344a4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74495C1F62403B90ECC19242E0F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9B4BA-959E-4E2B-B441-472D7CBD0401}"/>
      </w:docPartPr>
      <w:docPartBody>
        <w:p w:rsidR="002622F1" w:rsidRDefault="002622F1" w:rsidP="002622F1">
          <w:pPr>
            <w:pStyle w:val="BC74495C1F62403B90ECC19242E0F797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3E9849AB04BF28BB7AC56099F4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1687-2314-4232-A10B-90CE2134323B}"/>
      </w:docPartPr>
      <w:docPartBody>
        <w:p w:rsidR="002622F1" w:rsidRDefault="002622F1" w:rsidP="002622F1">
          <w:pPr>
            <w:pStyle w:val="6B53E9849AB04BF28BB7AC56099F4D89"/>
          </w:pPr>
          <w:r w:rsidRPr="004301E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B256E"/>
    <w:rsid w:val="001C48FD"/>
    <w:rsid w:val="002622F1"/>
    <w:rsid w:val="002A7C8A"/>
    <w:rsid w:val="002D4365"/>
    <w:rsid w:val="00360D2A"/>
    <w:rsid w:val="003E4FBC"/>
    <w:rsid w:val="003F4940"/>
    <w:rsid w:val="00467ACD"/>
    <w:rsid w:val="004E2BB5"/>
    <w:rsid w:val="00535949"/>
    <w:rsid w:val="00580C56"/>
    <w:rsid w:val="005B054F"/>
    <w:rsid w:val="006B363F"/>
    <w:rsid w:val="007070D2"/>
    <w:rsid w:val="007470EE"/>
    <w:rsid w:val="00776F2C"/>
    <w:rsid w:val="007C058A"/>
    <w:rsid w:val="008235FC"/>
    <w:rsid w:val="008F7723"/>
    <w:rsid w:val="009031EF"/>
    <w:rsid w:val="00912A5F"/>
    <w:rsid w:val="00932C86"/>
    <w:rsid w:val="00940EAB"/>
    <w:rsid w:val="00940EED"/>
    <w:rsid w:val="00985255"/>
    <w:rsid w:val="009C3651"/>
    <w:rsid w:val="00A51DBA"/>
    <w:rsid w:val="00B20DA6"/>
    <w:rsid w:val="00B457AF"/>
    <w:rsid w:val="00B639C0"/>
    <w:rsid w:val="00B77AA9"/>
    <w:rsid w:val="00C818FB"/>
    <w:rsid w:val="00CC0451"/>
    <w:rsid w:val="00D6665C"/>
    <w:rsid w:val="00D900BD"/>
    <w:rsid w:val="00E76813"/>
    <w:rsid w:val="00EB16B0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22F1"/>
    <w:rPr>
      <w:color w:val="808080"/>
    </w:rPr>
  </w:style>
  <w:style w:type="paragraph" w:customStyle="1" w:styleId="BC74495C1F62403B90ECC19242E0F797">
    <w:name w:val="BC74495C1F62403B90ECC19242E0F797"/>
    <w:rsid w:val="002622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53E9849AB04BF28BB7AC56099F4D89">
    <w:name w:val="6B53E9849AB04BF28BB7AC56099F4D89"/>
    <w:rsid w:val="002622F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DOCUMENT_TYPE>Bill</DOCUMENT_TYPE>
  <FILENAME>&lt;&lt;filename&gt;&gt;</FILENAME>
  <ID>c07b2070-cb2e-4049-9b76-93f5540e17ab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2025-01-28T00:00:00-05:00</T_BILL_DT_VERSION>
  <T_BILL_D_INTRODATE>2025-01-28</T_BILL_D_INTRODATE>
  <T_BILL_D_SENATEINTRODATE>2025-01-28</T_BILL_D_SENATEINTRODATE>
  <T_BILL_N_INTERNALVERSIONNUMBER>1</T_BILL_N_INTERNALVERSIONNUMBER>
  <T_BILL_N_SESSION>126</T_BILL_N_SESSION>
  <T_BILL_N_VERSIONNUMBER>1</T_BILL_N_VERSIONNUMBER>
  <T_BILL_N_YEAR>2025</T_BILL_N_YEAR>
  <T_BILL_REQUEST_REQUEST>88042111-1f69-4c94-88d2-71fff7aa72c8</T_BILL_REQUEST_REQUEST>
  <T_BILL_R_ORIGINALDRAFT>0b5635b8-b565-4ed2-9ac3-882724480f0d</T_BILL_R_ORIGINALDRAFT>
  <T_BILL_SPONSOR_SPONSOR>cf793dbb-d3c2-4d58-8219-a13a939f3d81</T_BILL_SPONSOR_SPONSOR>
  <T_BILL_T_BILLNAME>[0270]</T_BILL_T_BILLNAME>
  <T_BILL_T_BILLNUMBER>270</T_BILL_T_BILLNUMBER>
  <T_BILL_T_BILLTITLE>TO AMEND THE SOUTH CAROLINA CODE OF LAWS BY AMENDING SECTION 16‑3‑29, RELATING TO ATTEMPTED MURDER, SO AS TO DEFINE ATTEMPTED MURDER AS COMMITTING AN UNLAWFUL ACT OF A VIOLENT NATURE THAT CAUSES INJURY TO ANOTHER WITH MALICE.</T_BILL_T_BILLTITLE>
  <T_BILL_T_CHAMBER>senate</T_BILL_T_CHAMBER>
  <T_BILL_T_FILENAME> </T_BILL_T_FILENAME>
  <T_BILL_T_LEGTYPE>bill_statewide</T_BILL_T_LEGTYPE>
  <T_BILL_T_RATNUMBERSTRING>SNone</T_BILL_T_RATNUMBERSTRING>
  <T_BILL_T_SECTIONS>[{"SectionUUID":"41a77fb3-2d8a-4dce-a4f6-b6b8e6d4cbdf","SectionName":"code_section","SectionNumber":1,"SectionType":"code_section","CodeSections":[{"CodeSectionBookmarkName":"cs_T16C3N29_c79d2d601","IsConstitutionSection":false,"Identity":"16-3-29","IsNew":false,"SubSections":[],"TitleRelatedTo":"Attempted murder","TitleSoAsTo":"define attempted murder as committing an unlawful act of violent nature that causes injury to another with malice","Deleted":false}],"TitleText":"","DisableControls":false,"Deleted":false,"RepealItems":[],"SectionBookmarkName":"bs_num_1_c0b9391c5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Attempted Murder</T_BILL_T_SUBJECT>
  <T_BILL_UR_DRAFTER>cassidymurphy@scsenate.gov</T_BILL_UR_DRAFTER>
  <T_BILL_UR_DRAFTINGASSISTANT>victoriachandler@scsenate.gov</T_BILL_UR_DRAFTINGASSISTANT>
</lwb360Metadata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665</Words>
  <Characters>3315</Characters>
  <Application>Microsoft Office Word</Application>
  <DocSecurity>0</DocSecurity>
  <Lines>87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Miriam Cook</cp:lastModifiedBy>
  <cp:revision>6</cp:revision>
  <cp:lastPrinted>2025-03-27T02:18:00Z</cp:lastPrinted>
  <dcterms:created xsi:type="dcterms:W3CDTF">2025-03-26T22:21:00Z</dcterms:created>
  <dcterms:modified xsi:type="dcterms:W3CDTF">2025-03-27T02:18:00Z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