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LC-0211SA25.docx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Employer and employee contribution rates under SCRS and PORS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read first time</w:t>
      </w:r>
      <w:r>
        <w:t xml:space="preserve"> (</w:t>
      </w:r>
      <w:hyperlink w:history="true" r:id="R572149941f1c491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Referred to Committee on</w:t>
      </w:r>
      <w:r>
        <w:rPr>
          <w:b/>
        </w:rPr>
        <w:t xml:space="preserve"> Finance</w:t>
      </w:r>
      <w:r>
        <w:t xml:space="preserve"> (</w:t>
      </w:r>
      <w:hyperlink w:history="true" r:id="R215a95b509cf4e1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ac2b59c0458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2a3545d18f4ab5">
        <w:r>
          <w:rPr>
            <w:rStyle w:val="Hyperlink"/>
            <w:u w:val="single"/>
          </w:rPr>
          <w:t>01/30/2025</w:t>
        </w:r>
      </w:hyperlink>
      <w:r>
        <w:t xml:space="preserve"/>
      </w:r>
    </w:p>
    <w:p>
      <w:pPr>
        <w:widowControl w:val="true"/>
        <w:spacing w:after="0"/>
        <w:jc w:val="left"/>
      </w:pPr>
      <w:r>
        <w:rPr>
          <w:rFonts w:ascii="Times New Roman"/>
          <w:sz w:val="22"/>
        </w:rPr>
        <w:t xml:space="preserve"/>
      </w:r>
      <w:hyperlink r:id="R74c32b2bb42c4931">
        <w:r>
          <w:rPr>
            <w:rStyle w:val="Hyperlink"/>
            <w:u w:val="single"/>
          </w:rPr>
          <w:t>02/10/2025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6C7F" w:rsidRDefault="00432135" w14:paraId="47642A99" w14:textId="2723FC4E">
      <w:pPr>
        <w:pStyle w:val="scemptylineheader"/>
      </w:pPr>
    </w:p>
    <w:p w:rsidRPr="00BB0725" w:rsidR="00A73EFA" w:rsidP="00026C7F" w:rsidRDefault="00A73EFA" w14:paraId="7B72410E" w14:textId="2A930AB6">
      <w:pPr>
        <w:pStyle w:val="scemptylineheader"/>
      </w:pPr>
    </w:p>
    <w:p w:rsidRPr="00BB0725" w:rsidR="00A73EFA" w:rsidP="00026C7F" w:rsidRDefault="00A73EFA" w14:paraId="6AD935C9" w14:textId="660EC1CE">
      <w:pPr>
        <w:pStyle w:val="scemptylineheader"/>
      </w:pPr>
    </w:p>
    <w:p w:rsidRPr="00DF3B44" w:rsidR="00A73EFA" w:rsidP="00026C7F" w:rsidRDefault="00A73EFA" w14:paraId="51A98227" w14:textId="5F2DE5EF">
      <w:pPr>
        <w:pStyle w:val="scemptylineheader"/>
      </w:pPr>
    </w:p>
    <w:p w:rsidRPr="00DF3B44" w:rsidR="00A73EFA" w:rsidP="00026C7F" w:rsidRDefault="00A73EFA" w14:paraId="3858851A" w14:textId="7EDAE374">
      <w:pPr>
        <w:pStyle w:val="scemptylineheader"/>
      </w:pPr>
    </w:p>
    <w:p w:rsidRPr="00DF3B44" w:rsidR="00A73EFA" w:rsidP="00026C7F" w:rsidRDefault="00A73EFA" w14:paraId="4E3DDE20" w14:textId="2E54CCF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76AB" w14:paraId="40FEFADA" w14:textId="7C147548">
          <w:pPr>
            <w:pStyle w:val="scbilltitle"/>
          </w:pPr>
          <w:r>
            <w:t>TO AMEND THE SOUTH CAROLINA CODE OF LAWS BY AMENDING SECTIONS 9‑1‑1085 AND 9‑11‑225, BOTH RELATING TO EMPLOYER AND EMPLOYEE CONTRIBUTION RATES UNDER THE SOUTH CAROLINA RETIREMENT SYSTEM AND THE POLICE OFFICERS RETIREMENT SYSTEM, RESPECTIVELY, SO AS TO PROVIDE THAT EMPLOYER</w:t>
          </w:r>
          <w:r w:rsidR="001C09DF">
            <w:t>s</w:t>
          </w:r>
          <w:r>
            <w:t>,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w:t>
          </w:r>
          <w:r w:rsidR="003038C5">
            <w:t xml:space="preserve"> and</w:t>
          </w:r>
          <w:r>
            <w:t xml:space="preserve"> TO PROVIDE THAT CERTAIN CONTRIBUTIONS PAID BY EMPLOYER</w:t>
          </w:r>
          <w:r w:rsidR="001C09DF">
            <w:t>s</w:t>
          </w:r>
          <w:r>
            <w:t xml:space="preserve"> ARE ACCUMULATED CONTRIBUTIONS OR AGGREGATE CONTRIBUTIONS; BY AMENDING SECTION 9‑11‑260, RELATING TO DEPOSIT OF ASSETS IN THE SYSTEM, SO AS TO PROVIDE FOR CERTAIN AMOUNTS PAID BY EMPLOYER</w:t>
          </w:r>
          <w:r w:rsidR="001C09DF">
            <w:t>s</w:t>
          </w:r>
          <w:r>
            <w:t xml:space="preserve"> IN LIEU OF EMPLOYEE CONTRIBUTIONS; </w:t>
          </w:r>
          <w:r w:rsidR="001C09DF">
            <w:t xml:space="preserve">and </w:t>
          </w:r>
          <w:r>
            <w:t>BY AMENDING SECTIONS 9‑1‑1020, 9‑1‑1160, AND 9‑11‑210, ALL RELATING TO CONTRIBUTIONS OF MEMBERS, SO AS TO PROVIDE THAT EMPLOYER</w:t>
          </w:r>
          <w:r w:rsidR="001C09DF">
            <w:t>s</w:t>
          </w:r>
          <w:r>
            <w:t xml:space="preserve"> MAY PICK UP CERTAIN CONTRIBUTIONS IN THE AMOUNT DESIGNATED AS EMPLOYEE CONTRIBUTION</w:t>
          </w:r>
          <w:r w:rsidR="001C09DF">
            <w:t>s</w:t>
          </w:r>
          <w:r>
            <w:t xml:space="preserve"> IN CERTAIN CIRCUMSTANCES.</w:t>
          </w:r>
        </w:p>
      </w:sdtContent>
    </w:sdt>
    <w:bookmarkStart w:name="at_08ca5d4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e65f333" w:id="1"/>
      <w:r w:rsidRPr="0094541D">
        <w:t>B</w:t>
      </w:r>
      <w:bookmarkEnd w:id="1"/>
      <w:r w:rsidRPr="0094541D">
        <w:t>e it enacted by the General Assembly of the State of South Carolina:</w:t>
      </w:r>
    </w:p>
    <w:p w:rsidR="00EC5D45" w:rsidP="00EC5D45" w:rsidRDefault="00EC5D45" w14:paraId="4CCA099B" w14:textId="77777777">
      <w:pPr>
        <w:pStyle w:val="scemptyline"/>
      </w:pPr>
    </w:p>
    <w:p w:rsidR="009B6952" w:rsidP="009B6952" w:rsidRDefault="00EC5D45" w14:paraId="46C0F418" w14:textId="77777777">
      <w:pPr>
        <w:pStyle w:val="scdirectionallanguage"/>
      </w:pPr>
      <w:bookmarkStart w:name="bs_num_1_627202bfe" w:id="2"/>
      <w:r>
        <w:t>S</w:t>
      </w:r>
      <w:bookmarkEnd w:id="2"/>
      <w:r>
        <w:t>ECTION 1.</w:t>
      </w:r>
      <w:r>
        <w:tab/>
      </w:r>
      <w:bookmarkStart w:name="dl_31178ff06" w:id="3"/>
      <w:r w:rsidR="009B6952">
        <w:t>S</w:t>
      </w:r>
      <w:bookmarkEnd w:id="3"/>
      <w:r w:rsidR="009B6952">
        <w:t>ection 9‑1‑1085 of the S.C. Code is amended by adding:</w:t>
      </w:r>
    </w:p>
    <w:p w:rsidR="009B6952" w:rsidP="009B6952" w:rsidRDefault="009B6952" w14:paraId="6EC7FC53" w14:textId="77777777">
      <w:pPr>
        <w:pStyle w:val="scnewcodesection"/>
      </w:pPr>
    </w:p>
    <w:p w:rsidR="00EC5D45" w:rsidP="009B6952" w:rsidRDefault="009B6952" w14:paraId="7DE74767" w14:textId="4FFC38CC">
      <w:pPr>
        <w:pStyle w:val="scnewcodesection"/>
      </w:pPr>
      <w:bookmarkStart w:name="ns_T9C1N1085_d680f3287" w:id="4"/>
      <w:r>
        <w:tab/>
      </w:r>
      <w:bookmarkStart w:name="ss_T9C1N1085SE_lv1_6fd853d9b" w:id="5"/>
      <w:bookmarkEnd w:id="4"/>
      <w:r>
        <w:t>(</w:t>
      </w:r>
      <w:bookmarkEnd w:id="5"/>
      <w:r>
        <w:t xml:space="preserve">E) </w:t>
      </w:r>
      <w:r w:rsidRPr="00E0158A" w:rsidR="00E0158A">
        <w:t>In lieu of the deductions from compensation required by Sections 9</w:t>
      </w:r>
      <w:r w:rsidR="00B31E36">
        <w:t>‑</w:t>
      </w:r>
      <w:r w:rsidRPr="00E0158A" w:rsidR="00E0158A">
        <w:t>1</w:t>
      </w:r>
      <w:r w:rsidR="00B31E36">
        <w:t>‑</w:t>
      </w:r>
      <w:r w:rsidRPr="00E0158A" w:rsidR="00E0158A">
        <w:t>1020 and 9</w:t>
      </w:r>
      <w:r w:rsidR="00B31E36">
        <w:t>‑</w:t>
      </w:r>
      <w:r w:rsidRPr="00E0158A" w:rsidR="00E0158A">
        <w:t>1</w:t>
      </w:r>
      <w:r w:rsidR="00B31E36">
        <w:t>‑</w:t>
      </w:r>
      <w:r w:rsidRPr="00E0158A" w:rsidR="00E0158A">
        <w:t xml:space="preserve">1160,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w:t>
      </w:r>
      <w:proofErr w:type="gramStart"/>
      <w:r w:rsidRPr="00E0158A" w:rsidR="00E0158A">
        <w:t>Code, but</w:t>
      </w:r>
      <w:proofErr w:type="gramEnd"/>
      <w:r w:rsidRPr="00E0158A" w:rsidR="00E0158A">
        <w:t xml:space="preserve">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t>
      </w:r>
      <w:r w:rsidRPr="00E0158A" w:rsidR="00E0158A">
        <w:lastRenderedPageBreak/>
        <w:t xml:space="preserve">without a reduction or offset from its employees’ compensation pursuant to this subsection may not be changed during the fiscal </w:t>
      </w:r>
      <w:proofErr w:type="gramStart"/>
      <w:r w:rsidRPr="00E0158A" w:rsidR="00E0158A">
        <w:t>year, but</w:t>
      </w:r>
      <w:proofErr w:type="gramEnd"/>
      <w:r w:rsidRPr="00E0158A" w:rsidR="00E0158A">
        <w:t xml:space="preserve"> may be changed for future fiscal years.</w:t>
      </w:r>
    </w:p>
    <w:p w:rsidR="00E0158A" w:rsidP="00E0158A" w:rsidRDefault="00E0158A" w14:paraId="60AD9720" w14:textId="77777777">
      <w:pPr>
        <w:pStyle w:val="scemptyline"/>
      </w:pPr>
    </w:p>
    <w:p w:rsidR="00961DB3" w:rsidP="00961DB3" w:rsidRDefault="00E0158A" w14:paraId="54883B58" w14:textId="77777777">
      <w:pPr>
        <w:pStyle w:val="scdirectionallanguage"/>
      </w:pPr>
      <w:bookmarkStart w:name="bs_num_2_5852a37ee" w:id="6"/>
      <w:r>
        <w:t>S</w:t>
      </w:r>
      <w:bookmarkEnd w:id="6"/>
      <w:r>
        <w:t>ECTION 2.</w:t>
      </w:r>
      <w:r>
        <w:tab/>
      </w:r>
      <w:bookmarkStart w:name="dl_3ea666a70" w:id="7"/>
      <w:r w:rsidR="00961DB3">
        <w:t>S</w:t>
      </w:r>
      <w:bookmarkEnd w:id="7"/>
      <w:r w:rsidR="00961DB3">
        <w:t>ection 9‑11‑225 of the S.C. Code is amended by adding:</w:t>
      </w:r>
    </w:p>
    <w:p w:rsidR="00961DB3" w:rsidP="00961DB3" w:rsidRDefault="00961DB3" w14:paraId="4911E825" w14:textId="77777777">
      <w:pPr>
        <w:pStyle w:val="scnewcodesection"/>
      </w:pPr>
    </w:p>
    <w:p w:rsidR="00E0158A" w:rsidP="00961DB3" w:rsidRDefault="00961DB3" w14:paraId="4B642907" w14:textId="56B33EF4">
      <w:pPr>
        <w:pStyle w:val="scnewcodesection"/>
      </w:pPr>
      <w:bookmarkStart w:name="ns_T9C11N225_842ba2803" w:id="8"/>
      <w:r>
        <w:tab/>
      </w:r>
      <w:bookmarkStart w:name="ss_T9C11N225SE_lv1_07a838973" w:id="9"/>
      <w:bookmarkEnd w:id="8"/>
      <w:r>
        <w:t>(</w:t>
      </w:r>
      <w:bookmarkEnd w:id="9"/>
      <w:r>
        <w:t xml:space="preserve">E) </w:t>
      </w:r>
      <w:r w:rsidRPr="00B31E36" w:rsidR="00B31E36">
        <w:t>In lieu of the deductions from compensation required by Section 9</w:t>
      </w:r>
      <w:r w:rsidR="00B31E36">
        <w:t>‑</w:t>
      </w:r>
      <w:r w:rsidRPr="00B31E36" w:rsidR="00B31E36">
        <w:t>11</w:t>
      </w:r>
      <w:r w:rsidR="00B31E36">
        <w:t>‑</w:t>
      </w:r>
      <w:r w:rsidRPr="00B31E36" w:rsidR="00B31E36">
        <w:t xml:space="preserve">210,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w:t>
      </w:r>
      <w:proofErr w:type="gramStart"/>
      <w:r w:rsidRPr="00B31E36" w:rsidR="00B31E36">
        <w:t>Code, but</w:t>
      </w:r>
      <w:proofErr w:type="gramEnd"/>
      <w:r w:rsidRPr="00B31E36" w:rsidR="00B31E36">
        <w:t xml:space="preserve">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w:t>
      </w:r>
      <w:proofErr w:type="gramStart"/>
      <w:r w:rsidRPr="00B31E36" w:rsidR="00B31E36">
        <w:t>year, but</w:t>
      </w:r>
      <w:proofErr w:type="gramEnd"/>
      <w:r w:rsidRPr="00B31E36" w:rsidR="00B31E36">
        <w:t xml:space="preserve"> may be changed for future fiscal years.</w:t>
      </w:r>
    </w:p>
    <w:p w:rsidR="00B31E36" w:rsidP="00B31E36" w:rsidRDefault="00B31E36" w14:paraId="4ACA8E6A" w14:textId="77777777">
      <w:pPr>
        <w:pStyle w:val="scemptyline"/>
      </w:pPr>
    </w:p>
    <w:p w:rsidR="00CA36D7" w:rsidP="00CA36D7" w:rsidRDefault="00B31E36" w14:paraId="0029360D" w14:textId="2C65CA99">
      <w:pPr>
        <w:pStyle w:val="scdirectionallanguage"/>
      </w:pPr>
      <w:bookmarkStart w:name="bs_num_3_ed34f39ed" w:id="10"/>
      <w:r>
        <w:t>S</w:t>
      </w:r>
      <w:bookmarkEnd w:id="10"/>
      <w:r>
        <w:t>ECTION 3.</w:t>
      </w:r>
      <w:r>
        <w:tab/>
      </w:r>
      <w:bookmarkStart w:name="dl_3151928f8" w:id="11"/>
      <w:r w:rsidR="00CA36D7">
        <w:t>S</w:t>
      </w:r>
      <w:bookmarkEnd w:id="11"/>
      <w:r w:rsidR="00CA36D7">
        <w:t>ection 9‑1‑10</w:t>
      </w:r>
      <w:r w:rsidR="00C57965">
        <w:t>(8)</w:t>
      </w:r>
      <w:r w:rsidR="00CA36D7">
        <w:t xml:space="preserve"> of the S.C. Code is amended by adding:</w:t>
      </w:r>
    </w:p>
    <w:p w:rsidR="00CA36D7" w:rsidP="00CA36D7" w:rsidRDefault="00CA36D7" w14:paraId="7013CEED" w14:textId="77777777">
      <w:pPr>
        <w:pStyle w:val="scnewcodesection"/>
      </w:pPr>
    </w:p>
    <w:p w:rsidR="00B31E36" w:rsidP="00CA36D7" w:rsidRDefault="00CA36D7" w14:paraId="6CCDE376" w14:textId="03066E09">
      <w:pPr>
        <w:pStyle w:val="scnewcodesection"/>
      </w:pPr>
      <w:bookmarkStart w:name="ns_T9C1N10_07ca3e649" w:id="12"/>
      <w:r>
        <w:tab/>
      </w:r>
      <w:bookmarkStart w:name="ss_T9C1N10Sc_lv1_f703c38d6" w:id="13"/>
      <w:bookmarkEnd w:id="12"/>
      <w:r>
        <w:t>(</w:t>
      </w:r>
      <w:bookmarkEnd w:id="13"/>
      <w:r>
        <w:t xml:space="preserve">c) </w:t>
      </w:r>
      <w:r w:rsidRPr="00C57965" w:rsidR="00C57965">
        <w:t>Employee contributions picked up by an employer pursuant to Section 9</w:t>
      </w:r>
      <w:r w:rsidR="00A27512">
        <w:t>‑</w:t>
      </w:r>
      <w:r w:rsidRPr="00C57965" w:rsidR="00C57965">
        <w:t>1</w:t>
      </w:r>
      <w:r w:rsidR="00A27512">
        <w:t>‑</w:t>
      </w:r>
      <w:r w:rsidRPr="00C57965" w:rsidR="00C57965">
        <w:t>1085(E) without a reduction or offset from the member’s compensation are not earnable compensation for the purposes of the system.</w:t>
      </w:r>
    </w:p>
    <w:p w:rsidR="00C57965" w:rsidP="00C57965" w:rsidRDefault="00C57965" w14:paraId="0046C746" w14:textId="77777777">
      <w:pPr>
        <w:pStyle w:val="scemptyline"/>
      </w:pPr>
    </w:p>
    <w:p w:rsidR="00C57965" w:rsidP="00C57965" w:rsidRDefault="00C57965" w14:paraId="71CECA19" w14:textId="77777777">
      <w:pPr>
        <w:pStyle w:val="scdirectionallanguage"/>
      </w:pPr>
      <w:bookmarkStart w:name="bs_num_4_150a32c2b" w:id="14"/>
      <w:r>
        <w:t>S</w:t>
      </w:r>
      <w:bookmarkEnd w:id="14"/>
      <w:r>
        <w:t>ECTION 4.</w:t>
      </w:r>
      <w:r>
        <w:tab/>
      </w:r>
      <w:bookmarkStart w:name="dl_8a784663e" w:id="15"/>
      <w:r>
        <w:t>S</w:t>
      </w:r>
      <w:bookmarkEnd w:id="15"/>
      <w:r>
        <w:t>ection 9‑11‑10(12) of the S.C. Code is amended to read:</w:t>
      </w:r>
    </w:p>
    <w:p w:rsidR="00C57965" w:rsidP="00C57965" w:rsidRDefault="00C57965" w14:paraId="28AF8326" w14:textId="77777777">
      <w:pPr>
        <w:pStyle w:val="sccodifiedsection"/>
      </w:pPr>
    </w:p>
    <w:p w:rsidR="00C57965" w:rsidP="00C57965" w:rsidRDefault="00C57965" w14:paraId="54928C74" w14:textId="4CC9DADA">
      <w:pPr>
        <w:pStyle w:val="sccodifiedsection"/>
      </w:pPr>
      <w:bookmarkStart w:name="cs_T9C11N10_4304a2d94" w:id="16"/>
      <w:r>
        <w:tab/>
      </w:r>
      <w:bookmarkStart w:name="ss_T9C11N10S12_lv1_dbbf1c3b5" w:id="17"/>
      <w:bookmarkEnd w:id="16"/>
      <w:r>
        <w:t>(</w:t>
      </w:r>
      <w:bookmarkEnd w:id="17"/>
      <w:r>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sidR="00A27512">
        <w:rPr>
          <w:rStyle w:val="scinsert"/>
        </w:rPr>
        <w:t xml:space="preserve"> </w:t>
      </w:r>
      <w:r w:rsidRPr="00A27512" w:rsidR="00A27512">
        <w:rPr>
          <w:rStyle w:val="scinsert"/>
        </w:rPr>
        <w:t>Employee contributions picked up by an employer pursuant to Section 9</w:t>
      </w:r>
      <w:r w:rsidR="00A27512">
        <w:rPr>
          <w:rStyle w:val="scinsert"/>
        </w:rPr>
        <w:t>‑</w:t>
      </w:r>
      <w:r w:rsidRPr="00A27512" w:rsidR="00A27512">
        <w:rPr>
          <w:rStyle w:val="scinsert"/>
        </w:rPr>
        <w:t>11</w:t>
      </w:r>
      <w:r w:rsidR="00A27512">
        <w:rPr>
          <w:rStyle w:val="scinsert"/>
        </w:rPr>
        <w:t>‑</w:t>
      </w:r>
      <w:r w:rsidRPr="00A27512" w:rsidR="00A27512">
        <w:rPr>
          <w:rStyle w:val="scinsert"/>
        </w:rPr>
        <w:t>225(E) without a reduction or offset from the member’s compensation are not compensation for the purposes of the system.</w:t>
      </w:r>
    </w:p>
    <w:p w:rsidR="00A27512" w:rsidP="00A27512" w:rsidRDefault="00A27512" w14:paraId="5999F781" w14:textId="77777777">
      <w:pPr>
        <w:pStyle w:val="scemptyline"/>
      </w:pPr>
    </w:p>
    <w:p w:rsidR="00A27512" w:rsidP="00A27512" w:rsidRDefault="00A27512" w14:paraId="02DC94EB" w14:textId="77777777">
      <w:pPr>
        <w:pStyle w:val="scdirectionallanguage"/>
      </w:pPr>
      <w:bookmarkStart w:name="bs_num_5_e18d54758" w:id="18"/>
      <w:r>
        <w:lastRenderedPageBreak/>
        <w:t>S</w:t>
      </w:r>
      <w:bookmarkEnd w:id="18"/>
      <w:r>
        <w:t>ECTION 5.</w:t>
      </w:r>
      <w:r>
        <w:tab/>
      </w:r>
      <w:bookmarkStart w:name="dl_9ecef164d" w:id="19"/>
      <w:r>
        <w:t>S</w:t>
      </w:r>
      <w:bookmarkEnd w:id="19"/>
      <w:r>
        <w:t>ection 9‑1‑10(1) of the S.C. Code is amended to read:</w:t>
      </w:r>
    </w:p>
    <w:p w:rsidR="00A27512" w:rsidP="00A27512" w:rsidRDefault="00A27512" w14:paraId="1F355072" w14:textId="77777777">
      <w:pPr>
        <w:pStyle w:val="sccodifiedsection"/>
      </w:pPr>
    </w:p>
    <w:p w:rsidR="00A27512" w:rsidP="00A27512" w:rsidRDefault="00A27512" w14:paraId="0A21391E" w14:textId="79A75201">
      <w:pPr>
        <w:pStyle w:val="sccodifiedsection"/>
      </w:pPr>
      <w:bookmarkStart w:name="cs_T9C1N10_1061b0d55" w:id="20"/>
      <w:r>
        <w:tab/>
      </w:r>
      <w:bookmarkStart w:name="ss_T9C1N10S1_lv1_caa5bb050" w:id="21"/>
      <w:bookmarkEnd w:id="20"/>
      <w:r>
        <w:t>(</w:t>
      </w:r>
      <w:bookmarkEnd w:id="21"/>
      <w:r>
        <w:t>1) “Accumulated contribution” means the sum of all the amounts</w:t>
      </w:r>
      <w:r w:rsidR="00B5135C">
        <w:rPr>
          <w:rStyle w:val="scinsert"/>
        </w:rPr>
        <w:t xml:space="preserve"> either</w:t>
      </w:r>
      <w:r>
        <w:t xml:space="preserve"> deducted from the compensation of a member</w:t>
      </w:r>
      <w:r w:rsidR="00B5135C">
        <w:rPr>
          <w:rStyle w:val="scinsert"/>
        </w:rPr>
        <w:t xml:space="preserve"> or paid by the employer in lieu of employee contributions pursuant to Section 9‑1‑1085(E</w:t>
      </w:r>
      <w:proofErr w:type="gramStart"/>
      <w:r w:rsidR="00B5135C">
        <w:rPr>
          <w:rStyle w:val="scinsert"/>
        </w:rPr>
        <w:t>)</w:t>
      </w:r>
      <w:r w:rsidR="003A3EE8">
        <w:rPr>
          <w:rStyle w:val="scinsert"/>
        </w:rPr>
        <w:t>,</w:t>
      </w:r>
      <w:r>
        <w:t xml:space="preserve"> and</w:t>
      </w:r>
      <w:proofErr w:type="gramEnd"/>
      <w:r>
        <w:t xml:space="preserve"> credited to the</w:t>
      </w:r>
      <w:r>
        <w:rPr>
          <w:rStyle w:val="scstrike"/>
        </w:rPr>
        <w:t xml:space="preserve"> members</w:t>
      </w:r>
      <w:r>
        <w:t xml:space="preserve"> </w:t>
      </w:r>
      <w:r w:rsidR="00B5135C">
        <w:rPr>
          <w:rStyle w:val="scinsert"/>
        </w:rPr>
        <w:t xml:space="preserve">member’s </w:t>
      </w:r>
      <w:r>
        <w:t>individual account in the employee annuity savings fund, together with regular interest on the account, as provided in Article 9 of this chapter.</w:t>
      </w:r>
    </w:p>
    <w:p w:rsidR="00B5135C" w:rsidP="00B5135C" w:rsidRDefault="00B5135C" w14:paraId="7AFFD84C" w14:textId="77777777">
      <w:pPr>
        <w:pStyle w:val="scemptyline"/>
      </w:pPr>
    </w:p>
    <w:p w:rsidR="00B5135C" w:rsidP="00B5135C" w:rsidRDefault="00B5135C" w14:paraId="58D5B80B" w14:textId="6BF1AC77">
      <w:pPr>
        <w:pStyle w:val="scdirectionallanguage"/>
      </w:pPr>
      <w:bookmarkStart w:name="bs_num_6_8a3a2c490" w:id="22"/>
      <w:r>
        <w:t>S</w:t>
      </w:r>
      <w:bookmarkEnd w:id="22"/>
      <w:r>
        <w:t>ECTION 6.</w:t>
      </w:r>
      <w:r>
        <w:tab/>
      </w:r>
      <w:bookmarkStart w:name="dl_b1112c890" w:id="23"/>
      <w:r>
        <w:t>S</w:t>
      </w:r>
      <w:bookmarkEnd w:id="23"/>
      <w:r>
        <w:t>ection 9‑11‑10(2) and (6) of the S.C. Code is amended to read:</w:t>
      </w:r>
    </w:p>
    <w:p w:rsidR="00B5135C" w:rsidP="00B5135C" w:rsidRDefault="00B5135C" w14:paraId="69C7BDB1" w14:textId="77777777">
      <w:pPr>
        <w:pStyle w:val="sccodifiedsection"/>
      </w:pPr>
    </w:p>
    <w:p w:rsidR="00B5135C" w:rsidP="00B5135C" w:rsidRDefault="00B5135C" w14:paraId="5049F6C4" w14:textId="66A88E14">
      <w:pPr>
        <w:pStyle w:val="sccodifiedsection"/>
      </w:pPr>
      <w:bookmarkStart w:name="cs_T9C11N10_46de39781" w:id="24"/>
      <w:r>
        <w:tab/>
      </w:r>
      <w:bookmarkStart w:name="ss_T9C11N10S2_lv1_86cd68c64" w:id="25"/>
      <w:bookmarkEnd w:id="24"/>
      <w:r>
        <w:t>(</w:t>
      </w:r>
      <w:bookmarkEnd w:id="25"/>
      <w:r>
        <w:t>2) “Accumulated contributions” means the sum of all the amounts</w:t>
      </w:r>
      <w:r w:rsidR="006B439B">
        <w:rPr>
          <w:rStyle w:val="scinsert"/>
        </w:rPr>
        <w:t xml:space="preserve"> either</w:t>
      </w:r>
      <w:r>
        <w:t xml:space="preserve"> deducted from the compensation of a member</w:t>
      </w:r>
      <w:r w:rsidR="006B439B">
        <w:rPr>
          <w:rStyle w:val="scinsert"/>
        </w:rPr>
        <w:t xml:space="preserve"> </w:t>
      </w:r>
      <w:r w:rsidRPr="006B439B" w:rsidR="006B439B">
        <w:rPr>
          <w:rStyle w:val="scinsert"/>
        </w:rPr>
        <w:t>or paid by the employer in lieu of employee contributions pursuant to Section 9</w:t>
      </w:r>
      <w:r w:rsidR="006B439B">
        <w:rPr>
          <w:rStyle w:val="scinsert"/>
        </w:rPr>
        <w:t>‑</w:t>
      </w:r>
      <w:r w:rsidRPr="006B439B" w:rsidR="006B439B">
        <w:rPr>
          <w:rStyle w:val="scinsert"/>
        </w:rPr>
        <w:t>11</w:t>
      </w:r>
      <w:r w:rsidR="006B439B">
        <w:rPr>
          <w:rStyle w:val="scinsert"/>
        </w:rPr>
        <w:t>‑</w:t>
      </w:r>
      <w:r w:rsidRPr="006B439B" w:rsidR="006B439B">
        <w:rPr>
          <w:rStyle w:val="scinsert"/>
        </w:rPr>
        <w:t>225(E</w:t>
      </w:r>
      <w:proofErr w:type="gramStart"/>
      <w:r w:rsidRPr="006B439B" w:rsidR="006B439B">
        <w:rPr>
          <w:rStyle w:val="scinsert"/>
        </w:rPr>
        <w:t>)</w:t>
      </w:r>
      <w:r w:rsidR="003A3EE8">
        <w:rPr>
          <w:rStyle w:val="scinsert"/>
        </w:rPr>
        <w:t>,</w:t>
      </w:r>
      <w:r>
        <w:t xml:space="preserve"> and</w:t>
      </w:r>
      <w:proofErr w:type="gramEnd"/>
      <w:r>
        <w:t xml:space="preserve"> credited to the member</w:t>
      </w:r>
      <w:r w:rsidR="00405BD2">
        <w:t>’</w:t>
      </w:r>
      <w:r>
        <w:t>s individual account in the employee annuity savings fund, together with regular interest on the account, as provided in this chapter.</w:t>
      </w:r>
    </w:p>
    <w:p w:rsidR="00B5135C" w:rsidP="00B5135C" w:rsidRDefault="00B5135C" w14:paraId="6B1B6338" w14:textId="77777777">
      <w:pPr>
        <w:pStyle w:val="sccodifiedsection"/>
      </w:pPr>
    </w:p>
    <w:p w:rsidR="00B5135C" w:rsidP="00B5135C" w:rsidRDefault="00B5135C" w14:paraId="2D607FC4" w14:textId="788E0E70">
      <w:pPr>
        <w:pStyle w:val="sccodifiedsection"/>
      </w:pPr>
      <w:r>
        <w:tab/>
      </w:r>
      <w:bookmarkStart w:name="ss_T9C11N10S6_lv1_96a7bc016" w:id="26"/>
      <w:r>
        <w:t>(</w:t>
      </w:r>
      <w:bookmarkEnd w:id="26"/>
      <w:r>
        <w:t>6) “Aggregate contributions” means the sum of all the amounts</w:t>
      </w:r>
      <w:r w:rsidR="006B439B">
        <w:rPr>
          <w:rStyle w:val="scinsert"/>
        </w:rPr>
        <w:t xml:space="preserve"> either</w:t>
      </w:r>
      <w:r>
        <w:t xml:space="preserve"> deducted from the compensation of a member</w:t>
      </w:r>
      <w:r w:rsidR="006B439B">
        <w:rPr>
          <w:rStyle w:val="scinsert"/>
        </w:rPr>
        <w:t xml:space="preserve"> </w:t>
      </w:r>
      <w:r w:rsidRPr="006B439B" w:rsidR="006B439B">
        <w:rPr>
          <w:rStyle w:val="scinsert"/>
        </w:rPr>
        <w:t>or paid by the employer in lieu of employee contributions pursuant to Section 9</w:t>
      </w:r>
      <w:r w:rsidR="006B439B">
        <w:rPr>
          <w:rStyle w:val="scinsert"/>
        </w:rPr>
        <w:t>‑</w:t>
      </w:r>
      <w:r w:rsidRPr="006B439B" w:rsidR="006B439B">
        <w:rPr>
          <w:rStyle w:val="scinsert"/>
        </w:rPr>
        <w:t>11</w:t>
      </w:r>
      <w:r w:rsidR="006B439B">
        <w:rPr>
          <w:rStyle w:val="scinsert"/>
        </w:rPr>
        <w:t>‑</w:t>
      </w:r>
      <w:r w:rsidRPr="006B439B" w:rsidR="006B439B">
        <w:rPr>
          <w:rStyle w:val="scinsert"/>
        </w:rPr>
        <w:t>225(E)</w:t>
      </w:r>
      <w:r>
        <w:t xml:space="preserve"> and credited to the member</w:t>
      </w:r>
      <w:r w:rsidR="00405BD2">
        <w:t>’</w:t>
      </w:r>
      <w:r>
        <w:t>s individual account in the system, including any amounts transferred from another fund to the system as provided in Section 9‑11‑210(6).</w:t>
      </w:r>
    </w:p>
    <w:p w:rsidR="006B439B" w:rsidP="006B439B" w:rsidRDefault="006B439B" w14:paraId="758C6BC8" w14:textId="77777777">
      <w:pPr>
        <w:pStyle w:val="scemptyline"/>
      </w:pPr>
    </w:p>
    <w:p w:rsidR="006B439B" w:rsidP="006B439B" w:rsidRDefault="006B439B" w14:paraId="2ED6C673" w14:textId="77777777">
      <w:pPr>
        <w:pStyle w:val="scdirectionallanguage"/>
      </w:pPr>
      <w:bookmarkStart w:name="bs_num_7_2592fbc6c" w:id="27"/>
      <w:r>
        <w:t>S</w:t>
      </w:r>
      <w:bookmarkEnd w:id="27"/>
      <w:r>
        <w:t>ECTION 7.</w:t>
      </w:r>
      <w:r>
        <w:tab/>
      </w:r>
      <w:bookmarkStart w:name="dl_ad862b45f" w:id="28"/>
      <w:r>
        <w:t>S</w:t>
      </w:r>
      <w:bookmarkEnd w:id="28"/>
      <w:r>
        <w:t>ection 9‑11‑260(2) of the S.C. Code is amended to read:</w:t>
      </w:r>
    </w:p>
    <w:p w:rsidR="006B439B" w:rsidP="006B439B" w:rsidRDefault="006B439B" w14:paraId="78A7281E" w14:textId="77777777">
      <w:pPr>
        <w:pStyle w:val="sccodifiedsection"/>
      </w:pPr>
    </w:p>
    <w:p w:rsidR="006B439B" w:rsidP="006B439B" w:rsidRDefault="006B439B" w14:paraId="22D68755" w14:textId="2A019B51">
      <w:pPr>
        <w:pStyle w:val="sccodifiedsection"/>
      </w:pPr>
      <w:bookmarkStart w:name="cs_T9C11N260_cdc65c8bf" w:id="29"/>
      <w:r>
        <w:tab/>
      </w:r>
      <w:bookmarkStart w:name="ss_T9C11N260S2_lv1_fda0f4ec4" w:id="30"/>
      <w:bookmarkEnd w:id="29"/>
      <w:r>
        <w:t>(</w:t>
      </w:r>
      <w:bookmarkEnd w:id="30"/>
      <w:r>
        <w:t>2) The members</w:t>
      </w:r>
      <w:r w:rsidR="00405BD2">
        <w:t>’</w:t>
      </w:r>
      <w:r>
        <w:t xml:space="preserve"> account shall be the account in which shall be held the contributions deducted from the compensation of members</w:t>
      </w:r>
      <w:r w:rsidR="003B3AB0">
        <w:rPr>
          <w:rStyle w:val="scinsert"/>
        </w:rPr>
        <w:t xml:space="preserve"> </w:t>
      </w:r>
      <w:r w:rsidRPr="003B3AB0" w:rsidR="003B3AB0">
        <w:rPr>
          <w:rStyle w:val="scinsert"/>
        </w:rPr>
        <w:t>and amounts paid by the employer in lieu of employee contributions pursuant to Section 9</w:t>
      </w:r>
      <w:r w:rsidR="003A3EE8">
        <w:rPr>
          <w:rStyle w:val="scinsert"/>
        </w:rPr>
        <w:t>‑</w:t>
      </w:r>
      <w:r w:rsidRPr="003B3AB0" w:rsidR="003B3AB0">
        <w:rPr>
          <w:rStyle w:val="scinsert"/>
        </w:rPr>
        <w:t>11</w:t>
      </w:r>
      <w:r w:rsidR="003A3EE8">
        <w:rPr>
          <w:rStyle w:val="scinsert"/>
        </w:rPr>
        <w:t>‑</w:t>
      </w:r>
      <w:r w:rsidRPr="003B3AB0" w:rsidR="003B3AB0">
        <w:rPr>
          <w:rStyle w:val="scinsert"/>
        </w:rPr>
        <w:t>225(E)</w:t>
      </w:r>
      <w:r>
        <w:t>, together with the interest credited thereon. Upon the retirement of a member, or upon the death of a member if an allowance is payable to his beneficiary pursuant to Section 9‑11‑130, the amount of his accumulated contributions shall be transferred to the accumulation account.</w:t>
      </w:r>
    </w:p>
    <w:p w:rsidR="003B3AB0" w:rsidP="003B3AB0" w:rsidRDefault="003B3AB0" w14:paraId="540AB946" w14:textId="77777777">
      <w:pPr>
        <w:pStyle w:val="scemptyline"/>
      </w:pPr>
    </w:p>
    <w:p w:rsidR="003B3AB0" w:rsidP="003B3AB0" w:rsidRDefault="003B3AB0" w14:paraId="7706FAE6" w14:textId="77777777">
      <w:pPr>
        <w:pStyle w:val="scdirectionallanguage"/>
      </w:pPr>
      <w:bookmarkStart w:name="bs_num_8_01a8c2733" w:id="31"/>
      <w:r>
        <w:t>S</w:t>
      </w:r>
      <w:bookmarkEnd w:id="31"/>
      <w:r>
        <w:t>ECTION 8.</w:t>
      </w:r>
      <w:r>
        <w:tab/>
      </w:r>
      <w:bookmarkStart w:name="dl_ecc1f69eb" w:id="32"/>
      <w:r>
        <w:t>S</w:t>
      </w:r>
      <w:bookmarkEnd w:id="32"/>
      <w:r>
        <w:t>ection 9‑1‑1020 of the S.C. Code is amended to read:</w:t>
      </w:r>
    </w:p>
    <w:p w:rsidR="003B3AB0" w:rsidP="003B3AB0" w:rsidRDefault="003B3AB0" w14:paraId="2771F0FC" w14:textId="77777777">
      <w:pPr>
        <w:pStyle w:val="sccodifiedsection"/>
      </w:pPr>
    </w:p>
    <w:p w:rsidR="003B3AB0" w:rsidP="003B3AB0" w:rsidRDefault="003B3AB0" w14:paraId="5E4081AD" w14:textId="107F3A39">
      <w:pPr>
        <w:pStyle w:val="sccodifiedsection"/>
      </w:pPr>
      <w:r>
        <w:tab/>
      </w:r>
      <w:bookmarkStart w:name="cs_T9C1N1020_8fb5e2fc1" w:id="33"/>
      <w:r>
        <w:t>S</w:t>
      </w:r>
      <w:bookmarkEnd w:id="33"/>
      <w:r>
        <w:t>ection 9‑1‑1020.</w:t>
      </w:r>
      <w:r>
        <w:tab/>
      </w:r>
      <w:bookmarkStart w:name="up_624f823ad" w:id="34"/>
      <w:r>
        <w:t>T</w:t>
      </w:r>
      <w:bookmarkEnd w:id="34"/>
      <w:r>
        <w:t xml:space="preserve">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w:t>
      </w:r>
      <w:r>
        <w:lastRenderedPageBreak/>
        <w:t xml:space="preserve">Security Act in accordance with the agreement entered into during 1955 in accordance with the provisions of Chapter 7 of this </w:t>
      </w:r>
      <w:r>
        <w:rPr>
          <w:rStyle w:val="scstrike"/>
        </w:rPr>
        <w:t>Title</w:t>
      </w:r>
      <w:r w:rsidR="003B7310">
        <w:rPr>
          <w:rStyle w:val="scinsert"/>
        </w:rPr>
        <w:t xml:space="preserve"> </w:t>
      </w:r>
      <w:proofErr w:type="spellStart"/>
      <w:r w:rsidR="003B7310">
        <w:rPr>
          <w:rStyle w:val="scinsert"/>
        </w:rPr>
        <w:t>title</w:t>
      </w:r>
      <w:proofErr w:type="spellEnd"/>
      <w:r>
        <w:t>;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3B3AB0" w:rsidP="003B3AB0" w:rsidRDefault="003B3AB0" w14:paraId="06570350" w14:textId="77777777">
      <w:pPr>
        <w:pStyle w:val="sccodifiedsection"/>
      </w:pPr>
      <w:r>
        <w:tab/>
      </w:r>
      <w:bookmarkStart w:name="up_eef88eea6" w:id="35"/>
      <w:r>
        <w:t>E</w:t>
      </w:r>
      <w:bookmarkEnd w:id="35"/>
      <w:r>
        <w:t>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3B3AB0" w:rsidP="003B3AB0" w:rsidRDefault="003B3AB0" w14:paraId="0F6EC594" w14:textId="2BA729D9">
      <w:pPr>
        <w:pStyle w:val="sccodifiedsection"/>
      </w:pPr>
      <w:r>
        <w:tab/>
      </w:r>
      <w:bookmarkStart w:name="up_d1238c2dd" w:id="36"/>
      <w:r>
        <w:t>T</w:t>
      </w:r>
      <w:bookmarkEnd w:id="36"/>
      <w:r>
        <w:t>he rates of the deductions, without regard to a member</w:t>
      </w:r>
      <w:r w:rsidR="00504A20">
        <w:t>’</w:t>
      </w:r>
      <w:r>
        <w:t>s coverage under the Social Security Act, must be the percentage of earnable compensation as provided pursuant to Section 9‑1‑1085.</w:t>
      </w:r>
    </w:p>
    <w:p w:rsidR="003B3AB0" w:rsidP="003B3AB0" w:rsidRDefault="003B3AB0" w14:paraId="69A744BF" w14:textId="207B74B2">
      <w:pPr>
        <w:pStyle w:val="sccodifiedsection"/>
      </w:pPr>
      <w:r>
        <w:tab/>
      </w:r>
      <w:bookmarkStart w:name="up_ef06b8753" w:id="37"/>
      <w:r>
        <w:t>E</w:t>
      </w:r>
      <w:bookmarkEnd w:id="37"/>
      <w:r>
        <w:t>ach</w:t>
      </w:r>
      <w:r>
        <w:rPr>
          <w:rStyle w:val="scstrike"/>
        </w:rPr>
        <w:t xml:space="preserve"> department and political subdivision</w:t>
      </w:r>
      <w:r w:rsidR="00504A20">
        <w:rPr>
          <w:rStyle w:val="scinsert"/>
        </w:rPr>
        <w:t xml:space="preserve"> </w:t>
      </w:r>
      <w:r w:rsidR="00A0339C">
        <w:rPr>
          <w:rStyle w:val="scinsert"/>
        </w:rPr>
        <w:t>employer</w:t>
      </w:r>
      <w:r>
        <w:t xml:space="preserve"> shall pick up the employee contributions required by this section for all compensation paid on or after July 1, 1982, and the contributions so picked up shall be treated as employer contributions in determining federal tax treatment under </w:t>
      </w:r>
      <w:r w:rsidR="00A0339C">
        <w:rPr>
          <w:rStyle w:val="scinsert"/>
        </w:rPr>
        <w:t xml:space="preserve">Section 414(h)(2) of </w:t>
      </w:r>
      <w:r>
        <w:t>the United States Internal Revenue Code. For this purpose, each</w:t>
      </w:r>
      <w:r>
        <w:rPr>
          <w:rStyle w:val="scstrike"/>
        </w:rPr>
        <w:t xml:space="preserve"> department and political subdivision</w:t>
      </w:r>
      <w:r w:rsidR="00A0339C">
        <w:rPr>
          <w:rStyle w:val="scinsert"/>
        </w:rPr>
        <w:t xml:space="preserve"> employer</w:t>
      </w:r>
      <w:r>
        <w:t xml:space="preserve"> is deemed to have taken formal action on or before January 1, 2009, to provide that the contributions on behalf of its employees, although designated as</w:t>
      </w:r>
      <w:r>
        <w:rPr>
          <w:rStyle w:val="scstrike"/>
        </w:rPr>
        <w:t xml:space="preserve"> employer</w:t>
      </w:r>
      <w:r>
        <w:t xml:space="preserve"> </w:t>
      </w:r>
      <w:r w:rsidR="00A0339C">
        <w:rPr>
          <w:rStyle w:val="scinsert"/>
        </w:rPr>
        <w:t xml:space="preserve">employee </w:t>
      </w:r>
      <w:r>
        <w:t>contributions, shall be paid by the employer in lieu of employee contributions. The</w:t>
      </w:r>
      <w:r>
        <w:rPr>
          <w:rStyle w:val="scstrike"/>
        </w:rPr>
        <w:t xml:space="preserve"> department and political subdivision</w:t>
      </w:r>
      <w:r w:rsidR="00504A20">
        <w:rPr>
          <w:rStyle w:val="scinsert"/>
        </w:rPr>
        <w:t xml:space="preserve"> </w:t>
      </w:r>
      <w:r w:rsidR="00A0339C">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504A20">
        <w:rPr>
          <w:rStyle w:val="scinsert"/>
        </w:rPr>
        <w:t xml:space="preserve"> </w:t>
      </w:r>
      <w:r w:rsidR="00A0339C">
        <w:rPr>
          <w:rStyle w:val="scinsert"/>
        </w:rPr>
        <w:t>employer</w:t>
      </w:r>
      <w:r>
        <w:t xml:space="preserve"> may pick up these contributions by a reduction in the</w:t>
      </w:r>
      <w:r>
        <w:rPr>
          <w:rStyle w:val="scstrike"/>
        </w:rPr>
        <w:t xml:space="preserve"> cash salary</w:t>
      </w:r>
      <w:r w:rsidR="006B7457">
        <w:rPr>
          <w:rStyle w:val="scinsert"/>
        </w:rPr>
        <w:t xml:space="preserve"> </w:t>
      </w:r>
      <w:r w:rsidRPr="00A0339C" w:rsidR="006B7457">
        <w:rPr>
          <w:rStyle w:val="scinsert"/>
        </w:rPr>
        <w:t>compensation</w:t>
      </w:r>
      <w:r w:rsidRPr="006B7457">
        <w:t xml:space="preserve"> of the employee</w:t>
      </w:r>
      <w:r w:rsidRPr="00A0339C" w:rsidR="00A0339C">
        <w:rPr>
          <w:rStyle w:val="scinsert"/>
        </w:rPr>
        <w:t xml:space="preserve"> or, if the employer makes an election authorized pursuant to Section 9</w:t>
      </w:r>
      <w:r w:rsidR="00A0339C">
        <w:rPr>
          <w:rStyle w:val="scinsert"/>
        </w:rPr>
        <w:t>‑</w:t>
      </w:r>
      <w:r w:rsidRPr="00A0339C" w:rsidR="00A0339C">
        <w:rPr>
          <w:rStyle w:val="scinsert"/>
        </w:rPr>
        <w:t>1</w:t>
      </w:r>
      <w:r w:rsidR="00A0339C">
        <w:rPr>
          <w:rStyle w:val="scinsert"/>
        </w:rPr>
        <w:t>‑</w:t>
      </w:r>
      <w:r w:rsidRPr="00A0339C" w:rsidR="00A0339C">
        <w:rPr>
          <w:rStyle w:val="scinsert"/>
        </w:rPr>
        <w:t>1085(E), it may pay the amount designated as an employee contribution without a reduction or offset from the employee’s compensation</w:t>
      </w:r>
      <w:r w:rsidR="00A0339C">
        <w:t>.</w:t>
      </w:r>
    </w:p>
    <w:p w:rsidR="003B3AB0" w:rsidP="003B3AB0" w:rsidRDefault="003B3AB0" w14:paraId="20C8306F" w14:textId="77777777">
      <w:pPr>
        <w:pStyle w:val="sccodifiedsection"/>
      </w:pPr>
      <w:r>
        <w:tab/>
      </w:r>
      <w:bookmarkStart w:name="up_b03480b28" w:id="38"/>
      <w:r>
        <w:t>T</w:t>
      </w:r>
      <w:bookmarkEnd w:id="38"/>
      <w:r>
        <w: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3B3AB0" w:rsidP="003B3AB0" w:rsidRDefault="003B3AB0" w14:paraId="58EBF42F" w14:textId="160D7CC0">
      <w:pPr>
        <w:pStyle w:val="sccodifiedsection"/>
      </w:pPr>
      <w:r>
        <w:lastRenderedPageBreak/>
        <w:tab/>
      </w:r>
      <w:bookmarkStart w:name="up_45d9f6ba7" w:id="39"/>
      <w:r>
        <w:t>P</w:t>
      </w:r>
      <w:bookmarkEnd w:id="39"/>
      <w:r>
        <w:t>ayments for unused sick leave, single special payments at retirement, bonus and incentive‑type payments, or any other payments not considered a part of the regular salary base are not compensation for which contributions are deductible. Not including Class Three employees, contributions are deductible on up to and including forty‑five days</w:t>
      </w:r>
      <w:r w:rsidR="004B417D">
        <w:t>’</w:t>
      </w:r>
      <w:r>
        <w:t xml:space="preserve"> termination pay for unused annual leave. If a member has received termination pay for unused annual leave on more than one occasion, contributions are deductible on up to and including forty‑five days</w:t>
      </w:r>
      <w:r w:rsidR="004B417D">
        <w:t>’</w:t>
      </w:r>
      <w:r>
        <w:t xml:space="preserve"> termination pay for unused annual leave for each termination payment for unused annual leave received by the member. However, only an amount up to and including forty‑five days</w:t>
      </w:r>
      <w:r w:rsidR="004B417D">
        <w:t>’</w:t>
      </w:r>
      <w:r>
        <w:t xml:space="preserve"> pay for unused annual leave from the member</w:t>
      </w:r>
      <w:r w:rsidR="004B417D">
        <w:t>’</w:t>
      </w:r>
      <w:r>
        <w:t>s last termination payment shall be included in a member</w:t>
      </w:r>
      <w:r w:rsidR="004B417D">
        <w:t>’</w:t>
      </w:r>
      <w:r>
        <w:t>s average final compensation calculation for other than Class Three employees.</w:t>
      </w:r>
    </w:p>
    <w:p w:rsidR="00A0339C" w:rsidP="00A0339C" w:rsidRDefault="00A0339C" w14:paraId="349532CC" w14:textId="77777777">
      <w:pPr>
        <w:pStyle w:val="scemptyline"/>
      </w:pPr>
    </w:p>
    <w:p w:rsidR="00A0339C" w:rsidP="00A0339C" w:rsidRDefault="00A0339C" w14:paraId="71265322" w14:textId="77777777">
      <w:pPr>
        <w:pStyle w:val="scdirectionallanguage"/>
      </w:pPr>
      <w:bookmarkStart w:name="bs_num_9_21f6b326c" w:id="40"/>
      <w:r>
        <w:t>S</w:t>
      </w:r>
      <w:bookmarkEnd w:id="40"/>
      <w:r>
        <w:t>ECTION 9.</w:t>
      </w:r>
      <w:r>
        <w:tab/>
      </w:r>
      <w:bookmarkStart w:name="dl_7c7a36f02" w:id="41"/>
      <w:r>
        <w:t>S</w:t>
      </w:r>
      <w:bookmarkEnd w:id="41"/>
      <w:r>
        <w:t>ection 9‑1‑1160(B) of the S.C. Code is amended to read:</w:t>
      </w:r>
    </w:p>
    <w:p w:rsidR="00A0339C" w:rsidP="00A0339C" w:rsidRDefault="00A0339C" w14:paraId="2BAC4A10" w14:textId="77777777">
      <w:pPr>
        <w:pStyle w:val="sccodifiedsection"/>
      </w:pPr>
    </w:p>
    <w:p w:rsidR="00A0339C" w:rsidP="00A0339C" w:rsidRDefault="00A0339C" w14:paraId="273B1038" w14:textId="5A10CFEC">
      <w:pPr>
        <w:pStyle w:val="sccodifiedsection"/>
      </w:pPr>
      <w:bookmarkStart w:name="cs_T9C1N1160_03ed75b1f" w:id="42"/>
      <w:r>
        <w:tab/>
      </w:r>
      <w:bookmarkStart w:name="ss_T9C1N1160SB_lv1_cfaff8da0" w:id="43"/>
      <w:bookmarkEnd w:id="42"/>
      <w:r>
        <w:t>(</w:t>
      </w:r>
      <w:bookmarkEnd w:id="43"/>
      <w:r>
        <w:t>B) Each</w:t>
      </w:r>
      <w:r>
        <w:rPr>
          <w:rStyle w:val="scstrike"/>
        </w:rPr>
        <w:t xml:space="preserve"> department and political subdivision</w:t>
      </w:r>
      <w:r w:rsidR="004B417D">
        <w:rPr>
          <w:rStyle w:val="scinsert"/>
        </w:rPr>
        <w:t xml:space="preserve"> </w:t>
      </w:r>
      <w:r w:rsidR="00BC7E23">
        <w:rPr>
          <w:rStyle w:val="scinsert"/>
        </w:rPr>
        <w:t>employer</w:t>
      </w:r>
      <w:r>
        <w:t xml:space="preserve"> shall pick up the employee contributions required by this section for all compensation paid on or after July 1, 1982, and the contributions picked up must be treated as employer contributions in determining federal tax treatment under</w:t>
      </w:r>
      <w:r w:rsidR="00BC7E23">
        <w:rPr>
          <w:rStyle w:val="scinsert"/>
        </w:rPr>
        <w:t xml:space="preserve"> Section 414(h)(2)</w:t>
      </w:r>
      <w:r w:rsidR="003A3EE8">
        <w:rPr>
          <w:rStyle w:val="scinsert"/>
        </w:rPr>
        <w:t xml:space="preserve"> of</w:t>
      </w:r>
      <w:r>
        <w:t xml:space="preserve"> the United States Internal Revenue Code. </w:t>
      </w:r>
      <w:r>
        <w:rPr>
          <w:rStyle w:val="scstrike"/>
        </w:rPr>
        <w:t>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w:t>
      </w:r>
      <w:r>
        <w:t xml:space="preserve"> </w:t>
      </w:r>
      <w:r w:rsidRPr="00BC7E23" w:rsidR="00BC7E23">
        <w:rPr>
          <w:rStyle w:val="scinsert"/>
        </w:rPr>
        <w:t>For this purpose, each employer is considered to have taken formal action to provide that the contributions on behalf of its employees, although designated as employee contributions, must be paid by the employer in lieu of employee contributions.</w:t>
      </w:r>
      <w:r>
        <w:t xml:space="preserve"> The</w:t>
      </w:r>
      <w:r>
        <w:rPr>
          <w:rStyle w:val="scstrike"/>
        </w:rPr>
        <w:t xml:space="preserve"> department and political subdivision</w:t>
      </w:r>
      <w:r w:rsidR="004B417D">
        <w:rPr>
          <w:rStyle w:val="scinsert"/>
        </w:rPr>
        <w:t xml:space="preserve"> </w:t>
      </w:r>
      <w:r w:rsidR="00BC7E23">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4B417D">
        <w:rPr>
          <w:rStyle w:val="scinsert"/>
        </w:rPr>
        <w:t xml:space="preserve"> </w:t>
      </w:r>
      <w:r w:rsidR="00BC7E23">
        <w:rPr>
          <w:rStyle w:val="scinsert"/>
        </w:rPr>
        <w:t>employer</w:t>
      </w:r>
      <w:r>
        <w:t xml:space="preserve"> may pick up these contributions by a reduction in the</w:t>
      </w:r>
      <w:r>
        <w:rPr>
          <w:rStyle w:val="scstrike"/>
        </w:rPr>
        <w:t xml:space="preserve"> c</w:t>
      </w:r>
      <w:bookmarkStart w:name="open_doc_here" w:id="44"/>
      <w:r>
        <w:rPr>
          <w:rStyle w:val="scstrike"/>
        </w:rPr>
        <w:t>ash</w:t>
      </w:r>
      <w:bookmarkEnd w:id="44"/>
      <w:r>
        <w:rPr>
          <w:rStyle w:val="scstrike"/>
        </w:rPr>
        <w:t xml:space="preserve"> salary</w:t>
      </w:r>
      <w:r w:rsidR="004B417D">
        <w:rPr>
          <w:rStyle w:val="scinsert"/>
        </w:rPr>
        <w:t xml:space="preserve"> </w:t>
      </w:r>
      <w:r w:rsidR="00BC7E23">
        <w:rPr>
          <w:rStyle w:val="scinsert"/>
        </w:rPr>
        <w:t>compensation</w:t>
      </w:r>
      <w:r>
        <w:t xml:space="preserve"> of the employee</w:t>
      </w:r>
      <w:r w:rsidR="00BC7E23">
        <w:rPr>
          <w:rStyle w:val="scinsert"/>
        </w:rPr>
        <w:t xml:space="preserve"> </w:t>
      </w:r>
      <w:r w:rsidRPr="00BC7E23" w:rsidR="00BC7E23">
        <w:rPr>
          <w:rStyle w:val="scinsert"/>
        </w:rPr>
        <w:t>or, if the employer makes an election authorized pursuant to Section 9</w:t>
      </w:r>
      <w:r w:rsidR="00BC7E23">
        <w:rPr>
          <w:rStyle w:val="scinsert"/>
        </w:rPr>
        <w:t>‑</w:t>
      </w:r>
      <w:r w:rsidRPr="00BC7E23" w:rsidR="00BC7E23">
        <w:rPr>
          <w:rStyle w:val="scinsert"/>
        </w:rPr>
        <w:t>1</w:t>
      </w:r>
      <w:r w:rsidR="00BC7E23">
        <w:rPr>
          <w:rStyle w:val="scinsert"/>
        </w:rPr>
        <w:t>‑</w:t>
      </w:r>
      <w:r w:rsidRPr="00BC7E23" w:rsidR="00BC7E23">
        <w:rPr>
          <w:rStyle w:val="scinsert"/>
        </w:rPr>
        <w:t>1085(E), it may pay the amount designated as an employee contribution without a reduction or offset from the employee’s compensation</w:t>
      </w:r>
      <w:r>
        <w:t>. Employee contributions picked up must be</w:t>
      </w:r>
      <w:r>
        <w:rPr>
          <w:rStyle w:val="scstrike"/>
        </w:rPr>
        <w:t xml:space="preserve"> treated</w:t>
      </w:r>
      <w:r>
        <w:t xml:space="preserve"> </w:t>
      </w:r>
      <w:r w:rsidR="00BC7E23">
        <w:rPr>
          <w:rStyle w:val="scinsert"/>
        </w:rPr>
        <w:t xml:space="preserve">administered </w:t>
      </w:r>
      <w:r>
        <w:t>for all purposes of this section in the same manner and to the extent as employee contributions made before the date picked up.</w:t>
      </w:r>
    </w:p>
    <w:p w:rsidR="00BC7E23" w:rsidP="00BC7E23" w:rsidRDefault="00BC7E23" w14:paraId="25957103" w14:textId="77777777">
      <w:pPr>
        <w:pStyle w:val="scemptyline"/>
      </w:pPr>
    </w:p>
    <w:p w:rsidR="00BC7E23" w:rsidP="00BC7E23" w:rsidRDefault="00BC7E23" w14:paraId="41881E51" w14:textId="77777777">
      <w:pPr>
        <w:pStyle w:val="scdirectionallanguage"/>
      </w:pPr>
      <w:bookmarkStart w:name="bs_num_10_77d2b4262" w:id="45"/>
      <w:r>
        <w:t>S</w:t>
      </w:r>
      <w:bookmarkEnd w:id="45"/>
      <w:r>
        <w:t>ECTION 10.</w:t>
      </w:r>
      <w:r>
        <w:tab/>
      </w:r>
      <w:bookmarkStart w:name="dl_d7f8dcf4e" w:id="46"/>
      <w:r>
        <w:t>S</w:t>
      </w:r>
      <w:bookmarkEnd w:id="46"/>
      <w:r>
        <w:t>ection 9‑11‑210(11) of the S.C. Code is amended to read:</w:t>
      </w:r>
    </w:p>
    <w:p w:rsidR="00BC7E23" w:rsidP="00BC7E23" w:rsidRDefault="00BC7E23" w14:paraId="7CF7F6C9" w14:textId="77777777">
      <w:pPr>
        <w:pStyle w:val="sccodifiedsection"/>
      </w:pPr>
    </w:p>
    <w:p w:rsidR="00BC7E23" w:rsidP="00BC7E23" w:rsidRDefault="00BC7E23" w14:paraId="09B48351" w14:textId="3E1C2281">
      <w:pPr>
        <w:pStyle w:val="sccodifiedsection"/>
      </w:pPr>
      <w:bookmarkStart w:name="cs_T9C11N210_0629de2fc" w:id="47"/>
      <w:r>
        <w:tab/>
      </w:r>
      <w:bookmarkStart w:name="ss_T9C11N210S11_lv1_7896f2f6f" w:id="48"/>
      <w:bookmarkEnd w:id="47"/>
      <w:r>
        <w:t>(</w:t>
      </w:r>
      <w:bookmarkEnd w:id="48"/>
      <w:r>
        <w:t>11) Each</w:t>
      </w:r>
      <w:r>
        <w:rPr>
          <w:rStyle w:val="scstrike"/>
        </w:rPr>
        <w:t xml:space="preserve"> department and political subdivision</w:t>
      </w:r>
      <w:r w:rsidR="004B417D">
        <w:rPr>
          <w:rStyle w:val="scinsert"/>
        </w:rPr>
        <w:t xml:space="preserve"> </w:t>
      </w:r>
      <w:r w:rsidR="00EF0F1E">
        <w:rPr>
          <w:rStyle w:val="scinsert"/>
        </w:rPr>
        <w:t>employer</w:t>
      </w:r>
      <w:r>
        <w:t xml:space="preserve"> shall pick up the employee contributions required by this section for all compensation paid on or after July 1, 1982, and the contributions so </w:t>
      </w:r>
      <w:r>
        <w:lastRenderedPageBreak/>
        <w:t>picked up shall be treated as employer contributions in determining federal tax treatment under</w:t>
      </w:r>
      <w:r w:rsidR="00EF0F1E">
        <w:rPr>
          <w:rStyle w:val="scinsert"/>
        </w:rPr>
        <w:t xml:space="preserve"> Section 414(h)(2) of</w:t>
      </w:r>
      <w:r>
        <w:t xml:space="preserve"> the United States Internal Revenue Code. For this purpose, each</w:t>
      </w:r>
      <w:r>
        <w:rPr>
          <w:rStyle w:val="scstrike"/>
        </w:rPr>
        <w:t xml:space="preserve"> department and political subdivision</w:t>
      </w:r>
      <w:r w:rsidR="004B417D">
        <w:rPr>
          <w:rStyle w:val="scinsert"/>
        </w:rPr>
        <w:t xml:space="preserve"> </w:t>
      </w:r>
      <w:r w:rsidR="00EF0F1E">
        <w:rPr>
          <w:rStyle w:val="scinsert"/>
        </w:rPr>
        <w:t>employer</w:t>
      </w:r>
      <w:r>
        <w:t xml:space="preserve"> is deemed to have taken formal action on or before January 1, 2009, to provide that the contributions on behalf of its employees, although designated as employer contributions, shall be paid by the employer in lieu of employee contributions. The</w:t>
      </w:r>
      <w:r>
        <w:rPr>
          <w:rStyle w:val="scstrike"/>
        </w:rPr>
        <w:t xml:space="preserve"> department and political subdivision</w:t>
      </w:r>
      <w:r w:rsidR="004B417D">
        <w:rPr>
          <w:rStyle w:val="scinsert"/>
        </w:rPr>
        <w:t xml:space="preserve"> </w:t>
      </w:r>
      <w:r w:rsidR="00EF0F1E">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4B417D">
        <w:rPr>
          <w:rStyle w:val="scinsert"/>
        </w:rPr>
        <w:t xml:space="preserve"> </w:t>
      </w:r>
      <w:r w:rsidR="00EF0F1E">
        <w:rPr>
          <w:rStyle w:val="scinsert"/>
        </w:rPr>
        <w:t>employer</w:t>
      </w:r>
      <w:r>
        <w:t xml:space="preserve"> may pick up these contributions by a reduction in the</w:t>
      </w:r>
      <w:r>
        <w:rPr>
          <w:rStyle w:val="scstrike"/>
        </w:rPr>
        <w:t xml:space="preserve"> cash salary</w:t>
      </w:r>
      <w:r w:rsidR="004B417D">
        <w:rPr>
          <w:rStyle w:val="scinsert"/>
        </w:rPr>
        <w:t xml:space="preserve"> </w:t>
      </w:r>
      <w:r w:rsidR="00EF0F1E">
        <w:rPr>
          <w:rStyle w:val="scinsert"/>
        </w:rPr>
        <w:t>compensation</w:t>
      </w:r>
      <w:r>
        <w:t xml:space="preserve"> of the employee</w:t>
      </w:r>
      <w:r w:rsidRPr="00EF0F1E" w:rsidR="00EF0F1E">
        <w:rPr>
          <w:rStyle w:val="scinsert"/>
        </w:rPr>
        <w:t xml:space="preserve"> or, if the employer makes an election authorized pursuant to Section 9</w:t>
      </w:r>
      <w:r w:rsidR="00EF0F1E">
        <w:rPr>
          <w:rStyle w:val="scinsert"/>
        </w:rPr>
        <w:t>‑</w:t>
      </w:r>
      <w:r w:rsidRPr="00EF0F1E" w:rsidR="00EF0F1E">
        <w:rPr>
          <w:rStyle w:val="scinsert"/>
        </w:rPr>
        <w:t>11</w:t>
      </w:r>
      <w:r w:rsidR="00EF0F1E">
        <w:rPr>
          <w:rStyle w:val="scinsert"/>
        </w:rPr>
        <w:t>‑</w:t>
      </w:r>
      <w:r w:rsidRPr="00EF0F1E" w:rsidR="00EF0F1E">
        <w:rPr>
          <w:rStyle w:val="scinsert"/>
        </w:rPr>
        <w:t>225(E), it may pay the amount designated as an employee contribution without a reduction or offset from the employee’s compensation</w:t>
      </w:r>
      <w:r>
        <w:t>. The employee, however, must not be given</w:t>
      </w:r>
      <w:r>
        <w:rPr>
          <w:rStyle w:val="scstrike"/>
        </w:rPr>
        <w:t xml:space="preserve"> the</w:t>
      </w:r>
      <w:r>
        <w:t xml:space="preserve"> </w:t>
      </w:r>
      <w:r w:rsidR="00EF0F1E">
        <w:rPr>
          <w:rStyle w:val="scinsert"/>
        </w:rPr>
        <w:t xml:space="preserve">any </w:t>
      </w:r>
      <w:r>
        <w:t>option of choosing to receive the contributed amount of the pickups directly instead of having them paid by the employer to the retirement system. Employee contributions picked up shall be</w:t>
      </w:r>
      <w:r>
        <w:rPr>
          <w:rStyle w:val="scstrike"/>
        </w:rPr>
        <w:t xml:space="preserve"> treated</w:t>
      </w:r>
      <w:r>
        <w:t xml:space="preserve"> </w:t>
      </w:r>
      <w:r w:rsidR="00EF0F1E">
        <w:rPr>
          <w:rStyle w:val="scinsert"/>
        </w:rPr>
        <w:t xml:space="preserve">administered </w:t>
      </w:r>
      <w:r>
        <w:t>for all purposes of this section in the same manner and to the extent as employee contributions made prior to the date picked up.</w:t>
      </w:r>
    </w:p>
    <w:p w:rsidRPr="00DF3B44" w:rsidR="007E06BB" w:rsidP="00787433" w:rsidRDefault="007E06BB" w14:paraId="3D8F1FED" w14:textId="711D3CDB">
      <w:pPr>
        <w:pStyle w:val="scemptyline"/>
      </w:pPr>
    </w:p>
    <w:p w:rsidRPr="00DF3B44" w:rsidR="007A10F1" w:rsidP="007A10F1" w:rsidRDefault="00E27805" w14:paraId="0E9393B4" w14:textId="3A662836">
      <w:pPr>
        <w:pStyle w:val="scnoncodifiedsection"/>
      </w:pPr>
      <w:bookmarkStart w:name="bs_num_11_lastsection" w:id="49"/>
      <w:bookmarkStart w:name="eff_date_section" w:id="50"/>
      <w:r w:rsidRPr="00DF3B44">
        <w:t>S</w:t>
      </w:r>
      <w:bookmarkEnd w:id="49"/>
      <w:r w:rsidRPr="00DF3B44">
        <w:t>ECTION 11.</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2F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2481D2" w:rsidR="00685035" w:rsidRPr="007B4AF7" w:rsidRDefault="00CC24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5236">
              <w:t>[0297]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52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C7F"/>
    <w:rsid w:val="00026D86"/>
    <w:rsid w:val="00030409"/>
    <w:rsid w:val="00037F04"/>
    <w:rsid w:val="000404BF"/>
    <w:rsid w:val="000404EB"/>
    <w:rsid w:val="00044B84"/>
    <w:rsid w:val="000479D0"/>
    <w:rsid w:val="00052883"/>
    <w:rsid w:val="00056BB1"/>
    <w:rsid w:val="00063385"/>
    <w:rsid w:val="0006464F"/>
    <w:rsid w:val="00066B54"/>
    <w:rsid w:val="00072FCD"/>
    <w:rsid w:val="000737D4"/>
    <w:rsid w:val="00074A4F"/>
    <w:rsid w:val="00077B65"/>
    <w:rsid w:val="00077E09"/>
    <w:rsid w:val="000A1B42"/>
    <w:rsid w:val="000A3C25"/>
    <w:rsid w:val="000A6098"/>
    <w:rsid w:val="000B4C02"/>
    <w:rsid w:val="000B5B4A"/>
    <w:rsid w:val="000B7FE1"/>
    <w:rsid w:val="000C3E88"/>
    <w:rsid w:val="000C46B9"/>
    <w:rsid w:val="000C58E4"/>
    <w:rsid w:val="000C5D85"/>
    <w:rsid w:val="000C6F9A"/>
    <w:rsid w:val="000D2F44"/>
    <w:rsid w:val="000D33E4"/>
    <w:rsid w:val="000E167F"/>
    <w:rsid w:val="000E578A"/>
    <w:rsid w:val="000E6D62"/>
    <w:rsid w:val="000F034E"/>
    <w:rsid w:val="000F2250"/>
    <w:rsid w:val="000F5EAB"/>
    <w:rsid w:val="0010329A"/>
    <w:rsid w:val="00104BCD"/>
    <w:rsid w:val="00105511"/>
    <w:rsid w:val="00105756"/>
    <w:rsid w:val="00112F31"/>
    <w:rsid w:val="001164F9"/>
    <w:rsid w:val="0011719C"/>
    <w:rsid w:val="00140049"/>
    <w:rsid w:val="00140106"/>
    <w:rsid w:val="001405CD"/>
    <w:rsid w:val="00141A71"/>
    <w:rsid w:val="001428A1"/>
    <w:rsid w:val="00142EE5"/>
    <w:rsid w:val="0014325C"/>
    <w:rsid w:val="00171601"/>
    <w:rsid w:val="001724B5"/>
    <w:rsid w:val="001730EB"/>
    <w:rsid w:val="00173276"/>
    <w:rsid w:val="00176122"/>
    <w:rsid w:val="0019025B"/>
    <w:rsid w:val="00192AF7"/>
    <w:rsid w:val="00197366"/>
    <w:rsid w:val="001A136C"/>
    <w:rsid w:val="001A7F9F"/>
    <w:rsid w:val="001B6DA2"/>
    <w:rsid w:val="001C09DF"/>
    <w:rsid w:val="001C25EC"/>
    <w:rsid w:val="001C541C"/>
    <w:rsid w:val="001C5F70"/>
    <w:rsid w:val="001C7509"/>
    <w:rsid w:val="001E69D0"/>
    <w:rsid w:val="001F2A41"/>
    <w:rsid w:val="001F313F"/>
    <w:rsid w:val="001F331D"/>
    <w:rsid w:val="001F394C"/>
    <w:rsid w:val="002022E2"/>
    <w:rsid w:val="002038AA"/>
    <w:rsid w:val="002114C8"/>
    <w:rsid w:val="0021166F"/>
    <w:rsid w:val="002162DF"/>
    <w:rsid w:val="002251EF"/>
    <w:rsid w:val="00226FFA"/>
    <w:rsid w:val="00230038"/>
    <w:rsid w:val="00233975"/>
    <w:rsid w:val="00236D73"/>
    <w:rsid w:val="002429E6"/>
    <w:rsid w:val="00245CA8"/>
    <w:rsid w:val="00246535"/>
    <w:rsid w:val="00257F60"/>
    <w:rsid w:val="002625EA"/>
    <w:rsid w:val="00262AC5"/>
    <w:rsid w:val="00264AE9"/>
    <w:rsid w:val="0026629E"/>
    <w:rsid w:val="00275AE6"/>
    <w:rsid w:val="002760D3"/>
    <w:rsid w:val="002836D8"/>
    <w:rsid w:val="002A7989"/>
    <w:rsid w:val="002B02F3"/>
    <w:rsid w:val="002B5236"/>
    <w:rsid w:val="002B7E2F"/>
    <w:rsid w:val="002C1682"/>
    <w:rsid w:val="002C3463"/>
    <w:rsid w:val="002D0177"/>
    <w:rsid w:val="002D266D"/>
    <w:rsid w:val="002D5B3D"/>
    <w:rsid w:val="002D7447"/>
    <w:rsid w:val="002D7DE3"/>
    <w:rsid w:val="002E315A"/>
    <w:rsid w:val="002E4F8C"/>
    <w:rsid w:val="002E6135"/>
    <w:rsid w:val="002E650F"/>
    <w:rsid w:val="002F560C"/>
    <w:rsid w:val="002F5847"/>
    <w:rsid w:val="0030063A"/>
    <w:rsid w:val="003038C5"/>
    <w:rsid w:val="0030425A"/>
    <w:rsid w:val="00332998"/>
    <w:rsid w:val="003421F1"/>
    <w:rsid w:val="0034279C"/>
    <w:rsid w:val="003456E1"/>
    <w:rsid w:val="00354F64"/>
    <w:rsid w:val="003559A1"/>
    <w:rsid w:val="00361563"/>
    <w:rsid w:val="00362590"/>
    <w:rsid w:val="00364FC3"/>
    <w:rsid w:val="00371D36"/>
    <w:rsid w:val="00373E17"/>
    <w:rsid w:val="003775E6"/>
    <w:rsid w:val="00381998"/>
    <w:rsid w:val="00381B40"/>
    <w:rsid w:val="003828F3"/>
    <w:rsid w:val="003834A8"/>
    <w:rsid w:val="003877BC"/>
    <w:rsid w:val="00395CEE"/>
    <w:rsid w:val="003A09AA"/>
    <w:rsid w:val="003A197D"/>
    <w:rsid w:val="003A1DD2"/>
    <w:rsid w:val="003A2DD4"/>
    <w:rsid w:val="003A3EE8"/>
    <w:rsid w:val="003A3FEA"/>
    <w:rsid w:val="003A5F1C"/>
    <w:rsid w:val="003A7FEA"/>
    <w:rsid w:val="003B03F0"/>
    <w:rsid w:val="003B0BE3"/>
    <w:rsid w:val="003B3AB0"/>
    <w:rsid w:val="003B7310"/>
    <w:rsid w:val="003C1F14"/>
    <w:rsid w:val="003C3E2E"/>
    <w:rsid w:val="003C473F"/>
    <w:rsid w:val="003D4A3C"/>
    <w:rsid w:val="003D55B2"/>
    <w:rsid w:val="003E0033"/>
    <w:rsid w:val="003E1B78"/>
    <w:rsid w:val="003E4AD0"/>
    <w:rsid w:val="003E5452"/>
    <w:rsid w:val="003E7165"/>
    <w:rsid w:val="003E7FF6"/>
    <w:rsid w:val="003F6350"/>
    <w:rsid w:val="004046B5"/>
    <w:rsid w:val="00405BD2"/>
    <w:rsid w:val="00406F27"/>
    <w:rsid w:val="00410EA1"/>
    <w:rsid w:val="004141B8"/>
    <w:rsid w:val="004203B9"/>
    <w:rsid w:val="00425AB5"/>
    <w:rsid w:val="00432135"/>
    <w:rsid w:val="00436479"/>
    <w:rsid w:val="00436AA4"/>
    <w:rsid w:val="00446987"/>
    <w:rsid w:val="00446D28"/>
    <w:rsid w:val="004667F3"/>
    <w:rsid w:val="00466CD0"/>
    <w:rsid w:val="00472287"/>
    <w:rsid w:val="00473583"/>
    <w:rsid w:val="00477F32"/>
    <w:rsid w:val="00481850"/>
    <w:rsid w:val="004851A0"/>
    <w:rsid w:val="0048627F"/>
    <w:rsid w:val="004932AB"/>
    <w:rsid w:val="00494BEF"/>
    <w:rsid w:val="004A5512"/>
    <w:rsid w:val="004A6BE5"/>
    <w:rsid w:val="004B0C18"/>
    <w:rsid w:val="004B417D"/>
    <w:rsid w:val="004C1A04"/>
    <w:rsid w:val="004C20BC"/>
    <w:rsid w:val="004C5C9A"/>
    <w:rsid w:val="004D1442"/>
    <w:rsid w:val="004D37EC"/>
    <w:rsid w:val="004D3DCB"/>
    <w:rsid w:val="004D7CA4"/>
    <w:rsid w:val="004E1946"/>
    <w:rsid w:val="004E66E9"/>
    <w:rsid w:val="004E7DDE"/>
    <w:rsid w:val="004F0090"/>
    <w:rsid w:val="004F172C"/>
    <w:rsid w:val="005002ED"/>
    <w:rsid w:val="00500DBC"/>
    <w:rsid w:val="00504A20"/>
    <w:rsid w:val="005102BE"/>
    <w:rsid w:val="005120CB"/>
    <w:rsid w:val="005137F4"/>
    <w:rsid w:val="00523F7F"/>
    <w:rsid w:val="00524D54"/>
    <w:rsid w:val="00541F4F"/>
    <w:rsid w:val="0054531B"/>
    <w:rsid w:val="00546C24"/>
    <w:rsid w:val="005476FF"/>
    <w:rsid w:val="00550B77"/>
    <w:rsid w:val="005516F6"/>
    <w:rsid w:val="00552842"/>
    <w:rsid w:val="00552F9A"/>
    <w:rsid w:val="00554E89"/>
    <w:rsid w:val="00564B58"/>
    <w:rsid w:val="00572281"/>
    <w:rsid w:val="005778F1"/>
    <w:rsid w:val="005801DD"/>
    <w:rsid w:val="00592A40"/>
    <w:rsid w:val="005A1157"/>
    <w:rsid w:val="005A28BC"/>
    <w:rsid w:val="005A5377"/>
    <w:rsid w:val="005B2AC6"/>
    <w:rsid w:val="005B7817"/>
    <w:rsid w:val="005C06C8"/>
    <w:rsid w:val="005C23D7"/>
    <w:rsid w:val="005C40EB"/>
    <w:rsid w:val="005C6905"/>
    <w:rsid w:val="005D02B4"/>
    <w:rsid w:val="005D3013"/>
    <w:rsid w:val="005D4D1E"/>
    <w:rsid w:val="005D4D9C"/>
    <w:rsid w:val="005E1E50"/>
    <w:rsid w:val="005E2B9C"/>
    <w:rsid w:val="005E3332"/>
    <w:rsid w:val="005E578A"/>
    <w:rsid w:val="005F0B49"/>
    <w:rsid w:val="005F76B0"/>
    <w:rsid w:val="00604429"/>
    <w:rsid w:val="006067B0"/>
    <w:rsid w:val="00606A8B"/>
    <w:rsid w:val="00611EBA"/>
    <w:rsid w:val="006127A4"/>
    <w:rsid w:val="006213A8"/>
    <w:rsid w:val="006222A0"/>
    <w:rsid w:val="00623BEA"/>
    <w:rsid w:val="006347E9"/>
    <w:rsid w:val="00640C87"/>
    <w:rsid w:val="006454BB"/>
    <w:rsid w:val="006539D0"/>
    <w:rsid w:val="00656E8B"/>
    <w:rsid w:val="00657CF4"/>
    <w:rsid w:val="00661463"/>
    <w:rsid w:val="00663B8D"/>
    <w:rsid w:val="00663E00"/>
    <w:rsid w:val="00664F48"/>
    <w:rsid w:val="00664FAD"/>
    <w:rsid w:val="0067345B"/>
    <w:rsid w:val="00683986"/>
    <w:rsid w:val="00685035"/>
    <w:rsid w:val="00685770"/>
    <w:rsid w:val="00690DBA"/>
    <w:rsid w:val="00695220"/>
    <w:rsid w:val="006964F9"/>
    <w:rsid w:val="00697985"/>
    <w:rsid w:val="006A395F"/>
    <w:rsid w:val="006A65E2"/>
    <w:rsid w:val="006B37A1"/>
    <w:rsid w:val="006B37BD"/>
    <w:rsid w:val="006B439B"/>
    <w:rsid w:val="006B7457"/>
    <w:rsid w:val="006C092D"/>
    <w:rsid w:val="006C099D"/>
    <w:rsid w:val="006C18F0"/>
    <w:rsid w:val="006C7E01"/>
    <w:rsid w:val="006D64A5"/>
    <w:rsid w:val="006E0935"/>
    <w:rsid w:val="006E353F"/>
    <w:rsid w:val="006E35AB"/>
    <w:rsid w:val="007003C0"/>
    <w:rsid w:val="00711AA9"/>
    <w:rsid w:val="00714CE3"/>
    <w:rsid w:val="00722155"/>
    <w:rsid w:val="00727FE1"/>
    <w:rsid w:val="00737F19"/>
    <w:rsid w:val="007410AF"/>
    <w:rsid w:val="00772245"/>
    <w:rsid w:val="00776F2B"/>
    <w:rsid w:val="00782A57"/>
    <w:rsid w:val="00782BF8"/>
    <w:rsid w:val="00783C75"/>
    <w:rsid w:val="007849D9"/>
    <w:rsid w:val="00787433"/>
    <w:rsid w:val="007A10F1"/>
    <w:rsid w:val="007A3D50"/>
    <w:rsid w:val="007A5574"/>
    <w:rsid w:val="007B2D29"/>
    <w:rsid w:val="007B412F"/>
    <w:rsid w:val="007B4AF7"/>
    <w:rsid w:val="007B4DBF"/>
    <w:rsid w:val="007B6074"/>
    <w:rsid w:val="007B6860"/>
    <w:rsid w:val="007C40CD"/>
    <w:rsid w:val="007C5458"/>
    <w:rsid w:val="007D07FF"/>
    <w:rsid w:val="007D2C67"/>
    <w:rsid w:val="007E06BB"/>
    <w:rsid w:val="007F50D1"/>
    <w:rsid w:val="007F7070"/>
    <w:rsid w:val="00806EEE"/>
    <w:rsid w:val="00816D52"/>
    <w:rsid w:val="00826461"/>
    <w:rsid w:val="00831048"/>
    <w:rsid w:val="00834272"/>
    <w:rsid w:val="00840751"/>
    <w:rsid w:val="008625C1"/>
    <w:rsid w:val="0087096C"/>
    <w:rsid w:val="00871991"/>
    <w:rsid w:val="008738FD"/>
    <w:rsid w:val="00873FFC"/>
    <w:rsid w:val="0087671D"/>
    <w:rsid w:val="008806F9"/>
    <w:rsid w:val="0088243B"/>
    <w:rsid w:val="00887957"/>
    <w:rsid w:val="008A57E3"/>
    <w:rsid w:val="008B5BF4"/>
    <w:rsid w:val="008C0CEE"/>
    <w:rsid w:val="008C1B18"/>
    <w:rsid w:val="008D46EC"/>
    <w:rsid w:val="008D51DD"/>
    <w:rsid w:val="008D7B4B"/>
    <w:rsid w:val="008E0E25"/>
    <w:rsid w:val="008E61A1"/>
    <w:rsid w:val="008F2312"/>
    <w:rsid w:val="00902B54"/>
    <w:rsid w:val="009031EF"/>
    <w:rsid w:val="0091111F"/>
    <w:rsid w:val="00917E09"/>
    <w:rsid w:val="00917EA3"/>
    <w:rsid w:val="00917EE0"/>
    <w:rsid w:val="00921C89"/>
    <w:rsid w:val="00926966"/>
    <w:rsid w:val="00926D03"/>
    <w:rsid w:val="009317AF"/>
    <w:rsid w:val="00932557"/>
    <w:rsid w:val="00934036"/>
    <w:rsid w:val="00934889"/>
    <w:rsid w:val="00940E95"/>
    <w:rsid w:val="0094541D"/>
    <w:rsid w:val="009473EA"/>
    <w:rsid w:val="009531A5"/>
    <w:rsid w:val="00954E7E"/>
    <w:rsid w:val="0095505C"/>
    <w:rsid w:val="009554D9"/>
    <w:rsid w:val="009572F9"/>
    <w:rsid w:val="00960D0F"/>
    <w:rsid w:val="00961DB3"/>
    <w:rsid w:val="009632A8"/>
    <w:rsid w:val="00963983"/>
    <w:rsid w:val="00981CAE"/>
    <w:rsid w:val="0098366F"/>
    <w:rsid w:val="00983A03"/>
    <w:rsid w:val="00986063"/>
    <w:rsid w:val="00991F67"/>
    <w:rsid w:val="00992263"/>
    <w:rsid w:val="009925D8"/>
    <w:rsid w:val="00992876"/>
    <w:rsid w:val="00994D84"/>
    <w:rsid w:val="009A0DCE"/>
    <w:rsid w:val="009A22CD"/>
    <w:rsid w:val="009A3E4B"/>
    <w:rsid w:val="009B35FD"/>
    <w:rsid w:val="009B6815"/>
    <w:rsid w:val="009B6952"/>
    <w:rsid w:val="009C1F00"/>
    <w:rsid w:val="009D2063"/>
    <w:rsid w:val="009D2967"/>
    <w:rsid w:val="009D3C2B"/>
    <w:rsid w:val="009D6D90"/>
    <w:rsid w:val="009E4191"/>
    <w:rsid w:val="009F2AB1"/>
    <w:rsid w:val="009F4FAF"/>
    <w:rsid w:val="009F68F1"/>
    <w:rsid w:val="00A0339C"/>
    <w:rsid w:val="00A037C8"/>
    <w:rsid w:val="00A04529"/>
    <w:rsid w:val="00A04A7E"/>
    <w:rsid w:val="00A0584B"/>
    <w:rsid w:val="00A16528"/>
    <w:rsid w:val="00A17135"/>
    <w:rsid w:val="00A21A6F"/>
    <w:rsid w:val="00A23CFC"/>
    <w:rsid w:val="00A24E56"/>
    <w:rsid w:val="00A265BA"/>
    <w:rsid w:val="00A26A62"/>
    <w:rsid w:val="00A27512"/>
    <w:rsid w:val="00A35A9B"/>
    <w:rsid w:val="00A4070E"/>
    <w:rsid w:val="00A40CA0"/>
    <w:rsid w:val="00A46EE0"/>
    <w:rsid w:val="00A47F18"/>
    <w:rsid w:val="00A504A7"/>
    <w:rsid w:val="00A53677"/>
    <w:rsid w:val="00A53BF2"/>
    <w:rsid w:val="00A540CE"/>
    <w:rsid w:val="00A60D68"/>
    <w:rsid w:val="00A73EFA"/>
    <w:rsid w:val="00A77A3B"/>
    <w:rsid w:val="00A92F6F"/>
    <w:rsid w:val="00A97523"/>
    <w:rsid w:val="00AA7824"/>
    <w:rsid w:val="00AB0FA3"/>
    <w:rsid w:val="00AB73BF"/>
    <w:rsid w:val="00AC335C"/>
    <w:rsid w:val="00AC463E"/>
    <w:rsid w:val="00AC48AC"/>
    <w:rsid w:val="00AC5C19"/>
    <w:rsid w:val="00AC78A6"/>
    <w:rsid w:val="00AD3BE2"/>
    <w:rsid w:val="00AD3E3D"/>
    <w:rsid w:val="00AE1EE4"/>
    <w:rsid w:val="00AE36EC"/>
    <w:rsid w:val="00AE7406"/>
    <w:rsid w:val="00AF1688"/>
    <w:rsid w:val="00AF46E6"/>
    <w:rsid w:val="00AF5139"/>
    <w:rsid w:val="00B06EDA"/>
    <w:rsid w:val="00B1161F"/>
    <w:rsid w:val="00B11661"/>
    <w:rsid w:val="00B31E36"/>
    <w:rsid w:val="00B323DD"/>
    <w:rsid w:val="00B32B4D"/>
    <w:rsid w:val="00B33E1F"/>
    <w:rsid w:val="00B4137E"/>
    <w:rsid w:val="00B42F0D"/>
    <w:rsid w:val="00B44352"/>
    <w:rsid w:val="00B5135C"/>
    <w:rsid w:val="00B54DF7"/>
    <w:rsid w:val="00B55179"/>
    <w:rsid w:val="00B56223"/>
    <w:rsid w:val="00B56E79"/>
    <w:rsid w:val="00B57AA7"/>
    <w:rsid w:val="00B637AA"/>
    <w:rsid w:val="00B63BE2"/>
    <w:rsid w:val="00B7592C"/>
    <w:rsid w:val="00B76162"/>
    <w:rsid w:val="00B809D3"/>
    <w:rsid w:val="00B82AB9"/>
    <w:rsid w:val="00B84B66"/>
    <w:rsid w:val="00B85475"/>
    <w:rsid w:val="00B86D6B"/>
    <w:rsid w:val="00B9090A"/>
    <w:rsid w:val="00B92196"/>
    <w:rsid w:val="00B9228D"/>
    <w:rsid w:val="00B929EC"/>
    <w:rsid w:val="00B952EF"/>
    <w:rsid w:val="00BB0725"/>
    <w:rsid w:val="00BC408A"/>
    <w:rsid w:val="00BC5023"/>
    <w:rsid w:val="00BC556C"/>
    <w:rsid w:val="00BC7E23"/>
    <w:rsid w:val="00BD42DA"/>
    <w:rsid w:val="00BD4684"/>
    <w:rsid w:val="00BD6217"/>
    <w:rsid w:val="00BE08A7"/>
    <w:rsid w:val="00BE4391"/>
    <w:rsid w:val="00BF0C53"/>
    <w:rsid w:val="00BF3E48"/>
    <w:rsid w:val="00C0059E"/>
    <w:rsid w:val="00C00941"/>
    <w:rsid w:val="00C0288B"/>
    <w:rsid w:val="00C11F45"/>
    <w:rsid w:val="00C15F1B"/>
    <w:rsid w:val="00C16288"/>
    <w:rsid w:val="00C17D1D"/>
    <w:rsid w:val="00C25E69"/>
    <w:rsid w:val="00C3033D"/>
    <w:rsid w:val="00C30763"/>
    <w:rsid w:val="00C41FB7"/>
    <w:rsid w:val="00C42359"/>
    <w:rsid w:val="00C45923"/>
    <w:rsid w:val="00C47C58"/>
    <w:rsid w:val="00C519E2"/>
    <w:rsid w:val="00C5229F"/>
    <w:rsid w:val="00C543E7"/>
    <w:rsid w:val="00C57965"/>
    <w:rsid w:val="00C70225"/>
    <w:rsid w:val="00C72198"/>
    <w:rsid w:val="00C7310F"/>
    <w:rsid w:val="00C73C7D"/>
    <w:rsid w:val="00C75005"/>
    <w:rsid w:val="00C77699"/>
    <w:rsid w:val="00C85761"/>
    <w:rsid w:val="00C970DF"/>
    <w:rsid w:val="00CA36D7"/>
    <w:rsid w:val="00CA7E71"/>
    <w:rsid w:val="00CB2673"/>
    <w:rsid w:val="00CB50E1"/>
    <w:rsid w:val="00CB701D"/>
    <w:rsid w:val="00CB744A"/>
    <w:rsid w:val="00CC1D44"/>
    <w:rsid w:val="00CC2475"/>
    <w:rsid w:val="00CC3F0E"/>
    <w:rsid w:val="00CD08C9"/>
    <w:rsid w:val="00CD1FE8"/>
    <w:rsid w:val="00CD38CD"/>
    <w:rsid w:val="00CD3E0C"/>
    <w:rsid w:val="00CD449D"/>
    <w:rsid w:val="00CD5565"/>
    <w:rsid w:val="00CD616C"/>
    <w:rsid w:val="00CE3615"/>
    <w:rsid w:val="00CF33F4"/>
    <w:rsid w:val="00CF68D6"/>
    <w:rsid w:val="00CF7B4A"/>
    <w:rsid w:val="00D009F8"/>
    <w:rsid w:val="00D027D1"/>
    <w:rsid w:val="00D078DA"/>
    <w:rsid w:val="00D14995"/>
    <w:rsid w:val="00D204F2"/>
    <w:rsid w:val="00D2455C"/>
    <w:rsid w:val="00D25023"/>
    <w:rsid w:val="00D27F8C"/>
    <w:rsid w:val="00D33843"/>
    <w:rsid w:val="00D37DFD"/>
    <w:rsid w:val="00D54A6F"/>
    <w:rsid w:val="00D57D57"/>
    <w:rsid w:val="00D62E42"/>
    <w:rsid w:val="00D7193E"/>
    <w:rsid w:val="00D772FB"/>
    <w:rsid w:val="00D84E4F"/>
    <w:rsid w:val="00D85899"/>
    <w:rsid w:val="00D95373"/>
    <w:rsid w:val="00DA1AA0"/>
    <w:rsid w:val="00DA512B"/>
    <w:rsid w:val="00DC44A8"/>
    <w:rsid w:val="00DD0628"/>
    <w:rsid w:val="00DE4BEE"/>
    <w:rsid w:val="00DE5B3D"/>
    <w:rsid w:val="00DE7112"/>
    <w:rsid w:val="00DE7DF7"/>
    <w:rsid w:val="00DF19BE"/>
    <w:rsid w:val="00DF3B44"/>
    <w:rsid w:val="00DF503D"/>
    <w:rsid w:val="00E0158A"/>
    <w:rsid w:val="00E0415C"/>
    <w:rsid w:val="00E0581A"/>
    <w:rsid w:val="00E13492"/>
    <w:rsid w:val="00E1372E"/>
    <w:rsid w:val="00E21D30"/>
    <w:rsid w:val="00E24D9A"/>
    <w:rsid w:val="00E26F26"/>
    <w:rsid w:val="00E26F2D"/>
    <w:rsid w:val="00E27805"/>
    <w:rsid w:val="00E27A11"/>
    <w:rsid w:val="00E30497"/>
    <w:rsid w:val="00E358A2"/>
    <w:rsid w:val="00E35C9A"/>
    <w:rsid w:val="00E3771B"/>
    <w:rsid w:val="00E40979"/>
    <w:rsid w:val="00E43F26"/>
    <w:rsid w:val="00E50DA5"/>
    <w:rsid w:val="00E52A36"/>
    <w:rsid w:val="00E60C40"/>
    <w:rsid w:val="00E61F8A"/>
    <w:rsid w:val="00E6378B"/>
    <w:rsid w:val="00E63EC3"/>
    <w:rsid w:val="00E653DA"/>
    <w:rsid w:val="00E65958"/>
    <w:rsid w:val="00E76DC0"/>
    <w:rsid w:val="00E84FE5"/>
    <w:rsid w:val="00E879A5"/>
    <w:rsid w:val="00E879FC"/>
    <w:rsid w:val="00EA0D69"/>
    <w:rsid w:val="00EA2574"/>
    <w:rsid w:val="00EA2F1F"/>
    <w:rsid w:val="00EA3F2E"/>
    <w:rsid w:val="00EA57EC"/>
    <w:rsid w:val="00EA6208"/>
    <w:rsid w:val="00EB120E"/>
    <w:rsid w:val="00EB34C8"/>
    <w:rsid w:val="00EB46E2"/>
    <w:rsid w:val="00EC0045"/>
    <w:rsid w:val="00EC5D45"/>
    <w:rsid w:val="00EC5DE7"/>
    <w:rsid w:val="00ED452E"/>
    <w:rsid w:val="00ED6702"/>
    <w:rsid w:val="00EE0626"/>
    <w:rsid w:val="00EE263F"/>
    <w:rsid w:val="00EE3CDA"/>
    <w:rsid w:val="00EE76AB"/>
    <w:rsid w:val="00EF0E82"/>
    <w:rsid w:val="00EF0F1E"/>
    <w:rsid w:val="00EF37A8"/>
    <w:rsid w:val="00EF4754"/>
    <w:rsid w:val="00EF531F"/>
    <w:rsid w:val="00EF767D"/>
    <w:rsid w:val="00F05FE8"/>
    <w:rsid w:val="00F06D86"/>
    <w:rsid w:val="00F13D87"/>
    <w:rsid w:val="00F149E5"/>
    <w:rsid w:val="00F15E33"/>
    <w:rsid w:val="00F17DA2"/>
    <w:rsid w:val="00F205A9"/>
    <w:rsid w:val="00F22EC0"/>
    <w:rsid w:val="00F25C47"/>
    <w:rsid w:val="00F27D7B"/>
    <w:rsid w:val="00F31D34"/>
    <w:rsid w:val="00F32928"/>
    <w:rsid w:val="00F342A1"/>
    <w:rsid w:val="00F36FBA"/>
    <w:rsid w:val="00F37834"/>
    <w:rsid w:val="00F44D36"/>
    <w:rsid w:val="00F46262"/>
    <w:rsid w:val="00F4795D"/>
    <w:rsid w:val="00F50A61"/>
    <w:rsid w:val="00F525CD"/>
    <w:rsid w:val="00F5286C"/>
    <w:rsid w:val="00F52B2A"/>
    <w:rsid w:val="00F52E12"/>
    <w:rsid w:val="00F638CA"/>
    <w:rsid w:val="00F657C5"/>
    <w:rsid w:val="00F900B4"/>
    <w:rsid w:val="00F929C9"/>
    <w:rsid w:val="00F96E16"/>
    <w:rsid w:val="00FA04BE"/>
    <w:rsid w:val="00FA0F2E"/>
    <w:rsid w:val="00FA4DB1"/>
    <w:rsid w:val="00FB3F2A"/>
    <w:rsid w:val="00FB6895"/>
    <w:rsid w:val="00FB7918"/>
    <w:rsid w:val="00FC2303"/>
    <w:rsid w:val="00FC3593"/>
    <w:rsid w:val="00FC7F94"/>
    <w:rsid w:val="00FD117D"/>
    <w:rsid w:val="00FD725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18"/>
    <w:rPr>
      <w:lang w:val="en-US"/>
    </w:rPr>
  </w:style>
  <w:style w:type="character" w:default="1" w:styleId="DefaultParagraphFont">
    <w:name w:val="Default Paragraph Font"/>
    <w:uiPriority w:val="1"/>
    <w:unhideWhenUsed/>
    <w:rsid w:val="00A47F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7F18"/>
  </w:style>
  <w:style w:type="character" w:styleId="LineNumber">
    <w:name w:val="line number"/>
    <w:uiPriority w:val="99"/>
    <w:semiHidden/>
    <w:unhideWhenUsed/>
    <w:rsid w:val="00A47F18"/>
    <w:rPr>
      <w:rFonts w:ascii="Times New Roman" w:hAnsi="Times New Roman"/>
      <w:b w:val="0"/>
      <w:i w:val="0"/>
      <w:sz w:val="22"/>
    </w:rPr>
  </w:style>
  <w:style w:type="paragraph" w:styleId="NoSpacing">
    <w:name w:val="No Spacing"/>
    <w:uiPriority w:val="1"/>
    <w:qFormat/>
    <w:rsid w:val="00A47F18"/>
    <w:pPr>
      <w:spacing w:after="0" w:line="240" w:lineRule="auto"/>
    </w:pPr>
  </w:style>
  <w:style w:type="paragraph" w:customStyle="1" w:styleId="scemptylineheader">
    <w:name w:val="sc_emptyline_header"/>
    <w:qFormat/>
    <w:rsid w:val="00A47F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7F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7F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7F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7F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7F18"/>
    <w:rPr>
      <w:color w:val="808080"/>
    </w:rPr>
  </w:style>
  <w:style w:type="paragraph" w:customStyle="1" w:styleId="scdirectionallanguage">
    <w:name w:val="sc_directional_language"/>
    <w:qFormat/>
    <w:rsid w:val="00A47F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7F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7F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7F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7F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7F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7F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7F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7F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7F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7F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7F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7F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7F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7F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7F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7F18"/>
    <w:rPr>
      <w:rFonts w:ascii="Times New Roman" w:hAnsi="Times New Roman"/>
      <w:color w:val="auto"/>
      <w:sz w:val="22"/>
    </w:rPr>
  </w:style>
  <w:style w:type="paragraph" w:customStyle="1" w:styleId="scclippagebillheader">
    <w:name w:val="sc_clip_page_bill_header"/>
    <w:qFormat/>
    <w:rsid w:val="00A47F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7F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7F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F18"/>
    <w:rPr>
      <w:lang w:val="en-US"/>
    </w:rPr>
  </w:style>
  <w:style w:type="paragraph" w:styleId="Footer">
    <w:name w:val="footer"/>
    <w:basedOn w:val="Normal"/>
    <w:link w:val="FooterChar"/>
    <w:uiPriority w:val="99"/>
    <w:unhideWhenUsed/>
    <w:rsid w:val="00A4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F18"/>
    <w:rPr>
      <w:lang w:val="en-US"/>
    </w:rPr>
  </w:style>
  <w:style w:type="paragraph" w:styleId="ListParagraph">
    <w:name w:val="List Paragraph"/>
    <w:basedOn w:val="Normal"/>
    <w:uiPriority w:val="34"/>
    <w:qFormat/>
    <w:rsid w:val="00A47F18"/>
    <w:pPr>
      <w:ind w:left="720"/>
      <w:contextualSpacing/>
    </w:pPr>
  </w:style>
  <w:style w:type="paragraph" w:customStyle="1" w:styleId="scbillfooter">
    <w:name w:val="sc_bill_footer"/>
    <w:qFormat/>
    <w:rsid w:val="00A47F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7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7F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7F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7F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7F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7F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7F18"/>
    <w:pPr>
      <w:widowControl w:val="0"/>
      <w:suppressAutoHyphens/>
      <w:spacing w:after="0" w:line="360" w:lineRule="auto"/>
    </w:pPr>
    <w:rPr>
      <w:rFonts w:ascii="Times New Roman" w:hAnsi="Times New Roman"/>
      <w:lang w:val="en-US"/>
    </w:rPr>
  </w:style>
  <w:style w:type="paragraph" w:customStyle="1" w:styleId="sctableln">
    <w:name w:val="sc_table_ln"/>
    <w:qFormat/>
    <w:rsid w:val="00A47F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7F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7F18"/>
    <w:rPr>
      <w:strike/>
      <w:dstrike w:val="0"/>
    </w:rPr>
  </w:style>
  <w:style w:type="character" w:customStyle="1" w:styleId="scinsert">
    <w:name w:val="sc_insert"/>
    <w:uiPriority w:val="1"/>
    <w:qFormat/>
    <w:rsid w:val="00A47F18"/>
    <w:rPr>
      <w:caps w:val="0"/>
      <w:smallCaps w:val="0"/>
      <w:strike w:val="0"/>
      <w:dstrike w:val="0"/>
      <w:vanish w:val="0"/>
      <w:u w:val="single"/>
      <w:vertAlign w:val="baseline"/>
    </w:rPr>
  </w:style>
  <w:style w:type="character" w:customStyle="1" w:styleId="scinsertred">
    <w:name w:val="sc_insert_red"/>
    <w:uiPriority w:val="1"/>
    <w:qFormat/>
    <w:rsid w:val="00A47F18"/>
    <w:rPr>
      <w:caps w:val="0"/>
      <w:smallCaps w:val="0"/>
      <w:strike w:val="0"/>
      <w:dstrike w:val="0"/>
      <w:vanish w:val="0"/>
      <w:color w:val="FF0000"/>
      <w:u w:val="single"/>
      <w:vertAlign w:val="baseline"/>
    </w:rPr>
  </w:style>
  <w:style w:type="character" w:customStyle="1" w:styleId="scinsertblue">
    <w:name w:val="sc_insert_blue"/>
    <w:uiPriority w:val="1"/>
    <w:qFormat/>
    <w:rsid w:val="00A47F18"/>
    <w:rPr>
      <w:caps w:val="0"/>
      <w:smallCaps w:val="0"/>
      <w:strike w:val="0"/>
      <w:dstrike w:val="0"/>
      <w:vanish w:val="0"/>
      <w:color w:val="0070C0"/>
      <w:u w:val="single"/>
      <w:vertAlign w:val="baseline"/>
    </w:rPr>
  </w:style>
  <w:style w:type="character" w:customStyle="1" w:styleId="scstrikered">
    <w:name w:val="sc_strike_red"/>
    <w:uiPriority w:val="1"/>
    <w:qFormat/>
    <w:rsid w:val="00A47F18"/>
    <w:rPr>
      <w:strike/>
      <w:dstrike w:val="0"/>
      <w:color w:val="FF0000"/>
    </w:rPr>
  </w:style>
  <w:style w:type="character" w:customStyle="1" w:styleId="scstrikeblue">
    <w:name w:val="sc_strike_blue"/>
    <w:uiPriority w:val="1"/>
    <w:qFormat/>
    <w:rsid w:val="00A47F18"/>
    <w:rPr>
      <w:strike/>
      <w:dstrike w:val="0"/>
      <w:color w:val="0070C0"/>
    </w:rPr>
  </w:style>
  <w:style w:type="character" w:customStyle="1" w:styleId="scinsertbluenounderline">
    <w:name w:val="sc_insert_blue_no_underline"/>
    <w:uiPriority w:val="1"/>
    <w:qFormat/>
    <w:rsid w:val="00A47F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7F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7F18"/>
    <w:rPr>
      <w:strike/>
      <w:dstrike w:val="0"/>
      <w:color w:val="0070C0"/>
      <w:lang w:val="en-US"/>
    </w:rPr>
  </w:style>
  <w:style w:type="character" w:customStyle="1" w:styleId="scstrikerednoncodified">
    <w:name w:val="sc_strike_red_non_codified"/>
    <w:uiPriority w:val="1"/>
    <w:qFormat/>
    <w:rsid w:val="00A47F18"/>
    <w:rPr>
      <w:strike/>
      <w:dstrike w:val="0"/>
      <w:color w:val="FF0000"/>
    </w:rPr>
  </w:style>
  <w:style w:type="paragraph" w:customStyle="1" w:styleId="scbillsiglines">
    <w:name w:val="sc_bill_sig_lines"/>
    <w:qFormat/>
    <w:rsid w:val="00A47F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7F18"/>
    <w:rPr>
      <w:bdr w:val="none" w:sz="0" w:space="0" w:color="auto"/>
      <w:shd w:val="clear" w:color="auto" w:fill="FEC6C6"/>
    </w:rPr>
  </w:style>
  <w:style w:type="character" w:customStyle="1" w:styleId="screstoreblue">
    <w:name w:val="sc_restore_blue"/>
    <w:uiPriority w:val="1"/>
    <w:qFormat/>
    <w:rsid w:val="00A47F18"/>
    <w:rPr>
      <w:color w:val="4472C4" w:themeColor="accent1"/>
      <w:bdr w:val="none" w:sz="0" w:space="0" w:color="auto"/>
      <w:shd w:val="clear" w:color="auto" w:fill="auto"/>
    </w:rPr>
  </w:style>
  <w:style w:type="character" w:customStyle="1" w:styleId="screstorered">
    <w:name w:val="sc_restore_red"/>
    <w:uiPriority w:val="1"/>
    <w:qFormat/>
    <w:rsid w:val="00A47F18"/>
    <w:rPr>
      <w:color w:val="FF0000"/>
      <w:bdr w:val="none" w:sz="0" w:space="0" w:color="auto"/>
      <w:shd w:val="clear" w:color="auto" w:fill="auto"/>
    </w:rPr>
  </w:style>
  <w:style w:type="character" w:customStyle="1" w:styleId="scstrikenewblue">
    <w:name w:val="sc_strike_new_blue"/>
    <w:uiPriority w:val="1"/>
    <w:qFormat/>
    <w:rsid w:val="00A47F18"/>
    <w:rPr>
      <w:strike w:val="0"/>
      <w:dstrike/>
      <w:color w:val="0070C0"/>
      <w:u w:val="none"/>
    </w:rPr>
  </w:style>
  <w:style w:type="character" w:customStyle="1" w:styleId="scstrikenewred">
    <w:name w:val="sc_strike_new_red"/>
    <w:uiPriority w:val="1"/>
    <w:qFormat/>
    <w:rsid w:val="00A47F18"/>
    <w:rPr>
      <w:strike w:val="0"/>
      <w:dstrike/>
      <w:color w:val="FF0000"/>
      <w:u w:val="none"/>
    </w:rPr>
  </w:style>
  <w:style w:type="character" w:customStyle="1" w:styleId="scamendsenate">
    <w:name w:val="sc_amend_senate"/>
    <w:uiPriority w:val="1"/>
    <w:qFormat/>
    <w:rsid w:val="00A47F18"/>
    <w:rPr>
      <w:bdr w:val="none" w:sz="0" w:space="0" w:color="auto"/>
      <w:shd w:val="clear" w:color="auto" w:fill="FFF2CC" w:themeFill="accent4" w:themeFillTint="33"/>
    </w:rPr>
  </w:style>
  <w:style w:type="character" w:customStyle="1" w:styleId="scamendhouse">
    <w:name w:val="sc_amend_house"/>
    <w:uiPriority w:val="1"/>
    <w:qFormat/>
    <w:rsid w:val="00A47F18"/>
    <w:rPr>
      <w:bdr w:val="none" w:sz="0" w:space="0" w:color="auto"/>
      <w:shd w:val="clear" w:color="auto" w:fill="E2EFD9" w:themeFill="accent6" w:themeFillTint="33"/>
    </w:rPr>
  </w:style>
  <w:style w:type="paragraph" w:styleId="Revision">
    <w:name w:val="Revision"/>
    <w:hidden/>
    <w:uiPriority w:val="99"/>
    <w:semiHidden/>
    <w:rsid w:val="00A275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97&amp;session=126&amp;summary=B" TargetMode="External" Id="R6ac2b59c04584a3e" /><Relationship Type="http://schemas.openxmlformats.org/officeDocument/2006/relationships/hyperlink" Target="https://www.scstatehouse.gov/sess126_2025-2026/prever/297_20250130.docx" TargetMode="External" Id="R792a3545d18f4ab5" /><Relationship Type="http://schemas.openxmlformats.org/officeDocument/2006/relationships/hyperlink" Target="https://www.scstatehouse.gov/sess126_2025-2026/prever/297_20250210.docx" TargetMode="External" Id="R74c32b2bb42c4931" /><Relationship Type="http://schemas.openxmlformats.org/officeDocument/2006/relationships/hyperlink" Target="h:\sj\20250130.docx" TargetMode="External" Id="R572149941f1c4910" /><Relationship Type="http://schemas.openxmlformats.org/officeDocument/2006/relationships/hyperlink" Target="h:\sj\20250130.docx" TargetMode="External" Id="R215a95b509cf4e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D62"/>
    <w:rsid w:val="000F401F"/>
    <w:rsid w:val="00140B15"/>
    <w:rsid w:val="001B20DA"/>
    <w:rsid w:val="001C48FD"/>
    <w:rsid w:val="0026629E"/>
    <w:rsid w:val="002A7C8A"/>
    <w:rsid w:val="002D4365"/>
    <w:rsid w:val="002E650F"/>
    <w:rsid w:val="003456E1"/>
    <w:rsid w:val="003877BC"/>
    <w:rsid w:val="003C473F"/>
    <w:rsid w:val="003E4FBC"/>
    <w:rsid w:val="003F4940"/>
    <w:rsid w:val="00472287"/>
    <w:rsid w:val="004E2BB5"/>
    <w:rsid w:val="00580C56"/>
    <w:rsid w:val="00697985"/>
    <w:rsid w:val="006B363F"/>
    <w:rsid w:val="007070D2"/>
    <w:rsid w:val="00714CE3"/>
    <w:rsid w:val="00776F2C"/>
    <w:rsid w:val="00782A57"/>
    <w:rsid w:val="008F7723"/>
    <w:rsid w:val="009031EF"/>
    <w:rsid w:val="00912A5F"/>
    <w:rsid w:val="00940EED"/>
    <w:rsid w:val="00985255"/>
    <w:rsid w:val="009C3651"/>
    <w:rsid w:val="00A23CFC"/>
    <w:rsid w:val="00A51DBA"/>
    <w:rsid w:val="00B20DA6"/>
    <w:rsid w:val="00B457AF"/>
    <w:rsid w:val="00C818FB"/>
    <w:rsid w:val="00CC0451"/>
    <w:rsid w:val="00D6665C"/>
    <w:rsid w:val="00D900BD"/>
    <w:rsid w:val="00D9537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25fbb89e-b4d1-411c-b3fd-18794f9e9465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45de492f-6edd-4eba-bbeb-ba73054d79b5</T_BILL_REQUEST_REQUEST>
  <T_BILL_R_ORIGINALDRAFT>5cac9b80-6732-457f-b847-db5f0443f2fe</T_BILL_R_ORIGINALDRAFT>
  <T_BILL_SPONSOR_SPONSOR>70e670d6-3873-4a05-adc6-143f77de622c</T_BILL_SPONSOR_SPONSOR>
  <T_BILL_T_BILLNAME>[0297]</T_BILL_T_BILLNAME>
  <T_BILL_T_BILLNUMBER>297</T_BILL_T_BILLNUMBER>
  <T_BILL_T_BILLTITLE>TO AMEND THE SOUTH CAROLINA CODE OF LAWS BY AMENDING SECTIONS 9‑1‑1085 AND 9‑11‑225, BOTH RELATING TO EMPLOYER AND EMPLOYEE CONTRIBUTION RATES UNDER THE SOUTH CAROLINA RETIREMENT SYSTEM AND THE POLICE OFFICERS RETIREMENT SYSTEM, RESPECTIVELY, SO AS TO PROVIDE THAT EMPLOYERs,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EMPLOYERs ARE ACCUMULATED CONTRIBUTIONS OR AGGREGATE CONTRIBUTIONS; BY AMENDING SECTION 9‑11‑260, RELATING TO DEPOSIT OF ASSETS IN THE SYSTEM, SO AS TO PROVIDE FOR CERTAIN AMOUNTS PAID BY EMPLOYERs IN LIEU OF EMPLOYEE CONTRIBUTIONS; and BY AMENDING SECTIONS 9‑1‑1020, 9‑1‑1160, AND 9‑11‑210, ALL RELATING TO CONTRIBUTIONS OF MEMBERS, SO AS TO PROVIDE THAT EMPLOYERs MAY PICK UP CERTAIN CONTRIBUTIONS IN THE AMOUNT DESIGNATED AS EMPLOYEE CONTRIBUTIONs IN CERTAIN CIRCUMSTANCES.</T_BILL_T_BILLTITLE>
  <T_BILL_T_CHAMBER>senate</T_BILL_T_CHAMBER>
  <T_BILL_T_FILENAME> </T_BILL_T_FILENAME>
  <T_BILL_T_LEGTYPE>bill_statewide</T_BILL_T_LEGTYPE>
  <T_BILL_T_RATNUMBERSTRING>SNone</T_BILL_T_RATNUMBERSTRING>
  <T_BILL_T_SECTIONS>[{"SectionUUID":"1e7b2836-dc1d-433a-9674-158bea4a4e81","SectionName":"code_section","SectionNumber":1,"SectionType":"code_section","CodeSections":[{"CodeSectionBookmarkName":"ns_T9C1N1085_d680f3287","IsConstitutionSection":false,"Identity":"9-1-1085","IsNew":true,"SubSections":[{"Level":1,"Identity":"T9C1N1085SE","SubSectionBookmarkName":"ss_T9C1N1085SE_lv1_6fd853d9b","IsNewSubSection":true,"SubSectionReplacement":""}],"TitleRelatedTo":"EMPLOYER AND EMPLOYEE CONTRIBUTION RATES UNDER THE SOUTH CAROLINA RETIREMENT SYSTEM AND THE POLICE OFFICERS RETIREMENT SYSTEM RESPECTIVELY","TitleSoAsTo":" PROVIDE THAT AN EMPLOYER, UP TO CERTAIN LIMITS, MAY ELECT TO PAY ALL OR A PORTION OF REQUIRED EMPLOYEE CONTRIBUTIONS DURING A FISCAL YEAR","Deleted":false}],"TitleText":"","DisableControls":false,"Deleted":false,"RepealItems":[],"SectionBookmarkName":"bs_num_1_627202bfe"},{"SectionUUID":"584ac94a-9e87-44fa-b94b-dedec3c7ac9a","SectionName":"code_section","SectionNumber":2,"SectionType":"code_section","CodeSections":[{"CodeSectionBookmarkName":"ns_T9C11N225_842ba2803","IsConstitutionSection":false,"Identity":"9-11-225","IsNew":true,"SubSections":[{"Level":1,"Identity":"T9C11N225SE","SubSectionBookmarkName":"ss_T9C11N225SE_lv1_07a838973","IsNewSubSection":true,"SubSectionReplacement":""}],"TitleRelatedTo":"","TitleSoAsTo":"","Deleted":false}],"TitleText":"","DisableControls":false,"Deleted":false,"RepealItems":[],"SectionBookmarkName":"bs_num_2_5852a37ee"},{"SectionUUID":"d1f4f8b8-c05c-42fb-8a50-145d07a8b464","SectionName":"code_section","SectionNumber":3,"SectionType":"code_section","CodeSections":[{"CodeSectionBookmarkName":"ns_T9C1N10_07ca3e649","IsConstitutionSection":false,"Identity":"9-1-10","IsNew":true,"SubSections":[{"Level":1,"Identity":"T9C1N10Sc","SubSectionBookmarkName":"ss_T9C1N10Sc_lv1_f703c38d6","IsNewSubSection":true,"SubSectionReplacement":""}],"TitleRelatedTo":"south carolina retirement system Definitions","TitleSoAsTo":"provide what is not earnable compensation","Deleted":false}],"TitleText":"","DisableControls":false,"Deleted":false,"RepealItems":[],"SectionBookmarkName":"bs_num_3_ed34f39ed"},{"SectionUUID":"dac0b26b-ca6a-4708-9c60-73691dcb907e","SectionName":"code_section","SectionNumber":4,"SectionType":"code_section","CodeSections":[{"CodeSectionBookmarkName":"cs_T9C11N10_4304a2d94","IsConstitutionSection":false,"Identity":"9-11-10","IsNew":false,"SubSections":[{"Level":1,"Identity":"T9C11N10S12","SubSectionBookmarkName":"ss_T9C11N10S12_lv1_dbbf1c3b5","IsNewSubSection":false,"SubSectionReplacement":""}],"TitleRelatedTo":"police officers retirement system Definitions","TitleSoAsTo":"provide what is not earnable compensation","Deleted":false}],"TitleText":"","DisableControls":false,"Deleted":false,"RepealItems":[],"SectionBookmarkName":"bs_num_4_150a32c2b"},{"SectionUUID":"64be0d58-2128-4cc5-a32f-c30e70064154","SectionName":"code_section","SectionNumber":5,"SectionType":"code_section","CodeSections":[{"CodeSectionBookmarkName":"cs_T9C1N10_1061b0d55","IsConstitutionSection":false,"Identity":"9-1-10","IsNew":false,"SubSections":[{"Level":1,"Identity":"T9C1N10S1","SubSectionBookmarkName":"ss_T9C1N10S1_lv1_caa5bb050","IsNewSubSection":false,"SubSectionReplacement":""}],"TitleRelatedTo":"south carolina retirement system and police officers retirement system definitions","TitleSoAsTo":"provide that certain contributions paid by an employer are accumulated contributions or aggregate contributions","Deleted":false}],"TitleText":"","DisableControls":false,"Deleted":false,"RepealItems":[],"SectionBookmarkName":"bs_num_5_e18d54758"},{"SectionUUID":"ef16a73e-7742-4c57-8bf4-1f8ccd9c8180","SectionName":"code_section","SectionNumber":6,"SectionType":"code_section","CodeSections":[{"CodeSectionBookmarkName":"cs_T9C11N10_46de39781","IsConstitutionSection":false,"Identity":"9-11-10","IsNew":false,"SubSections":[{"Level":1,"Identity":"T9C11N10S2","SubSectionBookmarkName":"ss_T9C11N10S2_lv1_86cd68c64","IsNewSubSection":false,"SubSectionReplacement":""},{"Level":1,"Identity":"T9C11N10S6","SubSectionBookmarkName":"ss_T9C11N10S6_lv1_96a7bc016","IsNewSubSection":false,"SubSectionReplacement":""}],"TitleRelatedTo":"","TitleSoAsTo":"","Deleted":false}],"TitleText":"","DisableControls":true,"Deleted":false,"RepealItems":[],"SectionBookmarkName":"bs_num_6_8a3a2c490"},{"SectionUUID":"5cf006e1-a0f4-40cf-a2b8-6941e4fea5e7","SectionName":"code_section","SectionNumber":7,"SectionType":"code_section","CodeSections":[{"CodeSectionBookmarkName":"cs_T9C11N260_cdc65c8bf","IsConstitutionSection":false,"Identity":"9-11-260","IsNew":false,"SubSections":[{"Level":1,"Identity":"T9C11N260S2","SubSectionBookmarkName":"ss_T9C11N260S2_lv1_fda0f4ec4","IsNewSubSection":false,"SubSectionReplacement":""}],"TitleRelatedTo":"Deposit of assets in the system","TitleSoAsTo":"provide for certain amounts paid by the employer in lieu of employee contributions","Deleted":false}],"TitleText":"","DisableControls":false,"Deleted":false,"RepealItems":[],"SectionBookmarkName":"bs_num_7_2592fbc6c"},{"SectionUUID":"f039385b-4e36-405f-916c-49201c41b7a5","SectionName":"code_section","SectionNumber":8,"SectionType":"code_section","CodeSections":[{"CodeSectionBookmarkName":"cs_T9C1N1020_8fb5e2fc1","IsConstitutionSection":false,"Identity":"9-1-1020","IsNew":false,"SubSections":[],"TitleRelatedTo":"Employee annuity savings fund","TitleSoAsTo":"provide that the employer may pick up certain contributions in the amount designated as an employee contribution in certain circumstances","Deleted":false}],"TitleText":"","DisableControls":false,"Deleted":false,"RepealItems":[],"SectionBookmarkName":"bs_num_8_01a8c2733"},{"SectionUUID":"99ae407d-fdfb-46a0-ad64-d9a4fe98546b","SectionName":"code_section","SectionNumber":9,"SectionType":"code_section","CodeSections":[{"CodeSectionBookmarkName":"cs_T9C1N1160_03ed75b1f","IsConstitutionSection":false,"Identity":"9-1-1160","IsNew":false,"SubSections":[{"Level":1,"Identity":"T9C1N1160SB","SubSectionBookmarkName":"ss_T9C1N1160SB_lv1_cfaff8da0","IsNewSubSection":false,"SubSectionReplacement":""}],"TitleRelatedTo":"","TitleSoAsTo":"","Deleted":false}],"TitleText":"","DisableControls":false,"Deleted":false,"RepealItems":[],"SectionBookmarkName":"bs_num_9_21f6b326c"},{"SectionUUID":"3bbb3353-97dc-44c3-a31f-ff1fe5bab395","SectionName":"code_section","SectionNumber":10,"SectionType":"code_section","CodeSections":[{"CodeSectionBookmarkName":"cs_T9C11N210_0629de2fc","IsConstitutionSection":false,"Identity":"9-11-210","IsNew":false,"SubSections":[{"Level":1,"Identity":"T9C11N210S11","SubSectionBookmarkName":"ss_T9C11N210S11_lv1_7896f2f6f","IsNewSubSection":false,"SubSectionReplacement":""}],"TitleRelatedTo":"","TitleSoAsTo":"","Deleted":false}],"TitleText":"","DisableControls":false,"Deleted":false,"RepealItems":[],"SectionBookmarkName":"bs_num_10_77d2b4262"},{"SectionUUID":"8f03ca95-8faa-4d43-a9c2-8afc498075bd","SectionName":"standard_eff_date_section","SectionNumber":11,"SectionType":"drafting_clause","CodeSections":[],"TitleText":"","DisableControls":false,"Deleted":false,"RepealItems":[],"SectionBookmarkName":"bs_num_11_lastsection"}]</T_BILL_T_SECTIONS>
  <T_BILL_T_SUBJECT>Employer and employee contribution rates under SCRS and PORS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12899</Characters>
  <Application>Microsoft Office Word</Application>
  <DocSecurity>0</DocSecurity>
  <Lines>208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2025-02-10T19:48:00Z</cp:lastPrinted>
  <dcterms:created xsi:type="dcterms:W3CDTF">2025-02-10T19:50:00Z</dcterms:created>
  <dcterms:modified xsi:type="dcterms:W3CDTF">2025-02-10T19:50:00Z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