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Garvin, Grant, Cobb-Hunter and Brittain</w:t>
      </w:r>
    </w:p>
    <w:p>
      <w:pPr>
        <w:widowControl w:val="false"/>
        <w:spacing w:after="0"/>
        <w:jc w:val="left"/>
      </w:pPr>
      <w:r>
        <w:rPr>
          <w:rFonts w:ascii="Times New Roman"/>
          <w:sz w:val="22"/>
        </w:rPr>
        <w:t xml:space="preserve">Companion/Similar bill(s): 3057</w:t>
      </w:r>
    </w:p>
    <w:p>
      <w:pPr>
        <w:widowControl w:val="false"/>
        <w:spacing w:after="0"/>
        <w:jc w:val="left"/>
      </w:pPr>
      <w:r>
        <w:rPr>
          <w:rFonts w:ascii="Times New Roman"/>
          <w:sz w:val="22"/>
        </w:rPr>
        <w:t xml:space="preserve">Document Path: LC-0052AHB25.docx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Unlawful dissemination of sexually explicit materials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51bf80866204775">
        <w:r w:rsidRPr="00770434">
          <w:rPr>
            <w:rStyle w:val="Hyperlink"/>
          </w:rPr>
          <w:t>House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462a3891d3ce431c">
        <w:r w:rsidRPr="00770434">
          <w:rPr>
            <w:rStyle w:val="Hyperlink"/>
          </w:rPr>
          <w:t>House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4/10/2025</w:t>
      </w:r>
      <w:r>
        <w:tab/>
        <w:t>House</w:t>
      </w:r>
      <w:r>
        <w:tab/>
        <w:t>Member(s) request name added as sponsor: Brittain
 </w:t>
      </w:r>
    </w:p>
    <w:p>
      <w:pPr>
        <w:widowControl w:val="false"/>
        <w:spacing w:after="0"/>
        <w:jc w:val="left"/>
      </w:pPr>
    </w:p>
    <w:p>
      <w:pPr>
        <w:widowControl w:val="false"/>
        <w:spacing w:after="0"/>
        <w:jc w:val="left"/>
      </w:pPr>
      <w:r>
        <w:rPr>
          <w:rFonts w:ascii="Times New Roman"/>
          <w:sz w:val="22"/>
        </w:rPr>
        <w:t xml:space="preserve">View the latest </w:t>
      </w:r>
      <w:hyperlink r:id="R6b1468fcf944467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9c930f45c6646d1">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51EAA" w14:paraId="40FEFADA" w14:textId="26B6AB2E">
          <w:pPr>
            <w:pStyle w:val="scbilltitle"/>
          </w:pPr>
          <w:r>
            <w:t>TO AMEND THE SOUTH CAROLINA CODE OF LAWS BY ADDING SECTION 16‑15‑260 SO AS TO CREATE THE OFFENSE OF UNLAWFUL DISSEMINATION OF SEXUALLY EXPLICIT MATERIALS.</w:t>
          </w:r>
        </w:p>
      </w:sdtContent>
    </w:sdt>
    <w:bookmarkStart w:name="at_c6a43cb4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a761d472" w:id="2"/>
      <w:r w:rsidRPr="0094541D">
        <w:t>B</w:t>
      </w:r>
      <w:bookmarkEnd w:id="2"/>
      <w:r w:rsidRPr="0094541D">
        <w:t>e it enacted by the General Assembly of the State of South Carolina:</w:t>
      </w:r>
    </w:p>
    <w:p w:rsidR="0092092E" w:rsidP="0092092E" w:rsidRDefault="0092092E" w14:paraId="516E0EA0" w14:textId="77777777">
      <w:pPr>
        <w:pStyle w:val="scemptyline"/>
      </w:pPr>
    </w:p>
    <w:p w:rsidR="000C28B5" w:rsidP="000C28B5" w:rsidRDefault="0092092E" w14:paraId="5C077427" w14:textId="77777777">
      <w:pPr>
        <w:pStyle w:val="scdirectionallanguage"/>
      </w:pPr>
      <w:bookmarkStart w:name="bs_num_1_eba62298a" w:id="3"/>
      <w:r>
        <w:t>S</w:t>
      </w:r>
      <w:bookmarkEnd w:id="3"/>
      <w:r>
        <w:t>ECTION 1.</w:t>
      </w:r>
      <w:r>
        <w:tab/>
      </w:r>
      <w:bookmarkStart w:name="dl_cb2fbae25" w:id="4"/>
      <w:r w:rsidR="000C28B5">
        <w:t>A</w:t>
      </w:r>
      <w:bookmarkEnd w:id="4"/>
      <w:r w:rsidR="000C28B5">
        <w:t>rticle 1, Chapter 15, Title 16 of the S.C. Code is amended by adding:</w:t>
      </w:r>
    </w:p>
    <w:p w:rsidR="000C28B5" w:rsidP="000C28B5" w:rsidRDefault="000C28B5" w14:paraId="081D813E" w14:textId="77777777">
      <w:pPr>
        <w:pStyle w:val="scnewcodesection"/>
      </w:pPr>
    </w:p>
    <w:p w:rsidR="009F62E3" w:rsidP="009F62E3" w:rsidRDefault="000C28B5" w14:paraId="0CB850AE" w14:textId="0F40F1B7">
      <w:pPr>
        <w:pStyle w:val="scnewcodesection"/>
      </w:pPr>
      <w:r>
        <w:tab/>
      </w:r>
      <w:bookmarkStart w:name="ns_T16C15N260_f2e5184e9" w:id="5"/>
      <w:r>
        <w:t>S</w:t>
      </w:r>
      <w:bookmarkEnd w:id="5"/>
      <w:r>
        <w:t>ection 16‑15‑260.</w:t>
      </w:r>
      <w:r>
        <w:tab/>
      </w:r>
      <w:bookmarkStart w:name="ss_T16C15N260SA_lv1_bcd761511" w:id="6"/>
      <w:r w:rsidR="009F62E3">
        <w:t>(</w:t>
      </w:r>
      <w:bookmarkEnd w:id="6"/>
      <w:r w:rsidR="009F62E3">
        <w:t>A) It is unlawful for a person, absent a clear public purpose, to disseminate or sell any picture, drawing, video recording, film, digital electronic file, or other visual depiction or representation of these created by any means, or any reproduction of a picture, drawing, video recording, film, digital electronic file, or other visual depiction or representation of these that depicts another person in a state of sexually explicit nudity, as defined in Section 16</w:t>
      </w:r>
      <w:r w:rsidR="00100028">
        <w:noBreakHyphen/>
      </w:r>
      <w:r w:rsidR="009F62E3">
        <w:t>15</w:t>
      </w:r>
      <w:r w:rsidR="00100028">
        <w:noBreakHyphen/>
      </w:r>
      <w:r w:rsidR="009F62E3">
        <w:t>375, when the:</w:t>
      </w:r>
    </w:p>
    <w:p w:rsidR="009F62E3" w:rsidP="009F62E3" w:rsidRDefault="009F62E3" w14:paraId="15FBE719" w14:textId="77777777">
      <w:pPr>
        <w:pStyle w:val="scnewcodesection"/>
      </w:pPr>
      <w:r>
        <w:tab/>
      </w:r>
      <w:r>
        <w:tab/>
      </w:r>
      <w:bookmarkStart w:name="ss_T16C15N260S1_lv2_f726e713a" w:id="7"/>
      <w:r>
        <w:t>(</w:t>
      </w:r>
      <w:bookmarkEnd w:id="7"/>
      <w:r>
        <w:t>1)</w:t>
      </w:r>
      <w:r>
        <w:tab/>
        <w:t>person knows or has reason to know that he is not licensed or privileged to disseminate or sell the picture, drawing, video recording, film, digital electronic file, or other visual depiction or representation of these; and</w:t>
      </w:r>
    </w:p>
    <w:p w:rsidR="009F62E3" w:rsidP="009F62E3" w:rsidRDefault="009F62E3" w14:paraId="7BDD7349" w14:textId="77777777">
      <w:pPr>
        <w:pStyle w:val="scnewcodesection"/>
      </w:pPr>
      <w:r>
        <w:tab/>
      </w:r>
      <w:r>
        <w:tab/>
      </w:r>
      <w:bookmarkStart w:name="ss_T16C15N260S2_lv2_b942e689a" w:id="8"/>
      <w:r>
        <w:t>(</w:t>
      </w:r>
      <w:bookmarkEnd w:id="8"/>
      <w:r>
        <w:t>2)</w:t>
      </w:r>
      <w:r>
        <w:tab/>
        <w:t>depicted person suffers emotional distress or embarrassment.</w:t>
      </w:r>
    </w:p>
    <w:p w:rsidR="0092092E" w:rsidP="009F62E3" w:rsidRDefault="009F62E3" w14:paraId="10391F31" w14:textId="799CA31D">
      <w:pPr>
        <w:pStyle w:val="scnewcodesection"/>
      </w:pPr>
      <w:r>
        <w:tab/>
      </w:r>
      <w:bookmarkStart w:name="ss_T16C15N260SB_lv1_e6e73478c" w:id="9"/>
      <w:r>
        <w:t>(</w:t>
      </w:r>
      <w:bookmarkEnd w:id="9"/>
      <w:r>
        <w:t>B)</w:t>
      </w:r>
      <w:r>
        <w:tab/>
        <w:t>A person who violates the provisions of this section is guilty of a misdemeanor and, upon conviction, must be fined not more than one thousand dollars or imprisoned for not more than one year.</w:t>
      </w:r>
    </w:p>
    <w:p w:rsidRPr="00DF3B44" w:rsidR="007E06BB" w:rsidP="00787433" w:rsidRDefault="007E06BB" w14:paraId="3D8F1FED" w14:textId="0633E732">
      <w:pPr>
        <w:pStyle w:val="scemptyline"/>
      </w:pPr>
    </w:p>
    <w:p w:rsidRPr="00DF3B44" w:rsidR="007A10F1" w:rsidP="007A10F1" w:rsidRDefault="00E27805" w14:paraId="0E9393B4" w14:textId="3A662836">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C789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A7CE3AD" w:rsidR="00685035" w:rsidRPr="007B4AF7" w:rsidRDefault="00E70A2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9444B">
              <w:rPr>
                <w:noProof/>
              </w:rPr>
              <w:t>LC-0052AHB25.docx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AD7"/>
    <w:rsid w:val="00017FB0"/>
    <w:rsid w:val="00020B5D"/>
    <w:rsid w:val="00026421"/>
    <w:rsid w:val="00030409"/>
    <w:rsid w:val="00037F04"/>
    <w:rsid w:val="000404BF"/>
    <w:rsid w:val="0004230C"/>
    <w:rsid w:val="00044B84"/>
    <w:rsid w:val="000479D0"/>
    <w:rsid w:val="00051625"/>
    <w:rsid w:val="0006464F"/>
    <w:rsid w:val="00065CB5"/>
    <w:rsid w:val="00066B54"/>
    <w:rsid w:val="00067D2A"/>
    <w:rsid w:val="000709BC"/>
    <w:rsid w:val="00072FCD"/>
    <w:rsid w:val="00074A4F"/>
    <w:rsid w:val="00076EC7"/>
    <w:rsid w:val="00077B65"/>
    <w:rsid w:val="000A3C25"/>
    <w:rsid w:val="000B4C02"/>
    <w:rsid w:val="000B5B4A"/>
    <w:rsid w:val="000B7FE1"/>
    <w:rsid w:val="000C28B5"/>
    <w:rsid w:val="000C3E88"/>
    <w:rsid w:val="000C46B9"/>
    <w:rsid w:val="000C58E4"/>
    <w:rsid w:val="000C6F9A"/>
    <w:rsid w:val="000D2F44"/>
    <w:rsid w:val="000D33E4"/>
    <w:rsid w:val="000E578A"/>
    <w:rsid w:val="000E7ED3"/>
    <w:rsid w:val="000F2250"/>
    <w:rsid w:val="00100028"/>
    <w:rsid w:val="0010076F"/>
    <w:rsid w:val="0010329A"/>
    <w:rsid w:val="001051E2"/>
    <w:rsid w:val="00105756"/>
    <w:rsid w:val="0011051F"/>
    <w:rsid w:val="001164F9"/>
    <w:rsid w:val="0011719C"/>
    <w:rsid w:val="00133259"/>
    <w:rsid w:val="00140049"/>
    <w:rsid w:val="001652BA"/>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14D0"/>
    <w:rsid w:val="002038AA"/>
    <w:rsid w:val="002114C8"/>
    <w:rsid w:val="0021166F"/>
    <w:rsid w:val="002162DF"/>
    <w:rsid w:val="00220DEC"/>
    <w:rsid w:val="00230038"/>
    <w:rsid w:val="00233975"/>
    <w:rsid w:val="00236D73"/>
    <w:rsid w:val="00246535"/>
    <w:rsid w:val="00251411"/>
    <w:rsid w:val="00255B9E"/>
    <w:rsid w:val="00257F60"/>
    <w:rsid w:val="002625EA"/>
    <w:rsid w:val="00262AC5"/>
    <w:rsid w:val="00264050"/>
    <w:rsid w:val="00264AE9"/>
    <w:rsid w:val="00275AE6"/>
    <w:rsid w:val="00282070"/>
    <w:rsid w:val="002836D8"/>
    <w:rsid w:val="002A2885"/>
    <w:rsid w:val="002A670C"/>
    <w:rsid w:val="002A7989"/>
    <w:rsid w:val="002B02F3"/>
    <w:rsid w:val="002C3463"/>
    <w:rsid w:val="002D266D"/>
    <w:rsid w:val="002D54C7"/>
    <w:rsid w:val="002D5B3D"/>
    <w:rsid w:val="002D7447"/>
    <w:rsid w:val="002E315A"/>
    <w:rsid w:val="002E4F8C"/>
    <w:rsid w:val="002F560C"/>
    <w:rsid w:val="002F5847"/>
    <w:rsid w:val="0030425A"/>
    <w:rsid w:val="00335A3B"/>
    <w:rsid w:val="003421F1"/>
    <w:rsid w:val="0034279C"/>
    <w:rsid w:val="00354F64"/>
    <w:rsid w:val="003559A1"/>
    <w:rsid w:val="00361563"/>
    <w:rsid w:val="00371D36"/>
    <w:rsid w:val="00373E17"/>
    <w:rsid w:val="003775E6"/>
    <w:rsid w:val="00381998"/>
    <w:rsid w:val="003A5775"/>
    <w:rsid w:val="003A5F1C"/>
    <w:rsid w:val="003A61BC"/>
    <w:rsid w:val="003C3E2E"/>
    <w:rsid w:val="003D2498"/>
    <w:rsid w:val="003D4A3C"/>
    <w:rsid w:val="003D55B2"/>
    <w:rsid w:val="003E0033"/>
    <w:rsid w:val="003E5452"/>
    <w:rsid w:val="003E7165"/>
    <w:rsid w:val="003E7FF6"/>
    <w:rsid w:val="004046B5"/>
    <w:rsid w:val="00406F27"/>
    <w:rsid w:val="004141B8"/>
    <w:rsid w:val="00416FAB"/>
    <w:rsid w:val="004203B9"/>
    <w:rsid w:val="00425B3B"/>
    <w:rsid w:val="00432135"/>
    <w:rsid w:val="00446987"/>
    <w:rsid w:val="00446D28"/>
    <w:rsid w:val="004641B5"/>
    <w:rsid w:val="00466CD0"/>
    <w:rsid w:val="00473583"/>
    <w:rsid w:val="00477F32"/>
    <w:rsid w:val="00481850"/>
    <w:rsid w:val="00481968"/>
    <w:rsid w:val="004851A0"/>
    <w:rsid w:val="0048627F"/>
    <w:rsid w:val="004917EF"/>
    <w:rsid w:val="004932AB"/>
    <w:rsid w:val="00494BEF"/>
    <w:rsid w:val="004A5512"/>
    <w:rsid w:val="004A6BE5"/>
    <w:rsid w:val="004B0C18"/>
    <w:rsid w:val="004C1A04"/>
    <w:rsid w:val="004C20BC"/>
    <w:rsid w:val="004C5C9A"/>
    <w:rsid w:val="004D1442"/>
    <w:rsid w:val="004D3DCB"/>
    <w:rsid w:val="004D5C4E"/>
    <w:rsid w:val="004D6C82"/>
    <w:rsid w:val="004E1946"/>
    <w:rsid w:val="004E66E9"/>
    <w:rsid w:val="004E7DDE"/>
    <w:rsid w:val="004F0090"/>
    <w:rsid w:val="004F172C"/>
    <w:rsid w:val="005002ED"/>
    <w:rsid w:val="00500DBC"/>
    <w:rsid w:val="00507ED6"/>
    <w:rsid w:val="005102BE"/>
    <w:rsid w:val="005170A7"/>
    <w:rsid w:val="00523F7F"/>
    <w:rsid w:val="00524543"/>
    <w:rsid w:val="00524D54"/>
    <w:rsid w:val="005324F3"/>
    <w:rsid w:val="0054531B"/>
    <w:rsid w:val="00546C24"/>
    <w:rsid w:val="005476FF"/>
    <w:rsid w:val="005516F6"/>
    <w:rsid w:val="00552842"/>
    <w:rsid w:val="00554E89"/>
    <w:rsid w:val="00564B58"/>
    <w:rsid w:val="00564FE9"/>
    <w:rsid w:val="00572281"/>
    <w:rsid w:val="005801DD"/>
    <w:rsid w:val="00590885"/>
    <w:rsid w:val="00592A40"/>
    <w:rsid w:val="00595563"/>
    <w:rsid w:val="005A28BC"/>
    <w:rsid w:val="005A42D5"/>
    <w:rsid w:val="005A5377"/>
    <w:rsid w:val="005B7817"/>
    <w:rsid w:val="005C06C8"/>
    <w:rsid w:val="005C23D7"/>
    <w:rsid w:val="005C40EB"/>
    <w:rsid w:val="005D02B4"/>
    <w:rsid w:val="005D3013"/>
    <w:rsid w:val="005E1E50"/>
    <w:rsid w:val="005E2B9C"/>
    <w:rsid w:val="005E3332"/>
    <w:rsid w:val="005F0220"/>
    <w:rsid w:val="005F76B0"/>
    <w:rsid w:val="00604429"/>
    <w:rsid w:val="006067B0"/>
    <w:rsid w:val="00606A8B"/>
    <w:rsid w:val="00611EBA"/>
    <w:rsid w:val="006213A8"/>
    <w:rsid w:val="00623BEA"/>
    <w:rsid w:val="0062570B"/>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1CDA"/>
    <w:rsid w:val="006C7E01"/>
    <w:rsid w:val="006D64A5"/>
    <w:rsid w:val="006E0935"/>
    <w:rsid w:val="006E353F"/>
    <w:rsid w:val="006E35AB"/>
    <w:rsid w:val="006E779F"/>
    <w:rsid w:val="00711AA9"/>
    <w:rsid w:val="00722155"/>
    <w:rsid w:val="00737F19"/>
    <w:rsid w:val="00751EAA"/>
    <w:rsid w:val="00782BF8"/>
    <w:rsid w:val="00783C75"/>
    <w:rsid w:val="007849D9"/>
    <w:rsid w:val="00787433"/>
    <w:rsid w:val="00794B07"/>
    <w:rsid w:val="007A10F1"/>
    <w:rsid w:val="007A3D50"/>
    <w:rsid w:val="007B2D29"/>
    <w:rsid w:val="007B412F"/>
    <w:rsid w:val="007B4AF7"/>
    <w:rsid w:val="007B4DBF"/>
    <w:rsid w:val="007C5458"/>
    <w:rsid w:val="007D2C67"/>
    <w:rsid w:val="007D2DB6"/>
    <w:rsid w:val="007E06BB"/>
    <w:rsid w:val="007F50D1"/>
    <w:rsid w:val="0081191B"/>
    <w:rsid w:val="00816D52"/>
    <w:rsid w:val="00831048"/>
    <w:rsid w:val="00834272"/>
    <w:rsid w:val="008625C1"/>
    <w:rsid w:val="0087671D"/>
    <w:rsid w:val="008806F9"/>
    <w:rsid w:val="00887957"/>
    <w:rsid w:val="008A57E3"/>
    <w:rsid w:val="008B4A7B"/>
    <w:rsid w:val="008B5BF4"/>
    <w:rsid w:val="008B6FE4"/>
    <w:rsid w:val="008C0CEE"/>
    <w:rsid w:val="008C1B18"/>
    <w:rsid w:val="008D46EC"/>
    <w:rsid w:val="008E0E25"/>
    <w:rsid w:val="008E61A1"/>
    <w:rsid w:val="008F5AC3"/>
    <w:rsid w:val="00900B53"/>
    <w:rsid w:val="009031EF"/>
    <w:rsid w:val="00917EA3"/>
    <w:rsid w:val="00917EE0"/>
    <w:rsid w:val="0092092E"/>
    <w:rsid w:val="00921C89"/>
    <w:rsid w:val="00926966"/>
    <w:rsid w:val="00926D03"/>
    <w:rsid w:val="00934036"/>
    <w:rsid w:val="00934889"/>
    <w:rsid w:val="0094541D"/>
    <w:rsid w:val="009473EA"/>
    <w:rsid w:val="00952C10"/>
    <w:rsid w:val="00954E7E"/>
    <w:rsid w:val="009554D9"/>
    <w:rsid w:val="00955645"/>
    <w:rsid w:val="009572F9"/>
    <w:rsid w:val="00960D0F"/>
    <w:rsid w:val="009610F4"/>
    <w:rsid w:val="0096680E"/>
    <w:rsid w:val="009710E0"/>
    <w:rsid w:val="00974744"/>
    <w:rsid w:val="0098366F"/>
    <w:rsid w:val="00983A03"/>
    <w:rsid w:val="00986063"/>
    <w:rsid w:val="00991F67"/>
    <w:rsid w:val="00992876"/>
    <w:rsid w:val="0099444B"/>
    <w:rsid w:val="009A0DCE"/>
    <w:rsid w:val="009A22CD"/>
    <w:rsid w:val="009A3E4B"/>
    <w:rsid w:val="009B35FD"/>
    <w:rsid w:val="009B6815"/>
    <w:rsid w:val="009D2967"/>
    <w:rsid w:val="009D3C2B"/>
    <w:rsid w:val="009E4191"/>
    <w:rsid w:val="009F2AB1"/>
    <w:rsid w:val="009F4FAF"/>
    <w:rsid w:val="009F62E3"/>
    <w:rsid w:val="009F68F1"/>
    <w:rsid w:val="00A0096A"/>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151"/>
    <w:rsid w:val="00A77A3B"/>
    <w:rsid w:val="00A92F6F"/>
    <w:rsid w:val="00A97523"/>
    <w:rsid w:val="00AA7824"/>
    <w:rsid w:val="00AB0FA3"/>
    <w:rsid w:val="00AB4EA9"/>
    <w:rsid w:val="00AB73BF"/>
    <w:rsid w:val="00AC335C"/>
    <w:rsid w:val="00AC463E"/>
    <w:rsid w:val="00AD3BE2"/>
    <w:rsid w:val="00AD3E3D"/>
    <w:rsid w:val="00AE1EE4"/>
    <w:rsid w:val="00AE36EC"/>
    <w:rsid w:val="00AE5093"/>
    <w:rsid w:val="00AE7406"/>
    <w:rsid w:val="00AF1688"/>
    <w:rsid w:val="00AF46E6"/>
    <w:rsid w:val="00AF5139"/>
    <w:rsid w:val="00B06EDA"/>
    <w:rsid w:val="00B1161F"/>
    <w:rsid w:val="00B11661"/>
    <w:rsid w:val="00B22BB0"/>
    <w:rsid w:val="00B32B4D"/>
    <w:rsid w:val="00B4137E"/>
    <w:rsid w:val="00B54DF7"/>
    <w:rsid w:val="00B55C20"/>
    <w:rsid w:val="00B56223"/>
    <w:rsid w:val="00B56E79"/>
    <w:rsid w:val="00B57AA7"/>
    <w:rsid w:val="00B637AA"/>
    <w:rsid w:val="00B63BE2"/>
    <w:rsid w:val="00B7592C"/>
    <w:rsid w:val="00B809D3"/>
    <w:rsid w:val="00B84B66"/>
    <w:rsid w:val="00B85475"/>
    <w:rsid w:val="00B9090A"/>
    <w:rsid w:val="00B911C6"/>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1F0A"/>
    <w:rsid w:val="00C72198"/>
    <w:rsid w:val="00C73C7D"/>
    <w:rsid w:val="00C75005"/>
    <w:rsid w:val="00C970DF"/>
    <w:rsid w:val="00CA7E71"/>
    <w:rsid w:val="00CB2673"/>
    <w:rsid w:val="00CB701D"/>
    <w:rsid w:val="00CC3F0E"/>
    <w:rsid w:val="00CC7895"/>
    <w:rsid w:val="00CD08C9"/>
    <w:rsid w:val="00CD1FE8"/>
    <w:rsid w:val="00CD38CD"/>
    <w:rsid w:val="00CD3E0C"/>
    <w:rsid w:val="00CD5565"/>
    <w:rsid w:val="00CD616C"/>
    <w:rsid w:val="00CF68D6"/>
    <w:rsid w:val="00CF7B4A"/>
    <w:rsid w:val="00D009F8"/>
    <w:rsid w:val="00D05A79"/>
    <w:rsid w:val="00D0655E"/>
    <w:rsid w:val="00D078DA"/>
    <w:rsid w:val="00D14714"/>
    <w:rsid w:val="00D14995"/>
    <w:rsid w:val="00D204F2"/>
    <w:rsid w:val="00D21275"/>
    <w:rsid w:val="00D2455C"/>
    <w:rsid w:val="00D25023"/>
    <w:rsid w:val="00D27F8C"/>
    <w:rsid w:val="00D33843"/>
    <w:rsid w:val="00D338F7"/>
    <w:rsid w:val="00D54A6F"/>
    <w:rsid w:val="00D57D57"/>
    <w:rsid w:val="00D62E42"/>
    <w:rsid w:val="00D772FB"/>
    <w:rsid w:val="00D87022"/>
    <w:rsid w:val="00D92837"/>
    <w:rsid w:val="00D92F5E"/>
    <w:rsid w:val="00DA1AA0"/>
    <w:rsid w:val="00DA512B"/>
    <w:rsid w:val="00DB51E2"/>
    <w:rsid w:val="00DC44A8"/>
    <w:rsid w:val="00DE2C29"/>
    <w:rsid w:val="00DE4BE2"/>
    <w:rsid w:val="00DE4BEE"/>
    <w:rsid w:val="00DE5B3D"/>
    <w:rsid w:val="00DE7112"/>
    <w:rsid w:val="00DF19BE"/>
    <w:rsid w:val="00DF3B44"/>
    <w:rsid w:val="00E1372E"/>
    <w:rsid w:val="00E13D6E"/>
    <w:rsid w:val="00E21D30"/>
    <w:rsid w:val="00E24D9A"/>
    <w:rsid w:val="00E27805"/>
    <w:rsid w:val="00E27A11"/>
    <w:rsid w:val="00E30497"/>
    <w:rsid w:val="00E33CF5"/>
    <w:rsid w:val="00E358A2"/>
    <w:rsid w:val="00E35C9A"/>
    <w:rsid w:val="00E3771B"/>
    <w:rsid w:val="00E40979"/>
    <w:rsid w:val="00E42DE9"/>
    <w:rsid w:val="00E43F26"/>
    <w:rsid w:val="00E52A36"/>
    <w:rsid w:val="00E56F8A"/>
    <w:rsid w:val="00E6378B"/>
    <w:rsid w:val="00E63EC3"/>
    <w:rsid w:val="00E653DA"/>
    <w:rsid w:val="00E65958"/>
    <w:rsid w:val="00E70A2E"/>
    <w:rsid w:val="00E84FE5"/>
    <w:rsid w:val="00E879A5"/>
    <w:rsid w:val="00E879FC"/>
    <w:rsid w:val="00E9134C"/>
    <w:rsid w:val="00E93F7A"/>
    <w:rsid w:val="00EA2574"/>
    <w:rsid w:val="00EA2F1F"/>
    <w:rsid w:val="00EA3F2E"/>
    <w:rsid w:val="00EA57EC"/>
    <w:rsid w:val="00EA6208"/>
    <w:rsid w:val="00EB120E"/>
    <w:rsid w:val="00EB34C8"/>
    <w:rsid w:val="00EB46E2"/>
    <w:rsid w:val="00EB7543"/>
    <w:rsid w:val="00EC0045"/>
    <w:rsid w:val="00ED452E"/>
    <w:rsid w:val="00EE3CDA"/>
    <w:rsid w:val="00EF0A44"/>
    <w:rsid w:val="00EF2214"/>
    <w:rsid w:val="00EF37A8"/>
    <w:rsid w:val="00EF531F"/>
    <w:rsid w:val="00F0562E"/>
    <w:rsid w:val="00F05FE8"/>
    <w:rsid w:val="00F06D86"/>
    <w:rsid w:val="00F07C84"/>
    <w:rsid w:val="00F101B3"/>
    <w:rsid w:val="00F13D87"/>
    <w:rsid w:val="00F149E5"/>
    <w:rsid w:val="00F15E33"/>
    <w:rsid w:val="00F17DA2"/>
    <w:rsid w:val="00F22EC0"/>
    <w:rsid w:val="00F25C47"/>
    <w:rsid w:val="00F27D7B"/>
    <w:rsid w:val="00F31D34"/>
    <w:rsid w:val="00F342A1"/>
    <w:rsid w:val="00F36FBA"/>
    <w:rsid w:val="00F409F3"/>
    <w:rsid w:val="00F44D36"/>
    <w:rsid w:val="00F46262"/>
    <w:rsid w:val="00F4795D"/>
    <w:rsid w:val="00F50A61"/>
    <w:rsid w:val="00F525CD"/>
    <w:rsid w:val="00F5286C"/>
    <w:rsid w:val="00F52E12"/>
    <w:rsid w:val="00F638CA"/>
    <w:rsid w:val="00F657C5"/>
    <w:rsid w:val="00F900B4"/>
    <w:rsid w:val="00FA0F2E"/>
    <w:rsid w:val="00FA4DB1"/>
    <w:rsid w:val="00FB3F2A"/>
    <w:rsid w:val="00FC2D94"/>
    <w:rsid w:val="00FC3593"/>
    <w:rsid w:val="00FD117D"/>
    <w:rsid w:val="00FD6C88"/>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30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4230C"/>
    <w:rPr>
      <w:rFonts w:ascii="Times New Roman" w:hAnsi="Times New Roman"/>
      <w:b w:val="0"/>
      <w:i w:val="0"/>
      <w:sz w:val="22"/>
    </w:rPr>
  </w:style>
  <w:style w:type="paragraph" w:styleId="NoSpacing">
    <w:name w:val="No Spacing"/>
    <w:uiPriority w:val="1"/>
    <w:qFormat/>
    <w:rsid w:val="0004230C"/>
    <w:pPr>
      <w:spacing w:after="0" w:line="240" w:lineRule="auto"/>
    </w:pPr>
  </w:style>
  <w:style w:type="paragraph" w:customStyle="1" w:styleId="scemptylineheader">
    <w:name w:val="sc_emptyline_header"/>
    <w:qFormat/>
    <w:rsid w:val="0004230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4230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4230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4230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4230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423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4230C"/>
    <w:rPr>
      <w:color w:val="808080"/>
    </w:rPr>
  </w:style>
  <w:style w:type="paragraph" w:customStyle="1" w:styleId="scdirectionallanguage">
    <w:name w:val="sc_directional_language"/>
    <w:qFormat/>
    <w:rsid w:val="0004230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423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4230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4230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4230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4230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4230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4230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4230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4230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4230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4230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4230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4230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4230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4230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4230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4230C"/>
    <w:rPr>
      <w:rFonts w:ascii="Times New Roman" w:hAnsi="Times New Roman"/>
      <w:color w:val="auto"/>
      <w:sz w:val="22"/>
    </w:rPr>
  </w:style>
  <w:style w:type="paragraph" w:customStyle="1" w:styleId="scclippagebillheader">
    <w:name w:val="sc_clip_page_bill_header"/>
    <w:qFormat/>
    <w:rsid w:val="0004230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4230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4230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42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30C"/>
    <w:rPr>
      <w:lang w:val="en-US"/>
    </w:rPr>
  </w:style>
  <w:style w:type="paragraph" w:styleId="Footer">
    <w:name w:val="footer"/>
    <w:basedOn w:val="Normal"/>
    <w:link w:val="FooterChar"/>
    <w:uiPriority w:val="99"/>
    <w:unhideWhenUsed/>
    <w:rsid w:val="00042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30C"/>
    <w:rPr>
      <w:lang w:val="en-US"/>
    </w:rPr>
  </w:style>
  <w:style w:type="paragraph" w:styleId="ListParagraph">
    <w:name w:val="List Paragraph"/>
    <w:basedOn w:val="Normal"/>
    <w:uiPriority w:val="34"/>
    <w:qFormat/>
    <w:rsid w:val="0004230C"/>
    <w:pPr>
      <w:ind w:left="720"/>
      <w:contextualSpacing/>
    </w:pPr>
  </w:style>
  <w:style w:type="paragraph" w:customStyle="1" w:styleId="scbillfooter">
    <w:name w:val="sc_bill_footer"/>
    <w:qFormat/>
    <w:rsid w:val="0004230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42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4230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4230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423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423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423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423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423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4230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423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4230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423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4230C"/>
    <w:pPr>
      <w:widowControl w:val="0"/>
      <w:suppressAutoHyphens/>
      <w:spacing w:after="0" w:line="360" w:lineRule="auto"/>
    </w:pPr>
    <w:rPr>
      <w:rFonts w:ascii="Times New Roman" w:hAnsi="Times New Roman"/>
      <w:lang w:val="en-US"/>
    </w:rPr>
  </w:style>
  <w:style w:type="paragraph" w:customStyle="1" w:styleId="sctableln">
    <w:name w:val="sc_table_ln"/>
    <w:qFormat/>
    <w:rsid w:val="0004230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4230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4230C"/>
    <w:rPr>
      <w:strike/>
      <w:dstrike w:val="0"/>
    </w:rPr>
  </w:style>
  <w:style w:type="character" w:customStyle="1" w:styleId="scinsert">
    <w:name w:val="sc_insert"/>
    <w:uiPriority w:val="1"/>
    <w:qFormat/>
    <w:rsid w:val="0004230C"/>
    <w:rPr>
      <w:caps w:val="0"/>
      <w:smallCaps w:val="0"/>
      <w:strike w:val="0"/>
      <w:dstrike w:val="0"/>
      <w:vanish w:val="0"/>
      <w:u w:val="single"/>
      <w:vertAlign w:val="baseline"/>
    </w:rPr>
  </w:style>
  <w:style w:type="character" w:customStyle="1" w:styleId="scinsertred">
    <w:name w:val="sc_insert_red"/>
    <w:uiPriority w:val="1"/>
    <w:qFormat/>
    <w:rsid w:val="0004230C"/>
    <w:rPr>
      <w:caps w:val="0"/>
      <w:smallCaps w:val="0"/>
      <w:strike w:val="0"/>
      <w:dstrike w:val="0"/>
      <w:vanish w:val="0"/>
      <w:color w:val="FF0000"/>
      <w:u w:val="single"/>
      <w:vertAlign w:val="baseline"/>
    </w:rPr>
  </w:style>
  <w:style w:type="character" w:customStyle="1" w:styleId="scinsertblue">
    <w:name w:val="sc_insert_blue"/>
    <w:uiPriority w:val="1"/>
    <w:qFormat/>
    <w:rsid w:val="0004230C"/>
    <w:rPr>
      <w:caps w:val="0"/>
      <w:smallCaps w:val="0"/>
      <w:strike w:val="0"/>
      <w:dstrike w:val="0"/>
      <w:vanish w:val="0"/>
      <w:color w:val="0070C0"/>
      <w:u w:val="single"/>
      <w:vertAlign w:val="baseline"/>
    </w:rPr>
  </w:style>
  <w:style w:type="character" w:customStyle="1" w:styleId="scstrikered">
    <w:name w:val="sc_strike_red"/>
    <w:uiPriority w:val="1"/>
    <w:qFormat/>
    <w:rsid w:val="0004230C"/>
    <w:rPr>
      <w:strike/>
      <w:dstrike w:val="0"/>
      <w:color w:val="FF0000"/>
    </w:rPr>
  </w:style>
  <w:style w:type="character" w:customStyle="1" w:styleId="scstrikeblue">
    <w:name w:val="sc_strike_blue"/>
    <w:uiPriority w:val="1"/>
    <w:qFormat/>
    <w:rsid w:val="0004230C"/>
    <w:rPr>
      <w:strike/>
      <w:dstrike w:val="0"/>
      <w:color w:val="0070C0"/>
    </w:rPr>
  </w:style>
  <w:style w:type="character" w:customStyle="1" w:styleId="scinsertbluenounderline">
    <w:name w:val="sc_insert_blue_no_underline"/>
    <w:uiPriority w:val="1"/>
    <w:qFormat/>
    <w:rsid w:val="0004230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4230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4230C"/>
    <w:rPr>
      <w:strike/>
      <w:dstrike w:val="0"/>
      <w:color w:val="0070C0"/>
      <w:lang w:val="en-US"/>
    </w:rPr>
  </w:style>
  <w:style w:type="character" w:customStyle="1" w:styleId="scstrikerednoncodified">
    <w:name w:val="sc_strike_red_non_codified"/>
    <w:uiPriority w:val="1"/>
    <w:qFormat/>
    <w:rsid w:val="0004230C"/>
    <w:rPr>
      <w:strike/>
      <w:dstrike w:val="0"/>
      <w:color w:val="FF0000"/>
    </w:rPr>
  </w:style>
  <w:style w:type="paragraph" w:customStyle="1" w:styleId="scbillsiglines">
    <w:name w:val="sc_bill_sig_lines"/>
    <w:qFormat/>
    <w:rsid w:val="0004230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4230C"/>
    <w:rPr>
      <w:bdr w:val="none" w:sz="0" w:space="0" w:color="auto"/>
      <w:shd w:val="clear" w:color="auto" w:fill="FEC6C6"/>
    </w:rPr>
  </w:style>
  <w:style w:type="character" w:customStyle="1" w:styleId="screstoreblue">
    <w:name w:val="sc_restore_blue"/>
    <w:uiPriority w:val="1"/>
    <w:qFormat/>
    <w:rsid w:val="0004230C"/>
    <w:rPr>
      <w:color w:val="4472C4" w:themeColor="accent1"/>
      <w:bdr w:val="none" w:sz="0" w:space="0" w:color="auto"/>
      <w:shd w:val="clear" w:color="auto" w:fill="auto"/>
    </w:rPr>
  </w:style>
  <w:style w:type="character" w:customStyle="1" w:styleId="screstorered">
    <w:name w:val="sc_restore_red"/>
    <w:uiPriority w:val="1"/>
    <w:qFormat/>
    <w:rsid w:val="0004230C"/>
    <w:rPr>
      <w:color w:val="FF0000"/>
      <w:bdr w:val="none" w:sz="0" w:space="0" w:color="auto"/>
      <w:shd w:val="clear" w:color="auto" w:fill="auto"/>
    </w:rPr>
  </w:style>
  <w:style w:type="character" w:customStyle="1" w:styleId="scstrikenewblue">
    <w:name w:val="sc_strike_new_blue"/>
    <w:uiPriority w:val="1"/>
    <w:qFormat/>
    <w:rsid w:val="0004230C"/>
    <w:rPr>
      <w:strike w:val="0"/>
      <w:dstrike/>
      <w:color w:val="0070C0"/>
      <w:u w:val="none"/>
    </w:rPr>
  </w:style>
  <w:style w:type="character" w:customStyle="1" w:styleId="scstrikenewred">
    <w:name w:val="sc_strike_new_red"/>
    <w:uiPriority w:val="1"/>
    <w:qFormat/>
    <w:rsid w:val="0004230C"/>
    <w:rPr>
      <w:strike w:val="0"/>
      <w:dstrike/>
      <w:color w:val="FF0000"/>
      <w:u w:val="none"/>
    </w:rPr>
  </w:style>
  <w:style w:type="character" w:customStyle="1" w:styleId="scamendsenate">
    <w:name w:val="sc_amend_senate"/>
    <w:uiPriority w:val="1"/>
    <w:qFormat/>
    <w:rsid w:val="0004230C"/>
    <w:rPr>
      <w:bdr w:val="none" w:sz="0" w:space="0" w:color="auto"/>
      <w:shd w:val="clear" w:color="auto" w:fill="FFF2CC" w:themeFill="accent4" w:themeFillTint="33"/>
    </w:rPr>
  </w:style>
  <w:style w:type="character" w:customStyle="1" w:styleId="scamendhouse">
    <w:name w:val="sc_amend_house"/>
    <w:uiPriority w:val="1"/>
    <w:qFormat/>
    <w:rsid w:val="0004230C"/>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35&amp;session=126&amp;summary=B" TargetMode="External" Id="R6b1468fcf944467e" /><Relationship Type="http://schemas.openxmlformats.org/officeDocument/2006/relationships/hyperlink" Target="https://www.scstatehouse.gov/sess126_2025-2026/prever/3035_20241205.docx" TargetMode="External" Id="Rc9c930f45c6646d1" /><Relationship Type="http://schemas.openxmlformats.org/officeDocument/2006/relationships/hyperlink" Target="h:\hj\20250114.docx" TargetMode="External" Id="R251bf80866204775" /><Relationship Type="http://schemas.openxmlformats.org/officeDocument/2006/relationships/hyperlink" Target="h:\hj\20250114.docx" TargetMode="External" Id="R462a3891d3ce431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09BC"/>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B4A7B"/>
    <w:rsid w:val="008F7723"/>
    <w:rsid w:val="009031EF"/>
    <w:rsid w:val="00912A5F"/>
    <w:rsid w:val="00940EED"/>
    <w:rsid w:val="00955645"/>
    <w:rsid w:val="00985255"/>
    <w:rsid w:val="009C3651"/>
    <w:rsid w:val="00A51DBA"/>
    <w:rsid w:val="00B20DA6"/>
    <w:rsid w:val="00B457AF"/>
    <w:rsid w:val="00C818FB"/>
    <w:rsid w:val="00CC0451"/>
    <w:rsid w:val="00D6665C"/>
    <w:rsid w:val="00D900BD"/>
    <w:rsid w:val="00E13D6E"/>
    <w:rsid w:val="00E56F8A"/>
    <w:rsid w:val="00E76813"/>
    <w:rsid w:val="00EB754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d6335f03-43d6-40ce-a474-2bd635ba3a30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a758c9e5-ab6b-4394-9d72-ee4341316a21</T_BILL_REQUEST_REQUEST>
  <T_BILL_R_ORIGINALDRAFT>7aa9c8a3-e80c-4dc3-b4f1-5a2f1bc71cf0</T_BILL_R_ORIGINALDRAFT>
  <T_BILL_SPONSOR_SPONSOR>05044587-8b12-46e2-bf3f-030b1781d578</T_BILL_SPONSOR_SPONSOR>
  <T_BILL_T_BILLNAME>[3035]</T_BILL_T_BILLNAME>
  <T_BILL_T_BILLNUMBER>3035</T_BILL_T_BILLNUMBER>
  <T_BILL_T_BILLTITLE>TO AMEND THE SOUTH CAROLINA CODE OF LAWS BY ADDING SECTION 16‑15‑260 SO AS TO CREATE THE OFFENSE OF UNLAWFUL DISSEMINATION OF SEXUALLY EXPLICIT MATERIALS.</T_BILL_T_BILLTITLE>
  <T_BILL_T_CHAMBER>house</T_BILL_T_CHAMBER>
  <T_BILL_T_FILENAME> </T_BILL_T_FILENAME>
  <T_BILL_T_LEGTYPE>bill_statewide</T_BILL_T_LEGTYPE>
  <T_BILL_T_RATNUMBERSTRING>HNone</T_BILL_T_RATNUMBERSTRING>
  <T_BILL_T_SECTIONS>[{"SectionUUID":"dee431c4-2881-43aa-ad2f-7a705302d999","SectionName":"code_section","SectionNumber":1,"SectionType":"code_section","CodeSections":[{"CodeSectionBookmarkName":"ns_T16C15N260_f2e5184e9","IsConstitutionSection":false,"Identity":"16-15-260","IsNew":true,"SubSections":[{"Level":1,"Identity":"T16C15N260SA","SubSectionBookmarkName":"ss_T16C15N260SA_lv1_bcd761511","IsNewSubSection":false,"SubSectionReplacement":""},{"Level":2,"Identity":"T16C15N260S1","SubSectionBookmarkName":"ss_T16C15N260S1_lv2_f726e713a","IsNewSubSection":false,"SubSectionReplacement":""},{"Level":2,"Identity":"T16C15N260S2","SubSectionBookmarkName":"ss_T16C15N260S2_lv2_b942e689a","IsNewSubSection":false,"SubSectionReplacement":""},{"Level":1,"Identity":"T16C15N260SB","SubSectionBookmarkName":"ss_T16C15N260SB_lv1_e6e73478c","IsNewSubSection":false,"SubSectionReplacement":""}],"TitleRelatedTo":"","TitleSoAsTo":"create the offense of unlawful dissemination of sexually explicit materials","Deleted":false}],"TitleText":"","DisableControls":false,"Deleted":false,"RepealItems":[],"SectionBookmarkName":"bs_num_1_eba62298a"},{"SectionUUID":"8f03ca95-8faa-4d43-a9c2-8afc498075bd","SectionName":"standard_eff_date_section","SectionNumber":2,"SectionType":"drafting_clause","CodeSections":[],"TitleText":"","DisableControls":false,"Deleted":false,"RepealItems":[],"SectionBookmarkName":"bs_num_2_lastsection"}]</T_BILL_T_SECTIONS>
  <T_BILL_T_SUBJECT>Unlawful dissemination of sexually explicit materials</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1176</Characters>
  <Application>Microsoft Office Word</Application>
  <DocSecurity>0</DocSecurity>
  <Lines>32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2024-11-13T14:01:00Z</cp:lastPrinted>
  <dcterms:created xsi:type="dcterms:W3CDTF">2024-11-25T16:50:00Z</dcterms:created>
  <dcterms:modified xsi:type="dcterms:W3CDTF">2024-11-25T16:50:00Z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