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Kimbrell, Leber and Grooms</w:t>
      </w:r>
    </w:p>
    <w:p>
      <w:pPr>
        <w:widowControl w:val="false"/>
        <w:spacing w:after="0"/>
        <w:jc w:val="left"/>
      </w:pPr>
      <w:r>
        <w:rPr>
          <w:rFonts w:ascii="Times New Roman"/>
          <w:sz w:val="22"/>
        </w:rPr>
        <w:t xml:space="preserve">Companion/Similar bill(s): 3811</w:t>
      </w:r>
    </w:p>
    <w:p>
      <w:pPr>
        <w:widowControl w:val="false"/>
        <w:spacing w:after="0"/>
        <w:jc w:val="left"/>
      </w:pPr>
      <w:r>
        <w:rPr>
          <w:rFonts w:ascii="Times New Roman"/>
          <w:sz w:val="22"/>
        </w:rPr>
        <w:t xml:space="preserve">Document Path: SR-0022CEM25.docx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Tuition Tax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read first time</w:t>
      </w:r>
      <w:r>
        <w:t xml:space="preserve"> (</w:t>
      </w:r>
      <w:hyperlink w:history="true" r:id="Re7e0af08f62447c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Referred to Committee on</w:t>
      </w:r>
      <w:r>
        <w:rPr>
          <w:b/>
        </w:rPr>
        <w:t xml:space="preserve"> Finance</w:t>
      </w:r>
      <w:r>
        <w:t xml:space="preserve"> (</w:t>
      </w:r>
      <w:hyperlink w:history="true" r:id="Rc092de03172e408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f6cafc23dc4b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96a30652424e76">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2EA8" w14:paraId="40FEFADA" w14:textId="4AD45829">
          <w:pPr>
            <w:pStyle w:val="scbilltitle"/>
          </w:pPr>
          <w:r>
            <w:t>TO AMEND THE SOUTH CAROLINA CODE OF LAWS BY ADDING SECTION 12‑6‑3830 SO AS TO PROVIDE THAT A TAXPAYER WHOSE CHILD ATTENDS A QUALIFYING PRIVATE SCHOOL, PAROCHIAL SCHOOL, OR HOME SCHOOL FOR GRADES K‑12 IS ENTITLED TO A TAX CREDIT.</w:t>
          </w:r>
        </w:p>
      </w:sdtContent>
    </w:sdt>
    <w:bookmarkStart w:name="at_329e10dd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034fb74" w:id="2"/>
      <w:r w:rsidRPr="0094541D">
        <w:t>B</w:t>
      </w:r>
      <w:bookmarkEnd w:id="2"/>
      <w:r w:rsidRPr="0094541D">
        <w:t>e it enacted by the General Assembly of the State of South Carolina:</w:t>
      </w:r>
    </w:p>
    <w:p w:rsidR="00A610F7" w:rsidP="00A610F7" w:rsidRDefault="00A610F7" w14:paraId="7DCE76D9" w14:textId="77777777">
      <w:pPr>
        <w:pStyle w:val="scemptyline"/>
      </w:pPr>
    </w:p>
    <w:p w:rsidR="005F4C22" w:rsidP="005F4C22" w:rsidRDefault="00A610F7" w14:paraId="2E8CA5A6" w14:textId="77777777">
      <w:pPr>
        <w:pStyle w:val="scdirectionallanguage"/>
      </w:pPr>
      <w:bookmarkStart w:name="bs_num_1_9492627f9" w:id="3"/>
      <w:r>
        <w:t>S</w:t>
      </w:r>
      <w:bookmarkEnd w:id="3"/>
      <w:r>
        <w:t>ECTION 1.</w:t>
      </w:r>
      <w:r>
        <w:tab/>
      </w:r>
      <w:bookmarkStart w:name="dl_a1c3f2112" w:id="4"/>
      <w:r w:rsidR="005F4C22">
        <w:t>C</w:t>
      </w:r>
      <w:bookmarkEnd w:id="4"/>
      <w:r w:rsidR="005F4C22">
        <w:t>hapter 6, Title 12 of the S.C. Code is amended by adding:</w:t>
      </w:r>
    </w:p>
    <w:p w:rsidR="005F4C22" w:rsidP="005F4C22" w:rsidRDefault="005F4C22" w14:paraId="0DE3C4A7" w14:textId="77777777">
      <w:pPr>
        <w:pStyle w:val="scnewcodesection"/>
      </w:pPr>
    </w:p>
    <w:p w:rsidR="0026465A" w:rsidP="0026465A" w:rsidRDefault="005F4C22" w14:paraId="391CC206" w14:textId="77777777">
      <w:pPr>
        <w:pStyle w:val="scnewcodesection"/>
      </w:pPr>
      <w:r>
        <w:tab/>
      </w:r>
      <w:bookmarkStart w:name="ns_T12C6N3830_4f1a96beb" w:id="5"/>
      <w:r>
        <w:t>S</w:t>
      </w:r>
      <w:bookmarkEnd w:id="5"/>
      <w:r>
        <w:t>ection 12‑6‑3830.</w:t>
      </w:r>
      <w:r>
        <w:tab/>
      </w:r>
      <w:bookmarkStart w:name="ss_T12C6N3830SA_lv1_0c428704c" w:id="6"/>
      <w:r w:rsidR="0026465A">
        <w:t>(</w:t>
      </w:r>
      <w:bookmarkEnd w:id="6"/>
      <w:r w:rsidR="0026465A">
        <w:t>A) A taxpayer whose child attends a qualifying private school, parochial school, or home school for grades K‑12 is entitled to a tax credit against income taxes imposed pursuant to this chapter equal to:</w:t>
      </w:r>
    </w:p>
    <w:p w:rsidR="0026465A" w:rsidP="0026465A" w:rsidRDefault="0026465A" w14:paraId="1F4C402A" w14:textId="77777777">
      <w:pPr>
        <w:pStyle w:val="scnewcodesection"/>
      </w:pPr>
      <w:r>
        <w:tab/>
      </w:r>
      <w:r>
        <w:tab/>
      </w:r>
      <w:bookmarkStart w:name="ss_T12C6N3830S1_lv2_aef218ae0" w:id="7"/>
      <w:r>
        <w:t>(</w:t>
      </w:r>
      <w:bookmarkEnd w:id="7"/>
      <w:r>
        <w:t>1) for taxable year 2025, two thousand dollars or the cost of tuition, whichever is less, for each child;</w:t>
      </w:r>
    </w:p>
    <w:p w:rsidR="0026465A" w:rsidP="0026465A" w:rsidRDefault="0026465A" w14:paraId="4B4658E2" w14:textId="77777777">
      <w:pPr>
        <w:pStyle w:val="scnewcodesection"/>
      </w:pPr>
      <w:r>
        <w:tab/>
      </w:r>
      <w:r>
        <w:tab/>
      </w:r>
      <w:bookmarkStart w:name="ss_T12C6N3830S2_lv2_9a13c8a78" w:id="8"/>
      <w:r>
        <w:t>(</w:t>
      </w:r>
      <w:bookmarkEnd w:id="8"/>
      <w:r>
        <w:t>2) for taxable year 2026, four thousand dollars or the cost of tuition, whichever is less, for each child;</w:t>
      </w:r>
    </w:p>
    <w:p w:rsidR="0026465A" w:rsidP="0026465A" w:rsidRDefault="0026465A" w14:paraId="64CCB6D5" w14:textId="77777777">
      <w:pPr>
        <w:pStyle w:val="scnewcodesection"/>
      </w:pPr>
      <w:r>
        <w:tab/>
      </w:r>
      <w:r>
        <w:tab/>
      </w:r>
      <w:bookmarkStart w:name="ss_T12C6N3830S3_lv2_601ea3a60" w:id="9"/>
      <w:r>
        <w:t>(</w:t>
      </w:r>
      <w:bookmarkEnd w:id="9"/>
      <w:r>
        <w:t>3) for taxable year 2027, six thousand dollars or the cost of tuition, whichever is less, for each child; and</w:t>
      </w:r>
    </w:p>
    <w:p w:rsidR="0026465A" w:rsidP="0026465A" w:rsidRDefault="0026465A" w14:paraId="1C8EF654" w14:textId="77777777">
      <w:pPr>
        <w:pStyle w:val="scnewcodesection"/>
      </w:pPr>
      <w:r>
        <w:tab/>
      </w:r>
      <w:r>
        <w:tab/>
      </w:r>
      <w:bookmarkStart w:name="ss_T12C6N3830S4_lv2_f52031d77" w:id="10"/>
      <w:r>
        <w:t>(</w:t>
      </w:r>
      <w:bookmarkEnd w:id="10"/>
      <w:r>
        <w:t>4) for taxable year 2027 and for each taxable year thereafter, eight thousand five hundred dollars or the cost of tuition, whichever is less, for each child. The tax credit is refundable beginning in tax year 2027.</w:t>
      </w:r>
    </w:p>
    <w:p w:rsidR="0026465A" w:rsidP="0026465A" w:rsidRDefault="0026465A" w14:paraId="338CAC0A" w14:textId="77777777">
      <w:pPr>
        <w:pStyle w:val="scnewcodesection"/>
      </w:pPr>
      <w:r>
        <w:tab/>
      </w:r>
      <w:bookmarkStart w:name="ss_T12C6N3830SB_lv1_f0ade07b2" w:id="11"/>
      <w:r>
        <w:t>(</w:t>
      </w:r>
      <w:bookmarkEnd w:id="11"/>
      <w:r>
        <w:t>B) In order to be a qualifying school, the school must:</w:t>
      </w:r>
    </w:p>
    <w:p w:rsidR="0026465A" w:rsidP="0026465A" w:rsidRDefault="0026465A" w14:paraId="36B0C5F6" w14:textId="77777777">
      <w:pPr>
        <w:pStyle w:val="scnewcodesection"/>
      </w:pPr>
      <w:r>
        <w:tab/>
      </w:r>
      <w:r>
        <w:tab/>
      </w:r>
      <w:bookmarkStart w:name="ss_T12C6N3830S1_lv2_fb3ab6265" w:id="12"/>
      <w:r>
        <w:t>(</w:t>
      </w:r>
      <w:bookmarkEnd w:id="12"/>
      <w:r>
        <w:t>1) provide an affidavit attesting that it is a K‑12 school;</w:t>
      </w:r>
    </w:p>
    <w:p w:rsidR="0026465A" w:rsidP="0026465A" w:rsidRDefault="0026465A" w14:paraId="36A74F66" w14:textId="77777777">
      <w:pPr>
        <w:pStyle w:val="scnewcodesection"/>
      </w:pPr>
      <w:r>
        <w:tab/>
      </w:r>
      <w:r>
        <w:tab/>
      </w:r>
      <w:bookmarkStart w:name="ss_T12C6N3830S2_lv2_5a8914e79" w:id="13"/>
      <w:r>
        <w:t>(</w:t>
      </w:r>
      <w:bookmarkEnd w:id="13"/>
      <w:r>
        <w:t>2) provide the school's address;</w:t>
      </w:r>
    </w:p>
    <w:p w:rsidR="0026465A" w:rsidP="0026465A" w:rsidRDefault="0026465A" w14:paraId="4B9DDE83" w14:textId="77777777">
      <w:pPr>
        <w:pStyle w:val="scnewcodesection"/>
      </w:pPr>
      <w:r>
        <w:tab/>
      </w:r>
      <w:r>
        <w:tab/>
      </w:r>
      <w:bookmarkStart w:name="ss_T12C6N3830S3_lv2_b7e24bf81" w:id="14"/>
      <w:r>
        <w:t>(</w:t>
      </w:r>
      <w:bookmarkEnd w:id="14"/>
      <w:r>
        <w:t>3) provide that it is able to enroll students;</w:t>
      </w:r>
    </w:p>
    <w:p w:rsidR="0026465A" w:rsidP="0026465A" w:rsidRDefault="0026465A" w14:paraId="026E14FF" w14:textId="77777777">
      <w:pPr>
        <w:pStyle w:val="scnewcodesection"/>
      </w:pPr>
      <w:r>
        <w:tab/>
      </w:r>
      <w:r>
        <w:tab/>
      </w:r>
      <w:bookmarkStart w:name="ss_T12C6N3830S4_lv2_d6a061dbd" w:id="15"/>
      <w:r>
        <w:t>(</w:t>
      </w:r>
      <w:bookmarkEnd w:id="15"/>
      <w:r>
        <w:t>4) provide that it will educate students according to the expectations of the student’s family;</w:t>
      </w:r>
    </w:p>
    <w:p w:rsidR="0026465A" w:rsidP="0026465A" w:rsidRDefault="0026465A" w14:paraId="5428201A" w14:textId="77777777">
      <w:pPr>
        <w:pStyle w:val="scnewcodesection"/>
      </w:pPr>
      <w:r>
        <w:tab/>
      </w:r>
      <w:r>
        <w:tab/>
      </w:r>
      <w:bookmarkStart w:name="ss_T12C6N3830S5_lv2_f0d24ded5" w:id="16"/>
      <w:r>
        <w:t>(</w:t>
      </w:r>
      <w:bookmarkEnd w:id="16"/>
      <w:r>
        <w:t>5) make an annual financial statement available to students’ families; and</w:t>
      </w:r>
    </w:p>
    <w:p w:rsidR="0026465A" w:rsidP="0026465A" w:rsidRDefault="0026465A" w14:paraId="22645865" w14:textId="77777777">
      <w:pPr>
        <w:pStyle w:val="scnewcodesection"/>
      </w:pPr>
      <w:r>
        <w:tab/>
      </w:r>
      <w:r>
        <w:tab/>
      </w:r>
      <w:bookmarkStart w:name="ss_T12C6N3830S6_lv2_087a382b3" w:id="17"/>
      <w:r>
        <w:t>(</w:t>
      </w:r>
      <w:bookmarkEnd w:id="17"/>
      <w:r>
        <w:t>6) have an Employer Identification Number (EIN), or, for purposes of a home school, the school must be registered as required by the State.</w:t>
      </w:r>
    </w:p>
    <w:p w:rsidR="0026465A" w:rsidP="0026465A" w:rsidRDefault="0026465A" w14:paraId="7E9FE817" w14:textId="77777777">
      <w:pPr>
        <w:pStyle w:val="scnewcodesection"/>
      </w:pPr>
      <w:r>
        <w:tab/>
      </w:r>
      <w:bookmarkStart w:name="ss_T12C6N3830SC_lv1_f434956a6" w:id="18"/>
      <w:r>
        <w:t>(</w:t>
      </w:r>
      <w:bookmarkEnd w:id="18"/>
      <w:r>
        <w:t xml:space="preserve">C) A taxpayer who claims an income tax credit pursuant to this section may not claim the </w:t>
      </w:r>
      <w:r>
        <w:lastRenderedPageBreak/>
        <w:t>exceptional needs tax credit pursuant to Section 12‑6‑3790 in the same income tax year.</w:t>
      </w:r>
    </w:p>
    <w:p w:rsidR="0026465A" w:rsidP="0026465A" w:rsidRDefault="0026465A" w14:paraId="5797AC8C" w14:textId="77777777">
      <w:pPr>
        <w:pStyle w:val="scnewcodesection"/>
      </w:pPr>
      <w:r>
        <w:tab/>
      </w:r>
      <w:bookmarkStart w:name="ss_T12C6N3830SD_lv1_abcbba4e0" w:id="19"/>
      <w:r>
        <w:t>(</w:t>
      </w:r>
      <w:bookmarkEnd w:id="19"/>
      <w:r>
        <w:t>D) In order to claim the tax credit cost of tuition for each student, the taxpayer must provide proof of tuition payment in a form prescribed by the Department of Revenue.</w:t>
      </w:r>
    </w:p>
    <w:p w:rsidR="0026465A" w:rsidP="0026465A" w:rsidRDefault="0026465A" w14:paraId="70C349CD" w14:textId="77777777">
      <w:pPr>
        <w:pStyle w:val="scnewcodesection"/>
      </w:pPr>
      <w:r>
        <w:tab/>
      </w:r>
      <w:bookmarkStart w:name="ss_T12C6N3830SE_lv1_2a01ab177" w:id="20"/>
      <w:r>
        <w:t>(</w:t>
      </w:r>
      <w:bookmarkEnd w:id="20"/>
      <w:r>
        <w:t>E) A taxpayer is not eligible for the credit described in this section if his child attended a public school for more than forty‑four days in the current income tax year.</w:t>
      </w:r>
    </w:p>
    <w:p w:rsidR="0026465A" w:rsidP="0026465A" w:rsidRDefault="0026465A" w14:paraId="0EF3409A" w14:textId="77777777">
      <w:pPr>
        <w:pStyle w:val="scnewcodesection"/>
      </w:pPr>
      <w:r>
        <w:tab/>
      </w:r>
      <w:bookmarkStart w:name="ss_T12C6N3830SF_lv1_c9076e8f8" w:id="21"/>
      <w:r>
        <w:t>(</w:t>
      </w:r>
      <w:bookmarkEnd w:id="21"/>
      <w:r>
        <w:t>F) A taxpayer who fraudulently claims the credit described in this section is guilty of tax fraud and must be prosecuted as provided by law.</w:t>
      </w:r>
    </w:p>
    <w:p w:rsidR="0026465A" w:rsidP="0026465A" w:rsidRDefault="0026465A" w14:paraId="250202A1" w14:textId="77777777">
      <w:pPr>
        <w:pStyle w:val="scnewcodesection"/>
      </w:pPr>
      <w:r>
        <w:tab/>
      </w:r>
      <w:bookmarkStart w:name="ss_T12C6N3830SG_lv1_c1d0b5ba8" w:id="22"/>
      <w:r>
        <w:t>(</w:t>
      </w:r>
      <w:bookmarkEnd w:id="22"/>
      <w:r>
        <w:t>G) A parent may assert a violation of this section as a claim or defense in a judicial or administrative proceeding and obtain compensatory damages, injunctive relief, declaratory relief, attorney's fees, court costs, and any other appropriate relief.</w:t>
      </w:r>
    </w:p>
    <w:p w:rsidR="0026465A" w:rsidP="0026465A" w:rsidRDefault="0026465A" w14:paraId="592B942F" w14:textId="77777777">
      <w:pPr>
        <w:pStyle w:val="scnewcodesection"/>
      </w:pPr>
      <w:r>
        <w:tab/>
      </w:r>
      <w:r>
        <w:tab/>
      </w:r>
      <w:bookmarkStart w:name="ss_T12C6N3830S1_lv2_a74e5d5bf" w:id="23"/>
      <w:r>
        <w:t>(</w:t>
      </w:r>
      <w:bookmarkEnd w:id="23"/>
      <w:r>
        <w:t>1) A parent is required to bring a claim for a violation of this section no later than three years after the day the cause of action accrues.</w:t>
      </w:r>
    </w:p>
    <w:p w:rsidR="0026465A" w:rsidP="0026465A" w:rsidRDefault="0026465A" w14:paraId="77E0A3AA" w14:textId="77777777">
      <w:pPr>
        <w:pStyle w:val="scnewcodesection"/>
      </w:pPr>
      <w:r>
        <w:tab/>
      </w:r>
      <w:r>
        <w:tab/>
      </w:r>
      <w:bookmarkStart w:name="ss_T12C6N3830S2_lv2_213df2cfc" w:id="24"/>
      <w:r>
        <w:t>(</w:t>
      </w:r>
      <w:bookmarkEnd w:id="24"/>
      <w:r>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26465A" w:rsidP="0026465A" w:rsidRDefault="0026465A" w14:paraId="7FF3B3BB" w14:textId="77777777">
      <w:pPr>
        <w:pStyle w:val="scnewcodesection"/>
      </w:pPr>
      <w:r>
        <w:tab/>
      </w:r>
      <w:r>
        <w:tab/>
      </w:r>
      <w:bookmarkStart w:name="ss_T12C6N3830S3_lv2_f5c085b50" w:id="25"/>
      <w:r>
        <w:t>(</w:t>
      </w:r>
      <w:bookmarkEnd w:id="25"/>
      <w:r>
        <w:t>3) The provisions of this section do not limit the amount of compensation for economic damages suffered by a claimant.</w:t>
      </w:r>
    </w:p>
    <w:p w:rsidR="0026465A" w:rsidP="0026465A" w:rsidRDefault="0026465A" w14:paraId="4342FA41" w14:textId="77777777">
      <w:pPr>
        <w:pStyle w:val="scnewcodesection"/>
      </w:pPr>
      <w:r>
        <w:tab/>
      </w:r>
      <w:bookmarkStart w:name="ss_T12C6N3830SH_lv1_8eda2e22a" w:id="26"/>
      <w:r>
        <w:t>(</w:t>
      </w:r>
      <w:bookmarkEnd w:id="26"/>
      <w:r>
        <w:t>H)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26465A" w:rsidP="0026465A" w:rsidRDefault="0026465A" w14:paraId="7B876A0C" w14:textId="77777777">
      <w:pPr>
        <w:pStyle w:val="scnewcodesection"/>
      </w:pPr>
      <w:r>
        <w:tab/>
      </w:r>
      <w:bookmarkStart w:name="ss_T12C6N3830SI_lv1_94264f87e" w:id="27"/>
      <w:r>
        <w:t>(</w:t>
      </w:r>
      <w:bookmarkEnd w:id="27"/>
      <w:r>
        <w:t>I)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rsidR="0026465A" w:rsidP="0026465A" w:rsidRDefault="0026465A" w14:paraId="14FC57C8" w14:textId="77777777">
      <w:pPr>
        <w:pStyle w:val="scnewcodesection"/>
      </w:pPr>
      <w:r>
        <w:tab/>
      </w:r>
      <w:bookmarkStart w:name="ss_T12C6N3830SJ_lv1_ca3e731e0" w:id="28"/>
      <w:r>
        <w:t>(</w:t>
      </w:r>
      <w:bookmarkEnd w:id="28"/>
      <w:r>
        <w:t>J) For each student that leaves a public school to attend a qualifying private school, parochial school, or home school for grades K‑12 who is a child of a taxpayer claiming the tax credit pursuant to this section, the department shall reduce:</w:t>
      </w:r>
    </w:p>
    <w:p w:rsidR="0026465A" w:rsidP="0026465A" w:rsidRDefault="0026465A" w14:paraId="2FC04C3A" w14:textId="77777777">
      <w:pPr>
        <w:pStyle w:val="scnewcodesection"/>
      </w:pPr>
      <w:r>
        <w:tab/>
      </w:r>
      <w:r>
        <w:tab/>
      </w:r>
      <w:bookmarkStart w:name="ss_T12C6N3830S1_lv2_a07018125" w:id="29"/>
      <w:r>
        <w:t>(</w:t>
      </w:r>
      <w:bookmarkEnd w:id="29"/>
      <w:r>
        <w:t>1) for school year 2025‑2026 State Aid to Classrooms by two thousand dollars;</w:t>
      </w:r>
    </w:p>
    <w:p w:rsidR="0026465A" w:rsidP="0026465A" w:rsidRDefault="0026465A" w14:paraId="7F392C3A" w14:textId="77777777">
      <w:pPr>
        <w:pStyle w:val="scnewcodesection"/>
      </w:pPr>
      <w:r>
        <w:tab/>
      </w:r>
      <w:r>
        <w:tab/>
      </w:r>
      <w:bookmarkStart w:name="ss_T12C6N3830S2_lv2_538058175" w:id="30"/>
      <w:r>
        <w:t>(</w:t>
      </w:r>
      <w:bookmarkEnd w:id="30"/>
      <w:r>
        <w:t>2) for school year 2026‑2027, State Aid to Classrooms by four thousand dollars;</w:t>
      </w:r>
    </w:p>
    <w:p w:rsidR="0026465A" w:rsidP="0026465A" w:rsidRDefault="0026465A" w14:paraId="4F62A122" w14:textId="77777777">
      <w:pPr>
        <w:pStyle w:val="scnewcodesection"/>
      </w:pPr>
      <w:r>
        <w:tab/>
      </w:r>
      <w:r>
        <w:tab/>
      </w:r>
      <w:bookmarkStart w:name="ss_T12C6N3830S3_lv2_850703b91" w:id="31"/>
      <w:r>
        <w:t>(</w:t>
      </w:r>
      <w:bookmarkEnd w:id="31"/>
      <w:r>
        <w:t>3) for school year 2027‑2028, State Aid to Classrooms six thousand dollars; and</w:t>
      </w:r>
    </w:p>
    <w:p w:rsidR="0026465A" w:rsidP="0026465A" w:rsidRDefault="0026465A" w14:paraId="15CC7D21" w14:textId="77777777">
      <w:pPr>
        <w:pStyle w:val="scnewcodesection"/>
      </w:pPr>
      <w:r>
        <w:tab/>
      </w:r>
      <w:r>
        <w:tab/>
      </w:r>
      <w:bookmarkStart w:name="ss_T12C6N3830S4_lv2_4c611e210" w:id="32"/>
      <w:r>
        <w:t>(</w:t>
      </w:r>
      <w:bookmarkEnd w:id="32"/>
      <w:r>
        <w:t>4) for school year 2028‑2029 and for all school years thereafter, State Aid to Classrooms by eight thousand five hundred dollars.</w:t>
      </w:r>
    </w:p>
    <w:p w:rsidR="00A610F7" w:rsidP="0026465A" w:rsidRDefault="0026465A" w14:paraId="79BF2B53" w14:textId="60E9246B">
      <w:pPr>
        <w:pStyle w:val="scnewcodesection"/>
      </w:pPr>
      <w:r>
        <w:tab/>
      </w:r>
      <w:bookmarkStart w:name="ss_T12C6N3830SK_lv1_27869e591" w:id="33"/>
      <w:r>
        <w:t>(</w:t>
      </w:r>
      <w:bookmarkEnd w:id="33"/>
      <w:r>
        <w:t>K) The department may promulgate regulations necessary to implement the provisions of this section.</w:t>
      </w:r>
    </w:p>
    <w:p w:rsidR="0026465A" w:rsidP="0026465A" w:rsidRDefault="0026465A" w14:paraId="11722D46" w14:textId="77777777">
      <w:pPr>
        <w:pStyle w:val="scemptyline"/>
      </w:pPr>
    </w:p>
    <w:p w:rsidR="0026465A" w:rsidP="00A32547" w:rsidRDefault="0026465A" w14:paraId="7546D331" w14:textId="1F308ADB">
      <w:pPr>
        <w:pStyle w:val="scnoncodifiedsection"/>
      </w:pPr>
      <w:bookmarkStart w:name="bs_num_2_470e73eed" w:id="34"/>
      <w:bookmarkStart w:name="severability_dbc0a90a3" w:id="35"/>
      <w:r>
        <w:t>S</w:t>
      </w:r>
      <w:bookmarkEnd w:id="34"/>
      <w:r>
        <w:t>ECTION 2.</w:t>
      </w:r>
      <w:r>
        <w:tab/>
      </w:r>
      <w:bookmarkEnd w:id="35"/>
      <w:r w:rsidRPr="00B0415B" w:rsidR="00A3254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43F8E66">
      <w:pPr>
        <w:pStyle w:val="scemptyline"/>
      </w:pPr>
    </w:p>
    <w:p w:rsidRPr="00DF3B44" w:rsidR="007A10F1" w:rsidP="007A10F1" w:rsidRDefault="00E27805" w14:paraId="0E9393B4" w14:textId="3A662836">
      <w:pPr>
        <w:pStyle w:val="scnoncodifiedsection"/>
      </w:pPr>
      <w:bookmarkStart w:name="bs_num_3_lastsection" w:id="36"/>
      <w:bookmarkStart w:name="eff_date_section" w:id="37"/>
      <w:r w:rsidRPr="00DF3B44">
        <w:t>S</w:t>
      </w:r>
      <w:bookmarkEnd w:id="36"/>
      <w:r w:rsidRPr="00DF3B44">
        <w:t>ECTION 3.</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77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742C20" w:rsidR="00685035" w:rsidRPr="007B4AF7" w:rsidRDefault="000F33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0C6C">
              <w:rPr>
                <w:noProof/>
              </w:rPr>
              <w:t>SR-0022CEM25.docx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EC2"/>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3339"/>
    <w:rsid w:val="0010267A"/>
    <w:rsid w:val="0010329A"/>
    <w:rsid w:val="00105756"/>
    <w:rsid w:val="001164F9"/>
    <w:rsid w:val="0011719C"/>
    <w:rsid w:val="00127C11"/>
    <w:rsid w:val="00133641"/>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65A"/>
    <w:rsid w:val="00264AE9"/>
    <w:rsid w:val="00275AE6"/>
    <w:rsid w:val="002836D8"/>
    <w:rsid w:val="002A7989"/>
    <w:rsid w:val="002B02F3"/>
    <w:rsid w:val="002C3463"/>
    <w:rsid w:val="002D266D"/>
    <w:rsid w:val="002D5B3D"/>
    <w:rsid w:val="002D7447"/>
    <w:rsid w:val="002E315A"/>
    <w:rsid w:val="002E4F8C"/>
    <w:rsid w:val="002E6457"/>
    <w:rsid w:val="002F560C"/>
    <w:rsid w:val="002F5847"/>
    <w:rsid w:val="0030425A"/>
    <w:rsid w:val="003421F1"/>
    <w:rsid w:val="0034279C"/>
    <w:rsid w:val="00342D2D"/>
    <w:rsid w:val="00344A82"/>
    <w:rsid w:val="00354F64"/>
    <w:rsid w:val="003559A1"/>
    <w:rsid w:val="00361563"/>
    <w:rsid w:val="00371D36"/>
    <w:rsid w:val="00373E17"/>
    <w:rsid w:val="003775E6"/>
    <w:rsid w:val="00381998"/>
    <w:rsid w:val="00387E23"/>
    <w:rsid w:val="003A5501"/>
    <w:rsid w:val="003A5F1C"/>
    <w:rsid w:val="003B5CD4"/>
    <w:rsid w:val="003C3E2E"/>
    <w:rsid w:val="003D4A3C"/>
    <w:rsid w:val="003D55B2"/>
    <w:rsid w:val="003E0033"/>
    <w:rsid w:val="003E5452"/>
    <w:rsid w:val="003E7165"/>
    <w:rsid w:val="003E7FF6"/>
    <w:rsid w:val="004007E0"/>
    <w:rsid w:val="00401815"/>
    <w:rsid w:val="004046B5"/>
    <w:rsid w:val="00406F27"/>
    <w:rsid w:val="004141B8"/>
    <w:rsid w:val="004203B9"/>
    <w:rsid w:val="00432135"/>
    <w:rsid w:val="00446987"/>
    <w:rsid w:val="00446D28"/>
    <w:rsid w:val="00466CD0"/>
    <w:rsid w:val="0046774C"/>
    <w:rsid w:val="00473583"/>
    <w:rsid w:val="00477F32"/>
    <w:rsid w:val="00481850"/>
    <w:rsid w:val="004851A0"/>
    <w:rsid w:val="0048627F"/>
    <w:rsid w:val="004932AB"/>
    <w:rsid w:val="00494BEF"/>
    <w:rsid w:val="004A5512"/>
    <w:rsid w:val="004A6BE5"/>
    <w:rsid w:val="004B0C18"/>
    <w:rsid w:val="004B5F38"/>
    <w:rsid w:val="004C1A04"/>
    <w:rsid w:val="004C20BC"/>
    <w:rsid w:val="004C5C9A"/>
    <w:rsid w:val="004D1442"/>
    <w:rsid w:val="004D3DCB"/>
    <w:rsid w:val="004E1946"/>
    <w:rsid w:val="004E490A"/>
    <w:rsid w:val="004E66E9"/>
    <w:rsid w:val="004E7DDE"/>
    <w:rsid w:val="004F0090"/>
    <w:rsid w:val="004F172C"/>
    <w:rsid w:val="005002ED"/>
    <w:rsid w:val="00500DBC"/>
    <w:rsid w:val="005075B9"/>
    <w:rsid w:val="005102BE"/>
    <w:rsid w:val="00523283"/>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C2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BDB"/>
    <w:rsid w:val="006B37BD"/>
    <w:rsid w:val="006C092D"/>
    <w:rsid w:val="006C099D"/>
    <w:rsid w:val="006C18F0"/>
    <w:rsid w:val="006C7E01"/>
    <w:rsid w:val="006D64A5"/>
    <w:rsid w:val="006E0935"/>
    <w:rsid w:val="006E353F"/>
    <w:rsid w:val="006E35AB"/>
    <w:rsid w:val="00704620"/>
    <w:rsid w:val="007071DB"/>
    <w:rsid w:val="0071012D"/>
    <w:rsid w:val="00711AA9"/>
    <w:rsid w:val="00722155"/>
    <w:rsid w:val="00737F19"/>
    <w:rsid w:val="00755510"/>
    <w:rsid w:val="00757F03"/>
    <w:rsid w:val="00782BF8"/>
    <w:rsid w:val="00783C75"/>
    <w:rsid w:val="007849D9"/>
    <w:rsid w:val="00787433"/>
    <w:rsid w:val="007908A2"/>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A6A1A"/>
    <w:rsid w:val="008B5BF4"/>
    <w:rsid w:val="008C0CEE"/>
    <w:rsid w:val="008C1B18"/>
    <w:rsid w:val="008D46EC"/>
    <w:rsid w:val="008D5C1A"/>
    <w:rsid w:val="008E0E25"/>
    <w:rsid w:val="008E61A1"/>
    <w:rsid w:val="009031EF"/>
    <w:rsid w:val="00912F6B"/>
    <w:rsid w:val="00917EA3"/>
    <w:rsid w:val="00917EE0"/>
    <w:rsid w:val="00921C89"/>
    <w:rsid w:val="00926966"/>
    <w:rsid w:val="00926D03"/>
    <w:rsid w:val="00934036"/>
    <w:rsid w:val="00934889"/>
    <w:rsid w:val="00943FD4"/>
    <w:rsid w:val="0094541D"/>
    <w:rsid w:val="009473EA"/>
    <w:rsid w:val="00954E7E"/>
    <w:rsid w:val="009554D9"/>
    <w:rsid w:val="009572F9"/>
    <w:rsid w:val="00960D0F"/>
    <w:rsid w:val="0098366F"/>
    <w:rsid w:val="00983A03"/>
    <w:rsid w:val="00986063"/>
    <w:rsid w:val="00991F67"/>
    <w:rsid w:val="00992876"/>
    <w:rsid w:val="00993107"/>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547"/>
    <w:rsid w:val="00A35A9B"/>
    <w:rsid w:val="00A4070E"/>
    <w:rsid w:val="00A40CA0"/>
    <w:rsid w:val="00A504A7"/>
    <w:rsid w:val="00A53677"/>
    <w:rsid w:val="00A53BF2"/>
    <w:rsid w:val="00A60D68"/>
    <w:rsid w:val="00A610F7"/>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0C6C"/>
    <w:rsid w:val="00AF1688"/>
    <w:rsid w:val="00AF177C"/>
    <w:rsid w:val="00AF46E6"/>
    <w:rsid w:val="00AF5139"/>
    <w:rsid w:val="00B06EDA"/>
    <w:rsid w:val="00B1161F"/>
    <w:rsid w:val="00B11661"/>
    <w:rsid w:val="00B14E8B"/>
    <w:rsid w:val="00B32B4D"/>
    <w:rsid w:val="00B4137E"/>
    <w:rsid w:val="00B45B85"/>
    <w:rsid w:val="00B54DF7"/>
    <w:rsid w:val="00B56223"/>
    <w:rsid w:val="00B56E79"/>
    <w:rsid w:val="00B57AA7"/>
    <w:rsid w:val="00B637AA"/>
    <w:rsid w:val="00B63BE2"/>
    <w:rsid w:val="00B7592C"/>
    <w:rsid w:val="00B809D3"/>
    <w:rsid w:val="00B834FC"/>
    <w:rsid w:val="00B84B66"/>
    <w:rsid w:val="00B85475"/>
    <w:rsid w:val="00B9090A"/>
    <w:rsid w:val="00B92196"/>
    <w:rsid w:val="00B9228D"/>
    <w:rsid w:val="00B929EC"/>
    <w:rsid w:val="00BB0725"/>
    <w:rsid w:val="00BC408A"/>
    <w:rsid w:val="00BC5023"/>
    <w:rsid w:val="00BC556C"/>
    <w:rsid w:val="00BD05F0"/>
    <w:rsid w:val="00BD42DA"/>
    <w:rsid w:val="00BD4684"/>
    <w:rsid w:val="00BE08A7"/>
    <w:rsid w:val="00BE4391"/>
    <w:rsid w:val="00BF3E48"/>
    <w:rsid w:val="00C15F1B"/>
    <w:rsid w:val="00C16288"/>
    <w:rsid w:val="00C17D1D"/>
    <w:rsid w:val="00C45923"/>
    <w:rsid w:val="00C47EBA"/>
    <w:rsid w:val="00C543E7"/>
    <w:rsid w:val="00C70225"/>
    <w:rsid w:val="00C72198"/>
    <w:rsid w:val="00C73C7D"/>
    <w:rsid w:val="00C75005"/>
    <w:rsid w:val="00C970DF"/>
    <w:rsid w:val="00CA7E71"/>
    <w:rsid w:val="00CB183C"/>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245"/>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3E38"/>
    <w:rsid w:val="00E24D9A"/>
    <w:rsid w:val="00E27805"/>
    <w:rsid w:val="00E27A11"/>
    <w:rsid w:val="00E30497"/>
    <w:rsid w:val="00E358A2"/>
    <w:rsid w:val="00E35C9A"/>
    <w:rsid w:val="00E36865"/>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F50"/>
    <w:rsid w:val="00EB120E"/>
    <w:rsid w:val="00EB2EA8"/>
    <w:rsid w:val="00EB34C8"/>
    <w:rsid w:val="00EB46E2"/>
    <w:rsid w:val="00EC0045"/>
    <w:rsid w:val="00EC308E"/>
    <w:rsid w:val="00ED452E"/>
    <w:rsid w:val="00ED77EC"/>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592"/>
    <w:rsid w:val="00FB3F2A"/>
    <w:rsid w:val="00FC3593"/>
    <w:rsid w:val="00FD117D"/>
    <w:rsid w:val="00FD72E3"/>
    <w:rsid w:val="00FE06FC"/>
    <w:rsid w:val="00FF0315"/>
    <w:rsid w:val="00FF106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4A82"/>
    <w:rPr>
      <w:rFonts w:ascii="Times New Roman" w:hAnsi="Times New Roman"/>
      <w:b w:val="0"/>
      <w:i w:val="0"/>
      <w:sz w:val="22"/>
    </w:rPr>
  </w:style>
  <w:style w:type="paragraph" w:styleId="NoSpacing">
    <w:name w:val="No Spacing"/>
    <w:uiPriority w:val="1"/>
    <w:qFormat/>
    <w:rsid w:val="00344A82"/>
    <w:pPr>
      <w:spacing w:after="0" w:line="240" w:lineRule="auto"/>
    </w:pPr>
  </w:style>
  <w:style w:type="paragraph" w:customStyle="1" w:styleId="scemptylineheader">
    <w:name w:val="sc_emptyline_header"/>
    <w:qFormat/>
    <w:rsid w:val="00344A8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4A8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4A8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4A8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4A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4A82"/>
    <w:rPr>
      <w:color w:val="808080"/>
    </w:rPr>
  </w:style>
  <w:style w:type="paragraph" w:customStyle="1" w:styleId="scdirectionallanguage">
    <w:name w:val="sc_directional_language"/>
    <w:qFormat/>
    <w:rsid w:val="00344A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4A8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4A8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4A8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4A8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4A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4A8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4A8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4A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4A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4A8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4A8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4A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4A8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4A8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4A8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4A82"/>
    <w:rPr>
      <w:rFonts w:ascii="Times New Roman" w:hAnsi="Times New Roman"/>
      <w:color w:val="auto"/>
      <w:sz w:val="22"/>
    </w:rPr>
  </w:style>
  <w:style w:type="paragraph" w:customStyle="1" w:styleId="scclippagebillheader">
    <w:name w:val="sc_clip_page_bill_header"/>
    <w:qFormat/>
    <w:rsid w:val="00344A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4A8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4A8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4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82"/>
    <w:rPr>
      <w:lang w:val="en-US"/>
    </w:rPr>
  </w:style>
  <w:style w:type="paragraph" w:styleId="Footer">
    <w:name w:val="footer"/>
    <w:basedOn w:val="Normal"/>
    <w:link w:val="FooterChar"/>
    <w:uiPriority w:val="99"/>
    <w:unhideWhenUsed/>
    <w:rsid w:val="00344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82"/>
    <w:rPr>
      <w:lang w:val="en-US"/>
    </w:rPr>
  </w:style>
  <w:style w:type="paragraph" w:styleId="ListParagraph">
    <w:name w:val="List Paragraph"/>
    <w:basedOn w:val="Normal"/>
    <w:uiPriority w:val="34"/>
    <w:qFormat/>
    <w:rsid w:val="00344A82"/>
    <w:pPr>
      <w:ind w:left="720"/>
      <w:contextualSpacing/>
    </w:pPr>
  </w:style>
  <w:style w:type="paragraph" w:customStyle="1" w:styleId="scbillfooter">
    <w:name w:val="sc_bill_footer"/>
    <w:qFormat/>
    <w:rsid w:val="00344A8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4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4A8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4A8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4A8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4A8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4A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4A82"/>
    <w:pPr>
      <w:widowControl w:val="0"/>
      <w:suppressAutoHyphens/>
      <w:spacing w:after="0" w:line="360" w:lineRule="auto"/>
    </w:pPr>
    <w:rPr>
      <w:rFonts w:ascii="Times New Roman" w:hAnsi="Times New Roman"/>
      <w:lang w:val="en-US"/>
    </w:rPr>
  </w:style>
  <w:style w:type="paragraph" w:customStyle="1" w:styleId="sctableln">
    <w:name w:val="sc_table_ln"/>
    <w:qFormat/>
    <w:rsid w:val="00344A8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4A8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4A82"/>
    <w:rPr>
      <w:strike/>
      <w:dstrike w:val="0"/>
    </w:rPr>
  </w:style>
  <w:style w:type="character" w:customStyle="1" w:styleId="scinsert">
    <w:name w:val="sc_insert"/>
    <w:uiPriority w:val="1"/>
    <w:qFormat/>
    <w:rsid w:val="00344A82"/>
    <w:rPr>
      <w:caps w:val="0"/>
      <w:smallCaps w:val="0"/>
      <w:strike w:val="0"/>
      <w:dstrike w:val="0"/>
      <w:vanish w:val="0"/>
      <w:u w:val="single"/>
      <w:vertAlign w:val="baseline"/>
    </w:rPr>
  </w:style>
  <w:style w:type="character" w:customStyle="1" w:styleId="scinsertred">
    <w:name w:val="sc_insert_red"/>
    <w:uiPriority w:val="1"/>
    <w:qFormat/>
    <w:rsid w:val="00344A82"/>
    <w:rPr>
      <w:caps w:val="0"/>
      <w:smallCaps w:val="0"/>
      <w:strike w:val="0"/>
      <w:dstrike w:val="0"/>
      <w:vanish w:val="0"/>
      <w:color w:val="FF0000"/>
      <w:u w:val="single"/>
      <w:vertAlign w:val="baseline"/>
    </w:rPr>
  </w:style>
  <w:style w:type="character" w:customStyle="1" w:styleId="scinsertblue">
    <w:name w:val="sc_insert_blue"/>
    <w:uiPriority w:val="1"/>
    <w:qFormat/>
    <w:rsid w:val="00344A82"/>
    <w:rPr>
      <w:caps w:val="0"/>
      <w:smallCaps w:val="0"/>
      <w:strike w:val="0"/>
      <w:dstrike w:val="0"/>
      <w:vanish w:val="0"/>
      <w:color w:val="0070C0"/>
      <w:u w:val="single"/>
      <w:vertAlign w:val="baseline"/>
    </w:rPr>
  </w:style>
  <w:style w:type="character" w:customStyle="1" w:styleId="scstrikered">
    <w:name w:val="sc_strike_red"/>
    <w:uiPriority w:val="1"/>
    <w:qFormat/>
    <w:rsid w:val="00344A82"/>
    <w:rPr>
      <w:strike/>
      <w:dstrike w:val="0"/>
      <w:color w:val="FF0000"/>
    </w:rPr>
  </w:style>
  <w:style w:type="character" w:customStyle="1" w:styleId="scstrikeblue">
    <w:name w:val="sc_strike_blue"/>
    <w:uiPriority w:val="1"/>
    <w:qFormat/>
    <w:rsid w:val="00344A82"/>
    <w:rPr>
      <w:strike/>
      <w:dstrike w:val="0"/>
      <w:color w:val="0070C0"/>
    </w:rPr>
  </w:style>
  <w:style w:type="character" w:customStyle="1" w:styleId="scinsertbluenounderline">
    <w:name w:val="sc_insert_blue_no_underline"/>
    <w:uiPriority w:val="1"/>
    <w:qFormat/>
    <w:rsid w:val="00344A8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4A8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4A82"/>
    <w:rPr>
      <w:strike/>
      <w:dstrike w:val="0"/>
      <w:color w:val="0070C0"/>
      <w:lang w:val="en-US"/>
    </w:rPr>
  </w:style>
  <w:style w:type="character" w:customStyle="1" w:styleId="scstrikerednoncodified">
    <w:name w:val="sc_strike_red_non_codified"/>
    <w:uiPriority w:val="1"/>
    <w:qFormat/>
    <w:rsid w:val="00344A82"/>
    <w:rPr>
      <w:strike/>
      <w:dstrike w:val="0"/>
      <w:color w:val="FF0000"/>
    </w:rPr>
  </w:style>
  <w:style w:type="paragraph" w:customStyle="1" w:styleId="scbillsiglines">
    <w:name w:val="sc_bill_sig_lines"/>
    <w:qFormat/>
    <w:rsid w:val="00344A8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4A82"/>
    <w:rPr>
      <w:bdr w:val="none" w:sz="0" w:space="0" w:color="auto"/>
      <w:shd w:val="clear" w:color="auto" w:fill="FEC6C6"/>
    </w:rPr>
  </w:style>
  <w:style w:type="character" w:customStyle="1" w:styleId="screstoreblue">
    <w:name w:val="sc_restore_blue"/>
    <w:uiPriority w:val="1"/>
    <w:qFormat/>
    <w:rsid w:val="00344A82"/>
    <w:rPr>
      <w:color w:val="4472C4" w:themeColor="accent1"/>
      <w:bdr w:val="none" w:sz="0" w:space="0" w:color="auto"/>
      <w:shd w:val="clear" w:color="auto" w:fill="auto"/>
    </w:rPr>
  </w:style>
  <w:style w:type="character" w:customStyle="1" w:styleId="screstorered">
    <w:name w:val="sc_restore_red"/>
    <w:uiPriority w:val="1"/>
    <w:qFormat/>
    <w:rsid w:val="00344A82"/>
    <w:rPr>
      <w:color w:val="FF0000"/>
      <w:bdr w:val="none" w:sz="0" w:space="0" w:color="auto"/>
      <w:shd w:val="clear" w:color="auto" w:fill="auto"/>
    </w:rPr>
  </w:style>
  <w:style w:type="character" w:customStyle="1" w:styleId="scstrikenewblue">
    <w:name w:val="sc_strike_new_blue"/>
    <w:uiPriority w:val="1"/>
    <w:qFormat/>
    <w:rsid w:val="00344A82"/>
    <w:rPr>
      <w:strike w:val="0"/>
      <w:dstrike/>
      <w:color w:val="0070C0"/>
      <w:u w:val="none"/>
    </w:rPr>
  </w:style>
  <w:style w:type="character" w:customStyle="1" w:styleId="scstrikenewred">
    <w:name w:val="sc_strike_new_red"/>
    <w:uiPriority w:val="1"/>
    <w:qFormat/>
    <w:rsid w:val="00344A82"/>
    <w:rPr>
      <w:strike w:val="0"/>
      <w:dstrike/>
      <w:color w:val="FF0000"/>
      <w:u w:val="none"/>
    </w:rPr>
  </w:style>
  <w:style w:type="character" w:customStyle="1" w:styleId="scamendsenate">
    <w:name w:val="sc_amend_senate"/>
    <w:uiPriority w:val="1"/>
    <w:qFormat/>
    <w:rsid w:val="00344A82"/>
    <w:rPr>
      <w:bdr w:val="none" w:sz="0" w:space="0" w:color="auto"/>
      <w:shd w:val="clear" w:color="auto" w:fill="FFF2CC" w:themeFill="accent4" w:themeFillTint="33"/>
    </w:rPr>
  </w:style>
  <w:style w:type="character" w:customStyle="1" w:styleId="scamendhouse">
    <w:name w:val="sc_amend_house"/>
    <w:uiPriority w:val="1"/>
    <w:qFormat/>
    <w:rsid w:val="00344A8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amp;session=126&amp;summary=B" TargetMode="External" Id="R40f6cafc23dc4b30" /><Relationship Type="http://schemas.openxmlformats.org/officeDocument/2006/relationships/hyperlink" Target="https://www.scstatehouse.gov/sess126_2025-2026/prever/306_20250204.docx" TargetMode="External" Id="R7996a30652424e76" /><Relationship Type="http://schemas.openxmlformats.org/officeDocument/2006/relationships/hyperlink" Target="h:\sj\20250204.docx" TargetMode="External" Id="Re7e0af08f62447c8" /><Relationship Type="http://schemas.openxmlformats.org/officeDocument/2006/relationships/hyperlink" Target="h:\sj\20250204.docx" TargetMode="External" Id="Rc092de03172e40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42D2D"/>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834F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7aeae793-b988-465c-81de-c6aa2efe0383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34e7ccbe-3668-4d5f-bde2-dd792d852742</T_BILL_REQUEST_REQUEST>
  <T_BILL_R_ORIGINALDRAFT>9ff0e939-7937-47b2-a954-0a32c9addb9b</T_BILL_R_ORIGINALDRAFT>
  <T_BILL_SPONSOR_SPONSOR>ee0b787c-d864-4d7a-a055-bf05f43417fc</T_BILL_SPONSOR_SPONSOR>
  <T_BILL_T_BILLNAME>[0306]</T_BILL_T_BILLNAME>
  <T_BILL_T_BILLNUMBER>306</T_BILL_T_BILLNUMBER>
  <T_BILL_T_BILLTITLE>TO AMEND THE SOUTH CAROLINA CODE OF LAWS BY ADDING SECTION 12‑6‑3830 SO AS TO PROVIDE THAT A TAXPAYER WHOSE CHILD ATTENDS A QUALIFYING PRIVATE SCHOOL, PAROCHIAL SCHOOL, OR HOME SCHOOL FOR GRADES K‑12 IS ENTITLED TO A TAX CREDIT.</T_BILL_T_BILLTITLE>
  <T_BILL_T_CHAMBER>senate</T_BILL_T_CHAMBER>
  <T_BILL_T_FILENAME> </T_BILL_T_FILENAME>
  <T_BILL_T_LEGTYPE>bill_statewide</T_BILL_T_LEGTYPE>
  <T_BILL_T_RATNUMBERSTRING>SNone</T_BILL_T_RATNUMBERSTRING>
  <T_BILL_T_SECTIONS>[{"SectionUUID":"2118820b-7db8-4e62-ad2a-7dfad66dd63f","SectionName":"code_section","SectionNumber":1,"SectionType":"code_section","CodeSections":[{"CodeSectionBookmarkName":"ns_T12C6N3830_4f1a96beb","IsConstitutionSection":false,"Identity":"12-6-3830","IsNew":true,"SubSections":[{"Level":1,"Identity":"T12C6N3830SA","SubSectionBookmarkName":"ss_T12C6N3830SA_lv1_0c428704c","IsNewSubSection":false,"SubSectionReplacement":""},{"Level":2,"Identity":"T12C6N3830S1","SubSectionBookmarkName":"ss_T12C6N3830S1_lv2_aef218ae0","IsNewSubSection":false,"SubSectionReplacement":""},{"Level":2,"Identity":"T12C6N3830S2","SubSectionBookmarkName":"ss_T12C6N3830S2_lv2_9a13c8a78","IsNewSubSection":false,"SubSectionReplacement":""},{"Level":2,"Identity":"T12C6N3830S3","SubSectionBookmarkName":"ss_T12C6N3830S3_lv2_601ea3a60","IsNewSubSection":false,"SubSectionReplacement":""},{"Level":2,"Identity":"T12C6N3830S4","SubSectionBookmarkName":"ss_T12C6N3830S4_lv2_f52031d77","IsNewSubSection":false,"SubSectionReplacement":""},{"Level":1,"Identity":"T12C6N3830SB","SubSectionBookmarkName":"ss_T12C6N3830SB_lv1_f0ade07b2","IsNewSubSection":false,"SubSectionReplacement":""},{"Level":2,"Identity":"T12C6N3830S1","SubSectionBookmarkName":"ss_T12C6N3830S1_lv2_fb3ab6265","IsNewSubSection":false,"SubSectionReplacement":""},{"Level":2,"Identity":"T12C6N3830S2","SubSectionBookmarkName":"ss_T12C6N3830S2_lv2_5a8914e79","IsNewSubSection":false,"SubSectionReplacement":""},{"Level":2,"Identity":"T12C6N3830S3","SubSectionBookmarkName":"ss_T12C6N3830S3_lv2_b7e24bf81","IsNewSubSection":false,"SubSectionReplacement":""},{"Level":2,"Identity":"T12C6N3830S4","SubSectionBookmarkName":"ss_T12C6N3830S4_lv2_d6a061dbd","IsNewSubSection":false,"SubSectionReplacement":""},{"Level":2,"Identity":"T12C6N3830S5","SubSectionBookmarkName":"ss_T12C6N3830S5_lv2_f0d24ded5","IsNewSubSection":false,"SubSectionReplacement":""},{"Level":2,"Identity":"T12C6N3830S6","SubSectionBookmarkName":"ss_T12C6N3830S6_lv2_087a382b3","IsNewSubSection":false,"SubSectionReplacement":""},{"Level":1,"Identity":"T12C6N3830SC","SubSectionBookmarkName":"ss_T12C6N3830SC_lv1_f434956a6","IsNewSubSection":false,"SubSectionReplacement":""},{"Level":1,"Identity":"T12C6N3830SD","SubSectionBookmarkName":"ss_T12C6N3830SD_lv1_abcbba4e0","IsNewSubSection":false,"SubSectionReplacement":""},{"Level":1,"Identity":"T12C6N3830SE","SubSectionBookmarkName":"ss_T12C6N3830SE_lv1_2a01ab177","IsNewSubSection":false,"SubSectionReplacement":""},{"Level":1,"Identity":"T12C6N3830SF","SubSectionBookmarkName":"ss_T12C6N3830SF_lv1_c9076e8f8","IsNewSubSection":false,"SubSectionReplacement":""},{"Level":1,"Identity":"T12C6N3830SG","SubSectionBookmarkName":"ss_T12C6N3830SG_lv1_c1d0b5ba8","IsNewSubSection":false,"SubSectionReplacement":""},{"Level":2,"Identity":"T12C6N3830S1","SubSectionBookmarkName":"ss_T12C6N3830S1_lv2_a74e5d5bf","IsNewSubSection":false,"SubSectionReplacement":""},{"Level":2,"Identity":"T12C6N3830S2","SubSectionBookmarkName":"ss_T12C6N3830S2_lv2_213df2cfc","IsNewSubSection":false,"SubSectionReplacement":""},{"Level":2,"Identity":"T12C6N3830S3","SubSectionBookmarkName":"ss_T12C6N3830S3_lv2_f5c085b50","IsNewSubSection":false,"SubSectionReplacement":""},{"Level":1,"Identity":"T12C6N3830SH","SubSectionBookmarkName":"ss_T12C6N3830SH_lv1_8eda2e22a","IsNewSubSection":false,"SubSectionReplacement":""},{"Level":1,"Identity":"T12C6N3830SI","SubSectionBookmarkName":"ss_T12C6N3830SI_lv1_94264f87e","IsNewSubSection":false,"SubSectionReplacement":""},{"Level":1,"Identity":"T12C6N3830SJ","SubSectionBookmarkName":"ss_T12C6N3830SJ_lv1_ca3e731e0","IsNewSubSection":false,"SubSectionReplacement":""},{"Level":2,"Identity":"T12C6N3830S1","SubSectionBookmarkName":"ss_T12C6N3830S1_lv2_a07018125","IsNewSubSection":false,"SubSectionReplacement":""},{"Level":2,"Identity":"T12C6N3830S2","SubSectionBookmarkName":"ss_T12C6N3830S2_lv2_538058175","IsNewSubSection":false,"SubSectionReplacement":""},{"Level":2,"Identity":"T12C6N3830S3","SubSectionBookmarkName":"ss_T12C6N3830S3_lv2_850703b91","IsNewSubSection":false,"SubSectionReplacement":""},{"Level":2,"Identity":"T12C6N3830S4","SubSectionBookmarkName":"ss_T12C6N3830S4_lv2_4c611e210","IsNewSubSection":false,"SubSectionReplacement":""},{"Level":1,"Identity":"T12C6N3830SK","SubSectionBookmarkName":"ss_T12C6N3830SK_lv1_27869e591","IsNewSubSection":false,"SubSectionReplacement":""}],"TitleRelatedTo":"","TitleSoAsTo":"provide that a taxpayer whose child attends a qualifying private school, parochial school, or home school for grades k-12 is entitled to a tax credit","Deleted":false}],"TitleText":"","DisableControls":false,"Deleted":false,"RepealItems":[],"SectionBookmarkName":"bs_num_1_9492627f9"},{"SectionUUID":"d151c9e7-e009-491f-8fe4-816de441bcd0","SectionName":"Severability","SectionNumber":2,"SectionType":"new","CodeSections":[],"TitleText":"","DisableControls":false,"Deleted":false,"RepealItems":[],"SectionBookmarkName":"bs_num_2_470e73eed"},{"SectionUUID":"8f03ca95-8faa-4d43-a9c2-8afc498075bd","SectionName":"standard_eff_date_section","SectionNumber":3,"SectionType":"drafting_clause","CodeSections":[],"TitleText":"","DisableControls":false,"Deleted":false,"RepealItems":[],"SectionBookmarkName":"bs_num_3_lastsection"}]</T_BILL_T_SECTIONS>
  <T_BILL_T_SUBJECT>Tuition Tax Credits</T_BILL_T_SUBJECT>
  <T_BILL_UR_DRAFTER>cassidymurphy@scsenate.gov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82BF7DE-49BD-4BA4-A1EA-8133524E6C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4715</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2025-01-30T19:25:00Z</dcterms:created>
  <dcterms:modified xsi:type="dcterms:W3CDTF">2025-01-30T19:25:00Z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